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27740" w14:textId="77777777" w:rsidR="007D6DA3" w:rsidRPr="00B65A2D" w:rsidRDefault="007D6DA3" w:rsidP="005635F4">
      <w:pPr>
        <w:tabs>
          <w:tab w:val="left" w:pos="4536"/>
          <w:tab w:val="left" w:pos="9072"/>
        </w:tabs>
        <w:rPr>
          <w:rFonts w:ascii="Verdana" w:hAnsi="Verdana"/>
          <w:sz w:val="22"/>
          <w:szCs w:val="22"/>
          <w:lang w:val="nl-BE"/>
        </w:rPr>
      </w:pPr>
      <w:bookmarkStart w:id="0" w:name="OLE_LINK3"/>
      <w:bookmarkStart w:id="1" w:name="OLE_LINK4"/>
    </w:p>
    <w:p w14:paraId="47757DB5" w14:textId="77777777" w:rsidR="003E1D8E" w:rsidRPr="00B65A2D" w:rsidRDefault="003E1D8E" w:rsidP="003E1D8E">
      <w:pPr>
        <w:jc w:val="both"/>
        <w:rPr>
          <w:rFonts w:ascii="Verdana" w:hAnsi="Verdana"/>
          <w:sz w:val="22"/>
          <w:szCs w:val="22"/>
          <w:lang w:val="nl-BE"/>
        </w:rPr>
      </w:pPr>
    </w:p>
    <w:tbl>
      <w:tblPr>
        <w:tblW w:w="9212" w:type="dxa"/>
        <w:tblInd w:w="-55" w:type="dxa"/>
        <w:tblLayout w:type="fixed"/>
        <w:tblCellMar>
          <w:left w:w="0" w:type="dxa"/>
          <w:right w:w="0" w:type="dxa"/>
        </w:tblCellMar>
        <w:tblLook w:val="0000" w:firstRow="0" w:lastRow="0" w:firstColumn="0" w:lastColumn="0" w:noHBand="0" w:noVBand="0"/>
      </w:tblPr>
      <w:tblGrid>
        <w:gridCol w:w="5882"/>
        <w:gridCol w:w="3330"/>
      </w:tblGrid>
      <w:tr w:rsidR="003E1D8E" w:rsidRPr="006860E9" w14:paraId="7F1A588F" w14:textId="77777777" w:rsidTr="00F07D54">
        <w:trPr>
          <w:cantSplit/>
        </w:trPr>
        <w:tc>
          <w:tcPr>
            <w:tcW w:w="5882" w:type="dxa"/>
            <w:tcBorders>
              <w:top w:val="single" w:sz="12" w:space="0" w:color="000000"/>
              <w:left w:val="single" w:sz="12" w:space="0" w:color="000000"/>
              <w:bottom w:val="single" w:sz="12" w:space="0" w:color="000000"/>
              <w:right w:val="single" w:sz="12" w:space="0" w:color="000000"/>
            </w:tcBorders>
          </w:tcPr>
          <w:p w14:paraId="01647016" w14:textId="77777777" w:rsidR="003E1D8E" w:rsidRPr="00B65A2D" w:rsidRDefault="003E1D8E" w:rsidP="00F41704">
            <w:pPr>
              <w:jc w:val="both"/>
              <w:rPr>
                <w:rFonts w:ascii="Verdana" w:hAnsi="Verdana"/>
                <w:sz w:val="22"/>
                <w:szCs w:val="22"/>
                <w:lang w:val="nl-BE"/>
              </w:rPr>
            </w:pPr>
            <w:r w:rsidRPr="00B65A2D">
              <w:rPr>
                <w:rFonts w:ascii="Verdana" w:hAnsi="Verdana"/>
                <w:sz w:val="22"/>
                <w:szCs w:val="22"/>
                <w:lang w:val="nl-BE"/>
              </w:rPr>
              <w:fldChar w:fldCharType="begin">
                <w:ffData>
                  <w:name w:val="Tekstvak1"/>
                  <w:enabled/>
                  <w:calcOnExit w:val="0"/>
                  <w:textInput>
                    <w:default w:val="&lt;Benaming van de aanbestedende overheid&gt;"/>
                  </w:textInput>
                </w:ffData>
              </w:fldChar>
            </w:r>
            <w:r w:rsidRPr="00B65A2D">
              <w:rPr>
                <w:rFonts w:ascii="Verdana" w:hAnsi="Verdana"/>
                <w:sz w:val="22"/>
                <w:szCs w:val="22"/>
                <w:lang w:val="nl-BE"/>
              </w:rPr>
              <w:instrText xml:space="preserve"> FORMTEXT </w:instrText>
            </w:r>
            <w:r w:rsidRPr="00B65A2D">
              <w:rPr>
                <w:rFonts w:ascii="Verdana" w:hAnsi="Verdana"/>
                <w:sz w:val="22"/>
                <w:szCs w:val="22"/>
                <w:lang w:val="nl-BE"/>
              </w:rPr>
            </w:r>
            <w:r w:rsidRPr="00B65A2D">
              <w:rPr>
                <w:rFonts w:ascii="Verdana" w:hAnsi="Verdana"/>
                <w:sz w:val="22"/>
                <w:szCs w:val="22"/>
                <w:lang w:val="nl-BE"/>
              </w:rPr>
              <w:fldChar w:fldCharType="separate"/>
            </w:r>
            <w:bookmarkStart w:id="2" w:name="_GoBack"/>
            <w:r w:rsidRPr="00B65A2D">
              <w:rPr>
                <w:rFonts w:ascii="Verdana" w:hAnsi="Verdana"/>
                <w:noProof/>
                <w:sz w:val="22"/>
                <w:szCs w:val="22"/>
                <w:lang w:val="nl-BE"/>
              </w:rPr>
              <w:t>&lt;</w:t>
            </w:r>
            <w:bookmarkEnd w:id="2"/>
            <w:r w:rsidRPr="00B65A2D">
              <w:rPr>
                <w:rFonts w:ascii="Verdana" w:hAnsi="Verdana"/>
                <w:noProof/>
                <w:sz w:val="22"/>
                <w:szCs w:val="22"/>
                <w:lang w:val="nl-BE"/>
              </w:rPr>
              <w:t>Benaming van de aanbestedende overheid&gt;</w:t>
            </w:r>
            <w:r w:rsidRPr="00B65A2D">
              <w:rPr>
                <w:rFonts w:ascii="Verdana" w:hAnsi="Verdana"/>
                <w:sz w:val="22"/>
                <w:szCs w:val="22"/>
                <w:lang w:val="nl-BE"/>
              </w:rPr>
              <w:fldChar w:fldCharType="end"/>
            </w:r>
            <w:r w:rsidRPr="00B65A2D">
              <w:rPr>
                <w:rFonts w:ascii="Verdana" w:hAnsi="Verdana"/>
                <w:sz w:val="22"/>
                <w:szCs w:val="22"/>
                <w:lang w:val="nl-BE"/>
              </w:rPr>
              <w:t xml:space="preserve"> </w:t>
            </w:r>
            <w:r w:rsidRPr="00B65A2D">
              <w:rPr>
                <w:rFonts w:ascii="Verdana" w:hAnsi="Verdana"/>
                <w:sz w:val="22"/>
                <w:szCs w:val="22"/>
                <w:lang w:val="nl-BE"/>
              </w:rPr>
              <w:br/>
            </w:r>
            <w:r w:rsidRPr="00B65A2D">
              <w:rPr>
                <w:rFonts w:ascii="Verdana" w:hAnsi="Verdana"/>
                <w:sz w:val="22"/>
                <w:szCs w:val="22"/>
                <w:lang w:val="nl-BE"/>
              </w:rPr>
              <w:fldChar w:fldCharType="begin">
                <w:ffData>
                  <w:name w:val="Tekstvak2"/>
                  <w:enabled/>
                  <w:calcOnExit w:val="0"/>
                  <w:textInput>
                    <w:default w:val="&lt;Adres van de aanbestedende overheid&gt;"/>
                  </w:textInput>
                </w:ffData>
              </w:fldChar>
            </w:r>
            <w:r w:rsidRPr="00B65A2D">
              <w:rPr>
                <w:rFonts w:ascii="Verdana" w:hAnsi="Verdana"/>
                <w:sz w:val="22"/>
                <w:szCs w:val="22"/>
                <w:lang w:val="nl-BE"/>
              </w:rPr>
              <w:instrText xml:space="preserve"> FORMTEXT </w:instrText>
            </w:r>
            <w:r w:rsidRPr="00B65A2D">
              <w:rPr>
                <w:rFonts w:ascii="Verdana" w:hAnsi="Verdana"/>
                <w:sz w:val="22"/>
                <w:szCs w:val="22"/>
                <w:lang w:val="nl-BE"/>
              </w:rPr>
            </w:r>
            <w:r w:rsidRPr="00B65A2D">
              <w:rPr>
                <w:rFonts w:ascii="Verdana" w:hAnsi="Verdana"/>
                <w:sz w:val="22"/>
                <w:szCs w:val="22"/>
                <w:lang w:val="nl-BE"/>
              </w:rPr>
              <w:fldChar w:fldCharType="separate"/>
            </w:r>
            <w:r w:rsidRPr="00B65A2D">
              <w:rPr>
                <w:rFonts w:ascii="Verdana" w:hAnsi="Verdana"/>
                <w:noProof/>
                <w:sz w:val="22"/>
                <w:szCs w:val="22"/>
                <w:lang w:val="nl-BE"/>
              </w:rPr>
              <w:t>&lt;Adres van de aanbestedende overheid&gt;</w:t>
            </w:r>
            <w:r w:rsidRPr="00B65A2D">
              <w:rPr>
                <w:rFonts w:ascii="Verdana" w:hAnsi="Verdana"/>
                <w:sz w:val="22"/>
                <w:szCs w:val="22"/>
                <w:lang w:val="nl-BE"/>
              </w:rPr>
              <w:fldChar w:fldCharType="end"/>
            </w:r>
            <w:r w:rsidRPr="00B65A2D">
              <w:rPr>
                <w:rFonts w:ascii="Verdana" w:hAnsi="Verdana"/>
                <w:sz w:val="22"/>
                <w:szCs w:val="22"/>
                <w:lang w:val="nl-BE"/>
              </w:rPr>
              <w:t xml:space="preserve"> </w:t>
            </w:r>
          </w:p>
          <w:p w14:paraId="052C9B9E" w14:textId="77777777" w:rsidR="003E1D8E" w:rsidRPr="00B65A2D" w:rsidRDefault="003E1D8E" w:rsidP="00F41704">
            <w:pPr>
              <w:jc w:val="both"/>
              <w:rPr>
                <w:rFonts w:ascii="Verdana" w:hAnsi="Verdana"/>
                <w:sz w:val="22"/>
                <w:szCs w:val="22"/>
                <w:lang w:val="nl-BE"/>
              </w:rPr>
            </w:pPr>
            <w:r w:rsidRPr="00B65A2D">
              <w:rPr>
                <w:rFonts w:ascii="Verdana" w:hAnsi="Verdana"/>
                <w:sz w:val="22"/>
                <w:szCs w:val="22"/>
                <w:lang w:val="nl-BE"/>
              </w:rPr>
              <w:fldChar w:fldCharType="begin">
                <w:ffData>
                  <w:name w:val="Tekstvak3"/>
                  <w:enabled/>
                  <w:calcOnExit w:val="0"/>
                  <w:textInput>
                    <w:default w:val="&lt;Contactpersoon van de aanbestedende overheid, zijn faxnummer en zijn e-mailadres&gt;"/>
                  </w:textInput>
                </w:ffData>
              </w:fldChar>
            </w:r>
            <w:r w:rsidRPr="00B65A2D">
              <w:rPr>
                <w:rFonts w:ascii="Verdana" w:hAnsi="Verdana"/>
                <w:sz w:val="22"/>
                <w:szCs w:val="22"/>
                <w:lang w:val="nl-BE"/>
              </w:rPr>
              <w:instrText xml:space="preserve"> FORMTEXT </w:instrText>
            </w:r>
            <w:r w:rsidRPr="00B65A2D">
              <w:rPr>
                <w:rFonts w:ascii="Verdana" w:hAnsi="Verdana"/>
                <w:sz w:val="22"/>
                <w:szCs w:val="22"/>
                <w:lang w:val="nl-BE"/>
              </w:rPr>
            </w:r>
            <w:r w:rsidRPr="00B65A2D">
              <w:rPr>
                <w:rFonts w:ascii="Verdana" w:hAnsi="Verdana"/>
                <w:sz w:val="22"/>
                <w:szCs w:val="22"/>
                <w:lang w:val="nl-BE"/>
              </w:rPr>
              <w:fldChar w:fldCharType="separate"/>
            </w:r>
            <w:r w:rsidRPr="00B65A2D">
              <w:rPr>
                <w:rFonts w:ascii="Verdana" w:hAnsi="Verdana"/>
                <w:noProof/>
                <w:sz w:val="22"/>
                <w:szCs w:val="22"/>
                <w:lang w:val="nl-BE"/>
              </w:rPr>
              <w:t>&lt;Contactpersoon van de aanbestedende overheid, zijn faxnummer en zijn e-mailadres&gt;</w:t>
            </w:r>
            <w:r w:rsidRPr="00B65A2D">
              <w:rPr>
                <w:rFonts w:ascii="Verdana" w:hAnsi="Verdana"/>
                <w:sz w:val="22"/>
                <w:szCs w:val="22"/>
                <w:lang w:val="nl-BE"/>
              </w:rPr>
              <w:fldChar w:fldCharType="end"/>
            </w:r>
            <w:r w:rsidRPr="00B65A2D">
              <w:rPr>
                <w:rFonts w:ascii="Verdana" w:hAnsi="Verdana"/>
                <w:sz w:val="22"/>
                <w:szCs w:val="22"/>
                <w:lang w:val="nl-BE"/>
              </w:rPr>
              <w:t xml:space="preserve"> </w:t>
            </w:r>
          </w:p>
        </w:tc>
        <w:tc>
          <w:tcPr>
            <w:tcW w:w="3330" w:type="dxa"/>
          </w:tcPr>
          <w:p w14:paraId="1B5AA28A" w14:textId="77777777" w:rsidR="003E1D8E" w:rsidRPr="00B65A2D" w:rsidRDefault="003E1D8E" w:rsidP="00F41704">
            <w:pPr>
              <w:jc w:val="both"/>
              <w:rPr>
                <w:rFonts w:ascii="Verdana" w:hAnsi="Verdana"/>
                <w:sz w:val="22"/>
                <w:szCs w:val="22"/>
                <w:lang w:val="nl-BE"/>
              </w:rPr>
            </w:pPr>
          </w:p>
        </w:tc>
      </w:tr>
    </w:tbl>
    <w:p w14:paraId="30C4715B" w14:textId="77777777" w:rsidR="003E1D8E" w:rsidRPr="00B65A2D" w:rsidRDefault="003E1D8E" w:rsidP="003E1D8E">
      <w:pPr>
        <w:jc w:val="both"/>
        <w:rPr>
          <w:rFonts w:ascii="Verdana" w:hAnsi="Verdana"/>
          <w:sz w:val="22"/>
          <w:szCs w:val="22"/>
          <w:lang w:val="nl-BE"/>
        </w:rPr>
      </w:pPr>
    </w:p>
    <w:p w14:paraId="7B3D749D" w14:textId="77777777" w:rsidR="00F07D54" w:rsidRPr="00B65A2D" w:rsidRDefault="00F07D54" w:rsidP="003E1D8E">
      <w:pPr>
        <w:jc w:val="both"/>
        <w:rPr>
          <w:rFonts w:ascii="Verdana" w:hAnsi="Verdana"/>
          <w:sz w:val="22"/>
          <w:szCs w:val="22"/>
          <w:lang w:val="nl-BE"/>
        </w:rPr>
      </w:pPr>
    </w:p>
    <w:p w14:paraId="7FAFB2F4" w14:textId="77777777" w:rsidR="00F07D54" w:rsidRPr="00B65A2D" w:rsidRDefault="00F07D54" w:rsidP="003E1D8E">
      <w:pPr>
        <w:jc w:val="both"/>
        <w:rPr>
          <w:rFonts w:ascii="Verdana" w:hAnsi="Verdana"/>
          <w:sz w:val="22"/>
          <w:szCs w:val="22"/>
          <w:lang w:val="nl-BE"/>
        </w:rPr>
      </w:pPr>
    </w:p>
    <w:p w14:paraId="127127AA" w14:textId="77777777" w:rsidR="00F07D54" w:rsidRPr="00B65A2D" w:rsidRDefault="00F07D54" w:rsidP="003E1D8E">
      <w:pPr>
        <w:jc w:val="both"/>
        <w:rPr>
          <w:rFonts w:ascii="Verdana" w:hAnsi="Verdana"/>
          <w:sz w:val="22"/>
          <w:szCs w:val="22"/>
          <w:lang w:val="nl-BE"/>
        </w:rPr>
      </w:pPr>
    </w:p>
    <w:p w14:paraId="1A0B6353" w14:textId="77777777" w:rsidR="00F07D54" w:rsidRPr="00B65A2D" w:rsidRDefault="00F07D54" w:rsidP="003E1D8E">
      <w:pPr>
        <w:jc w:val="both"/>
        <w:rPr>
          <w:rFonts w:ascii="Verdana" w:hAnsi="Verdana"/>
          <w:sz w:val="22"/>
          <w:szCs w:val="22"/>
          <w:lang w:val="nl-BE"/>
        </w:rPr>
      </w:pPr>
    </w:p>
    <w:p w14:paraId="41EE3454" w14:textId="77777777" w:rsidR="00F07D54" w:rsidRPr="00B65A2D" w:rsidRDefault="00F07D54" w:rsidP="003E1D8E">
      <w:pPr>
        <w:jc w:val="both"/>
        <w:rPr>
          <w:rFonts w:ascii="Verdana" w:hAnsi="Verdana"/>
          <w:sz w:val="22"/>
          <w:szCs w:val="22"/>
          <w:lang w:val="nl-BE"/>
        </w:rPr>
      </w:pPr>
    </w:p>
    <w:p w14:paraId="6A5A57CD" w14:textId="77777777" w:rsidR="00F07D54" w:rsidRPr="00B65A2D" w:rsidRDefault="00F07D54" w:rsidP="003E1D8E">
      <w:pPr>
        <w:jc w:val="both"/>
        <w:rPr>
          <w:rFonts w:ascii="Verdana" w:hAnsi="Verdana"/>
          <w:sz w:val="22"/>
          <w:szCs w:val="22"/>
          <w:lang w:val="nl-BE"/>
        </w:rPr>
      </w:pPr>
    </w:p>
    <w:p w14:paraId="26E732C9" w14:textId="77777777" w:rsidR="00F07D54" w:rsidRPr="00B65A2D" w:rsidRDefault="00F07D54" w:rsidP="003E1D8E">
      <w:pPr>
        <w:jc w:val="both"/>
        <w:rPr>
          <w:rFonts w:ascii="Verdana" w:hAnsi="Verdana"/>
          <w:sz w:val="22"/>
          <w:szCs w:val="22"/>
          <w:lang w:val="nl-BE"/>
        </w:rPr>
      </w:pPr>
    </w:p>
    <w:p w14:paraId="0E93FE4C" w14:textId="77777777" w:rsidR="00F07D54" w:rsidRPr="00B65A2D" w:rsidRDefault="00F07D54" w:rsidP="003E1D8E">
      <w:pPr>
        <w:jc w:val="both"/>
        <w:rPr>
          <w:rFonts w:ascii="Verdana" w:hAnsi="Verdana"/>
          <w:sz w:val="22"/>
          <w:szCs w:val="22"/>
          <w:lang w:val="nl-BE"/>
        </w:rPr>
      </w:pPr>
    </w:p>
    <w:p w14:paraId="5E8F62B4" w14:textId="77777777" w:rsidR="00F07D54" w:rsidRPr="00B65A2D" w:rsidRDefault="00F07D54" w:rsidP="003E1D8E">
      <w:pPr>
        <w:jc w:val="both"/>
        <w:rPr>
          <w:rFonts w:ascii="Verdana" w:hAnsi="Verdana"/>
          <w:sz w:val="22"/>
          <w:szCs w:val="22"/>
          <w:lang w:val="nl-BE"/>
        </w:rPr>
      </w:pPr>
    </w:p>
    <w:p w14:paraId="3DCA7CF7" w14:textId="77777777" w:rsidR="00F07D54" w:rsidRPr="00B65A2D" w:rsidRDefault="00F07D54" w:rsidP="003E1D8E">
      <w:pPr>
        <w:jc w:val="both"/>
        <w:rPr>
          <w:rFonts w:ascii="Verdana" w:hAnsi="Verdana"/>
          <w:sz w:val="22"/>
          <w:szCs w:val="22"/>
          <w:lang w:val="nl-BE"/>
        </w:rPr>
      </w:pPr>
    </w:p>
    <w:p w14:paraId="1C28E6F3" w14:textId="77777777" w:rsidR="00F07D54" w:rsidRPr="00B65A2D" w:rsidRDefault="00F07D54" w:rsidP="003E1D8E">
      <w:pPr>
        <w:jc w:val="both"/>
        <w:rPr>
          <w:rFonts w:ascii="Verdana" w:hAnsi="Verdana"/>
          <w:sz w:val="22"/>
          <w:szCs w:val="22"/>
          <w:lang w:val="nl-BE"/>
        </w:rPr>
      </w:pPr>
    </w:p>
    <w:p w14:paraId="6830BC3C" w14:textId="77777777" w:rsidR="00F07D54" w:rsidRPr="00B65A2D" w:rsidRDefault="00F07D54" w:rsidP="003E1D8E">
      <w:pPr>
        <w:jc w:val="both"/>
        <w:rPr>
          <w:rFonts w:ascii="Verdana" w:hAnsi="Verdana"/>
          <w:sz w:val="22"/>
          <w:szCs w:val="22"/>
          <w:lang w:val="nl-BE"/>
        </w:rPr>
      </w:pPr>
    </w:p>
    <w:p w14:paraId="30B24056" w14:textId="77777777" w:rsidR="003E1D8E" w:rsidRPr="00B65A2D" w:rsidRDefault="003E1D8E" w:rsidP="003E1D8E">
      <w:pPr>
        <w:pBdr>
          <w:top w:val="single" w:sz="6" w:space="1" w:color="000000"/>
          <w:left w:val="single" w:sz="6" w:space="1" w:color="000000"/>
          <w:bottom w:val="single" w:sz="6" w:space="1" w:color="000000"/>
          <w:right w:val="single" w:sz="6" w:space="1" w:color="000000"/>
        </w:pBdr>
        <w:jc w:val="center"/>
        <w:rPr>
          <w:rFonts w:ascii="Verdana" w:hAnsi="Verdana"/>
          <w:sz w:val="22"/>
          <w:szCs w:val="22"/>
          <w:lang w:val="nl-BE"/>
        </w:rPr>
      </w:pPr>
      <w:r w:rsidRPr="00B65A2D">
        <w:rPr>
          <w:rFonts w:ascii="Verdana" w:hAnsi="Verdana"/>
          <w:sz w:val="22"/>
          <w:szCs w:val="22"/>
          <w:lang w:val="nl-BE"/>
        </w:rPr>
        <w:t xml:space="preserve">BESTEK nr. </w:t>
      </w:r>
      <w:r w:rsidRPr="00B65A2D">
        <w:rPr>
          <w:rFonts w:ascii="Verdana" w:hAnsi="Verdana"/>
          <w:sz w:val="22"/>
          <w:szCs w:val="22"/>
          <w:lang w:val="nl-BE"/>
        </w:rPr>
        <w:fldChar w:fldCharType="begin">
          <w:ffData>
            <w:name w:val="Tekstvak4"/>
            <w:enabled/>
            <w:calcOnExit w:val="0"/>
            <w:textInput>
              <w:default w:val="&lt;kennummer van het bestek&gt;"/>
            </w:textInput>
          </w:ffData>
        </w:fldChar>
      </w:r>
      <w:r w:rsidRPr="00B65A2D">
        <w:rPr>
          <w:rFonts w:ascii="Verdana" w:hAnsi="Verdana"/>
          <w:sz w:val="22"/>
          <w:szCs w:val="22"/>
          <w:lang w:val="nl-BE"/>
        </w:rPr>
        <w:instrText xml:space="preserve"> FORMTEXT </w:instrText>
      </w:r>
      <w:r w:rsidRPr="00B65A2D">
        <w:rPr>
          <w:rFonts w:ascii="Verdana" w:hAnsi="Verdana"/>
          <w:sz w:val="22"/>
          <w:szCs w:val="22"/>
          <w:lang w:val="nl-BE"/>
        </w:rPr>
      </w:r>
      <w:r w:rsidRPr="00B65A2D">
        <w:rPr>
          <w:rFonts w:ascii="Verdana" w:hAnsi="Verdana"/>
          <w:sz w:val="22"/>
          <w:szCs w:val="22"/>
          <w:lang w:val="nl-BE"/>
        </w:rPr>
        <w:fldChar w:fldCharType="separate"/>
      </w:r>
      <w:r w:rsidRPr="00B65A2D">
        <w:rPr>
          <w:rFonts w:ascii="Verdana" w:hAnsi="Verdana"/>
          <w:noProof/>
          <w:sz w:val="22"/>
          <w:szCs w:val="22"/>
          <w:lang w:val="nl-BE"/>
        </w:rPr>
        <w:t>&lt;kennummer van het bestek&gt;</w:t>
      </w:r>
      <w:r w:rsidRPr="00B65A2D">
        <w:rPr>
          <w:rFonts w:ascii="Verdana" w:hAnsi="Verdana"/>
          <w:sz w:val="22"/>
          <w:szCs w:val="22"/>
          <w:lang w:val="nl-BE"/>
        </w:rPr>
        <w:fldChar w:fldCharType="end"/>
      </w:r>
    </w:p>
    <w:p w14:paraId="415AE45B" w14:textId="77777777" w:rsidR="003E1D8E" w:rsidRPr="00B65A2D" w:rsidRDefault="003E1D8E" w:rsidP="003E1D8E">
      <w:pPr>
        <w:pBdr>
          <w:top w:val="single" w:sz="6" w:space="1" w:color="000000"/>
          <w:left w:val="single" w:sz="6" w:space="1" w:color="000000"/>
          <w:bottom w:val="single" w:sz="6" w:space="1" w:color="000000"/>
          <w:right w:val="single" w:sz="6" w:space="1" w:color="000000"/>
        </w:pBdr>
        <w:jc w:val="center"/>
        <w:rPr>
          <w:rFonts w:ascii="Verdana" w:hAnsi="Verdana"/>
          <w:b/>
          <w:sz w:val="22"/>
          <w:szCs w:val="22"/>
          <w:lang w:val="nl-BE"/>
        </w:rPr>
      </w:pPr>
    </w:p>
    <w:p w14:paraId="56F74AFA" w14:textId="77777777" w:rsidR="003E1D8E" w:rsidRPr="00B65A2D" w:rsidRDefault="003E1D8E" w:rsidP="003E1D8E">
      <w:pPr>
        <w:pBdr>
          <w:top w:val="single" w:sz="6" w:space="1" w:color="000000"/>
          <w:left w:val="single" w:sz="6" w:space="1" w:color="000000"/>
          <w:bottom w:val="single" w:sz="6" w:space="1" w:color="000000"/>
          <w:right w:val="single" w:sz="6" w:space="1" w:color="000000"/>
        </w:pBdr>
        <w:jc w:val="center"/>
        <w:rPr>
          <w:rFonts w:ascii="Verdana" w:hAnsi="Verdana"/>
          <w:sz w:val="22"/>
          <w:szCs w:val="22"/>
          <w:lang w:val="nl-BE"/>
        </w:rPr>
      </w:pPr>
      <w:r w:rsidRPr="00B65A2D">
        <w:rPr>
          <w:rFonts w:ascii="Verdana" w:hAnsi="Verdana"/>
          <w:b/>
          <w:sz w:val="22"/>
          <w:szCs w:val="22"/>
          <w:lang w:val="nl-BE"/>
        </w:rPr>
        <w:t>OPENBARE PROCEDURE</w:t>
      </w:r>
      <w:r w:rsidRPr="00B65A2D">
        <w:rPr>
          <w:rFonts w:ascii="Verdana" w:hAnsi="Verdana"/>
          <w:sz w:val="22"/>
          <w:szCs w:val="22"/>
          <w:lang w:val="nl-BE"/>
        </w:rPr>
        <w:t xml:space="preserve"> </w:t>
      </w:r>
      <w:r w:rsidRPr="00B65A2D">
        <w:rPr>
          <w:rFonts w:ascii="Verdana" w:hAnsi="Verdana"/>
          <w:sz w:val="22"/>
          <w:szCs w:val="22"/>
          <w:lang w:val="nl-BE"/>
        </w:rPr>
        <w:br/>
        <w:t xml:space="preserve">VOOR </w:t>
      </w:r>
      <w:r w:rsidR="0067425D" w:rsidRPr="00B65A2D">
        <w:rPr>
          <w:rFonts w:ascii="Verdana" w:hAnsi="Verdana"/>
          <w:sz w:val="22"/>
          <w:szCs w:val="22"/>
          <w:lang w:val="nl-BE"/>
        </w:rPr>
        <w:t>DE KLEURGESCHEIDEN INZAMELING VOLGENS DE BRENGMETHODE VAN HOLGLAS AFKOMSTIG VAN HUISHOUDELIJK GEBRUIK</w:t>
      </w:r>
      <w:r w:rsidRPr="00B65A2D">
        <w:rPr>
          <w:rFonts w:ascii="Verdana" w:hAnsi="Verdana"/>
          <w:sz w:val="22"/>
          <w:szCs w:val="22"/>
          <w:lang w:val="nl-BE"/>
        </w:rPr>
        <w:br/>
        <w:t xml:space="preserve">VOOR REKENING VAN </w:t>
      </w:r>
      <w:r w:rsidRPr="00B65A2D">
        <w:rPr>
          <w:rFonts w:ascii="Verdana" w:hAnsi="Verdana"/>
          <w:sz w:val="22"/>
          <w:szCs w:val="22"/>
          <w:lang w:val="nl-BE"/>
        </w:rPr>
        <w:fldChar w:fldCharType="begin">
          <w:ffData>
            <w:name w:val="Tekstvak6"/>
            <w:enabled/>
            <w:calcOnExit w:val="0"/>
            <w:textInput>
              <w:default w:val="&lt;benaming van de administratie de de opdracht voor haar rekening neemt&gt;"/>
            </w:textInput>
          </w:ffData>
        </w:fldChar>
      </w:r>
      <w:r w:rsidRPr="00B65A2D">
        <w:rPr>
          <w:rFonts w:ascii="Verdana" w:hAnsi="Verdana"/>
          <w:sz w:val="22"/>
          <w:szCs w:val="22"/>
          <w:lang w:val="nl-BE"/>
        </w:rPr>
        <w:instrText xml:space="preserve"> FORMTEXT </w:instrText>
      </w:r>
      <w:r w:rsidRPr="00B65A2D">
        <w:rPr>
          <w:rFonts w:ascii="Verdana" w:hAnsi="Verdana"/>
          <w:sz w:val="22"/>
          <w:szCs w:val="22"/>
          <w:lang w:val="nl-BE"/>
        </w:rPr>
      </w:r>
      <w:r w:rsidRPr="00B65A2D">
        <w:rPr>
          <w:rFonts w:ascii="Verdana" w:hAnsi="Verdana"/>
          <w:sz w:val="22"/>
          <w:szCs w:val="22"/>
          <w:lang w:val="nl-BE"/>
        </w:rPr>
        <w:fldChar w:fldCharType="separate"/>
      </w:r>
      <w:r w:rsidRPr="00B65A2D">
        <w:rPr>
          <w:rFonts w:ascii="Verdana" w:hAnsi="Verdana"/>
          <w:noProof/>
          <w:sz w:val="22"/>
          <w:szCs w:val="22"/>
          <w:lang w:val="nl-BE"/>
        </w:rPr>
        <w:t>&lt;benaming van de administratie de de opdracht voor haar rekening neemt&gt;</w:t>
      </w:r>
      <w:r w:rsidRPr="00B65A2D">
        <w:rPr>
          <w:rFonts w:ascii="Verdana" w:hAnsi="Verdana"/>
          <w:sz w:val="22"/>
          <w:szCs w:val="22"/>
          <w:lang w:val="nl-BE"/>
        </w:rPr>
        <w:fldChar w:fldCharType="end"/>
      </w:r>
    </w:p>
    <w:p w14:paraId="68044371" w14:textId="77777777" w:rsidR="003E1D8E" w:rsidRPr="00B65A2D" w:rsidRDefault="003E1D8E" w:rsidP="003E1D8E">
      <w:pPr>
        <w:jc w:val="both"/>
        <w:rPr>
          <w:rFonts w:ascii="Verdana" w:hAnsi="Verdana"/>
          <w:sz w:val="22"/>
          <w:szCs w:val="22"/>
          <w:lang w:val="nl-BE"/>
        </w:rPr>
      </w:pPr>
    </w:p>
    <w:p w14:paraId="069C321A" w14:textId="77777777" w:rsidR="007D6DA3" w:rsidRPr="00B65A2D" w:rsidRDefault="007D6DA3" w:rsidP="005635F4">
      <w:pPr>
        <w:tabs>
          <w:tab w:val="left" w:pos="4536"/>
          <w:tab w:val="left" w:pos="9072"/>
        </w:tabs>
        <w:rPr>
          <w:rFonts w:ascii="Verdana" w:hAnsi="Verdana"/>
          <w:sz w:val="22"/>
          <w:szCs w:val="22"/>
          <w:lang w:val="nl-BE"/>
        </w:rPr>
      </w:pPr>
    </w:p>
    <w:p w14:paraId="313AC013" w14:textId="77777777" w:rsidR="007D6DA3" w:rsidRPr="00B65A2D" w:rsidRDefault="007D6DA3" w:rsidP="005635F4">
      <w:pPr>
        <w:tabs>
          <w:tab w:val="left" w:pos="4536"/>
          <w:tab w:val="left" w:pos="9072"/>
        </w:tabs>
        <w:rPr>
          <w:rFonts w:ascii="Verdana" w:hAnsi="Verdana"/>
          <w:sz w:val="22"/>
          <w:szCs w:val="22"/>
          <w:lang w:val="nl-BE"/>
        </w:rPr>
      </w:pPr>
    </w:p>
    <w:p w14:paraId="35E76E52" w14:textId="77777777" w:rsidR="007D6DA3" w:rsidRPr="00B65A2D" w:rsidRDefault="007D6DA3" w:rsidP="005635F4">
      <w:pPr>
        <w:tabs>
          <w:tab w:val="left" w:pos="4536"/>
          <w:tab w:val="left" w:pos="9072"/>
        </w:tabs>
        <w:rPr>
          <w:rFonts w:ascii="Verdana" w:hAnsi="Verdana"/>
          <w:sz w:val="22"/>
          <w:szCs w:val="22"/>
          <w:lang w:val="nl-BE"/>
        </w:rPr>
      </w:pPr>
    </w:p>
    <w:p w14:paraId="0A801C54" w14:textId="77777777" w:rsidR="007D6DA3" w:rsidRPr="00B65A2D" w:rsidRDefault="007D6DA3" w:rsidP="005635F4">
      <w:pPr>
        <w:tabs>
          <w:tab w:val="left" w:pos="4536"/>
          <w:tab w:val="left" w:pos="9072"/>
        </w:tabs>
        <w:rPr>
          <w:rFonts w:ascii="Verdana" w:hAnsi="Verdana"/>
          <w:sz w:val="22"/>
          <w:szCs w:val="22"/>
          <w:lang w:val="nl-BE"/>
        </w:rPr>
      </w:pPr>
    </w:p>
    <w:p w14:paraId="6FCB8280" w14:textId="77777777" w:rsidR="007D6DA3" w:rsidRPr="00B65A2D" w:rsidRDefault="007D6DA3" w:rsidP="005635F4">
      <w:pPr>
        <w:tabs>
          <w:tab w:val="left" w:pos="4536"/>
          <w:tab w:val="left" w:pos="9072"/>
        </w:tabs>
        <w:rPr>
          <w:rFonts w:ascii="Verdana" w:hAnsi="Verdana"/>
          <w:sz w:val="22"/>
          <w:szCs w:val="22"/>
          <w:lang w:val="nl-BE"/>
        </w:rPr>
      </w:pPr>
    </w:p>
    <w:p w14:paraId="6D5A6D58" w14:textId="77777777" w:rsidR="007D6DA3" w:rsidRPr="00B65A2D" w:rsidRDefault="007D6DA3" w:rsidP="005635F4">
      <w:pPr>
        <w:tabs>
          <w:tab w:val="left" w:pos="4536"/>
          <w:tab w:val="left" w:pos="9072"/>
        </w:tabs>
        <w:rPr>
          <w:rFonts w:ascii="Verdana" w:hAnsi="Verdana"/>
          <w:sz w:val="22"/>
          <w:szCs w:val="22"/>
          <w:lang w:val="nl-BE"/>
        </w:rPr>
      </w:pPr>
    </w:p>
    <w:p w14:paraId="4121CB1F" w14:textId="77777777" w:rsidR="007D6DA3" w:rsidRPr="00B65A2D" w:rsidRDefault="007D6DA3" w:rsidP="005635F4">
      <w:pPr>
        <w:tabs>
          <w:tab w:val="left" w:pos="4536"/>
          <w:tab w:val="left" w:pos="9072"/>
        </w:tabs>
        <w:rPr>
          <w:rFonts w:ascii="Verdana" w:hAnsi="Verdana"/>
          <w:sz w:val="22"/>
          <w:szCs w:val="22"/>
          <w:lang w:val="nl-BE"/>
        </w:rPr>
      </w:pPr>
    </w:p>
    <w:p w14:paraId="487A2B5E" w14:textId="77777777" w:rsidR="007D6DA3" w:rsidRPr="00B65A2D" w:rsidRDefault="007D6DA3" w:rsidP="005635F4">
      <w:pPr>
        <w:tabs>
          <w:tab w:val="left" w:pos="4536"/>
          <w:tab w:val="left" w:pos="9072"/>
        </w:tabs>
        <w:rPr>
          <w:rFonts w:ascii="Verdana" w:hAnsi="Verdana"/>
          <w:sz w:val="22"/>
          <w:szCs w:val="22"/>
          <w:lang w:val="nl-BE"/>
        </w:rPr>
      </w:pPr>
    </w:p>
    <w:p w14:paraId="11DE9D74" w14:textId="77777777" w:rsidR="007D6DA3" w:rsidRPr="00B65A2D" w:rsidRDefault="007D6DA3" w:rsidP="005635F4">
      <w:pPr>
        <w:tabs>
          <w:tab w:val="left" w:pos="4536"/>
          <w:tab w:val="left" w:pos="9072"/>
        </w:tabs>
        <w:rPr>
          <w:rFonts w:ascii="Verdana" w:hAnsi="Verdana"/>
          <w:sz w:val="22"/>
          <w:szCs w:val="22"/>
          <w:lang w:val="nl-BE"/>
        </w:rPr>
      </w:pPr>
    </w:p>
    <w:p w14:paraId="244B18A0" w14:textId="77777777" w:rsidR="007D6DA3" w:rsidRPr="00B65A2D" w:rsidRDefault="007D6DA3" w:rsidP="005635F4">
      <w:pPr>
        <w:tabs>
          <w:tab w:val="left" w:pos="4536"/>
          <w:tab w:val="left" w:pos="9072"/>
        </w:tabs>
        <w:rPr>
          <w:rFonts w:ascii="Verdana" w:hAnsi="Verdana"/>
          <w:sz w:val="22"/>
          <w:szCs w:val="22"/>
          <w:lang w:val="nl-BE"/>
        </w:rPr>
      </w:pPr>
    </w:p>
    <w:p w14:paraId="6FFC6F6A" w14:textId="77777777" w:rsidR="007D6DA3" w:rsidRPr="00B65A2D" w:rsidRDefault="007D6DA3" w:rsidP="005635F4">
      <w:pPr>
        <w:tabs>
          <w:tab w:val="left" w:pos="4536"/>
          <w:tab w:val="left" w:pos="9072"/>
        </w:tabs>
        <w:rPr>
          <w:rFonts w:ascii="Verdana" w:hAnsi="Verdana"/>
          <w:sz w:val="22"/>
          <w:szCs w:val="22"/>
          <w:lang w:val="nl-BE"/>
        </w:rPr>
      </w:pPr>
    </w:p>
    <w:p w14:paraId="424B25AD" w14:textId="77777777" w:rsidR="007D6DA3" w:rsidRPr="00B65A2D" w:rsidRDefault="007D6DA3" w:rsidP="005635F4">
      <w:pPr>
        <w:tabs>
          <w:tab w:val="left" w:pos="4536"/>
          <w:tab w:val="left" w:pos="9072"/>
        </w:tabs>
        <w:rPr>
          <w:rFonts w:ascii="Verdana" w:hAnsi="Verdana"/>
          <w:sz w:val="22"/>
          <w:szCs w:val="22"/>
          <w:lang w:val="nl-BE"/>
        </w:rPr>
      </w:pPr>
    </w:p>
    <w:p w14:paraId="57F1348A" w14:textId="77777777" w:rsidR="007D6DA3" w:rsidRPr="00B65A2D" w:rsidRDefault="007D6DA3" w:rsidP="005635F4">
      <w:pPr>
        <w:tabs>
          <w:tab w:val="left" w:pos="4536"/>
          <w:tab w:val="left" w:pos="9072"/>
        </w:tabs>
        <w:rPr>
          <w:rFonts w:ascii="Verdana" w:hAnsi="Verdana"/>
          <w:sz w:val="22"/>
          <w:szCs w:val="22"/>
          <w:lang w:val="nl-BE"/>
        </w:rPr>
      </w:pPr>
    </w:p>
    <w:p w14:paraId="5B79720A" w14:textId="77777777" w:rsidR="007D6DA3" w:rsidRPr="00B65A2D" w:rsidRDefault="007D6DA3" w:rsidP="005635F4">
      <w:pPr>
        <w:tabs>
          <w:tab w:val="left" w:pos="4536"/>
          <w:tab w:val="left" w:pos="9072"/>
        </w:tabs>
        <w:rPr>
          <w:rFonts w:ascii="Verdana" w:hAnsi="Verdana"/>
          <w:sz w:val="22"/>
          <w:szCs w:val="22"/>
          <w:lang w:val="nl-BE"/>
        </w:rPr>
      </w:pPr>
    </w:p>
    <w:p w14:paraId="5D18D6A7" w14:textId="77777777" w:rsidR="007D6DA3" w:rsidRPr="00B65A2D" w:rsidRDefault="007D6DA3" w:rsidP="005635F4">
      <w:pPr>
        <w:tabs>
          <w:tab w:val="left" w:pos="4536"/>
          <w:tab w:val="left" w:pos="9072"/>
        </w:tabs>
        <w:rPr>
          <w:rFonts w:ascii="Verdana" w:hAnsi="Verdana"/>
          <w:sz w:val="22"/>
          <w:szCs w:val="22"/>
          <w:lang w:val="nl-BE"/>
        </w:rPr>
      </w:pPr>
    </w:p>
    <w:p w14:paraId="1CEFA986" w14:textId="77777777" w:rsidR="007D6DA3" w:rsidRPr="00B65A2D" w:rsidRDefault="007D6DA3" w:rsidP="005635F4">
      <w:pPr>
        <w:tabs>
          <w:tab w:val="left" w:pos="4536"/>
          <w:tab w:val="left" w:pos="9072"/>
        </w:tabs>
        <w:rPr>
          <w:rFonts w:ascii="Verdana" w:hAnsi="Verdana"/>
          <w:sz w:val="22"/>
          <w:szCs w:val="22"/>
          <w:lang w:val="nl-BE"/>
        </w:rPr>
      </w:pPr>
    </w:p>
    <w:p w14:paraId="31473FE4" w14:textId="77777777" w:rsidR="007D6DA3" w:rsidRPr="00B65A2D" w:rsidRDefault="007D6DA3" w:rsidP="005635F4">
      <w:pPr>
        <w:tabs>
          <w:tab w:val="left" w:pos="4536"/>
          <w:tab w:val="left" w:pos="9072"/>
        </w:tabs>
        <w:rPr>
          <w:rFonts w:ascii="Verdana" w:hAnsi="Verdana"/>
          <w:sz w:val="22"/>
          <w:szCs w:val="22"/>
          <w:lang w:val="nl-BE"/>
        </w:rPr>
      </w:pPr>
    </w:p>
    <w:p w14:paraId="156AC8E0" w14:textId="77777777" w:rsidR="005635F4" w:rsidRPr="00B65A2D" w:rsidRDefault="005635F4" w:rsidP="005635F4">
      <w:pPr>
        <w:tabs>
          <w:tab w:val="left" w:pos="4536"/>
          <w:tab w:val="left" w:pos="9072"/>
        </w:tabs>
        <w:rPr>
          <w:rFonts w:ascii="Verdana" w:hAnsi="Verdana"/>
          <w:sz w:val="22"/>
          <w:szCs w:val="22"/>
          <w:lang w:val="nl-BE"/>
        </w:rPr>
      </w:pPr>
    </w:p>
    <w:p w14:paraId="3CA8F1F2" w14:textId="77777777" w:rsidR="005635F4" w:rsidRPr="00B65A2D" w:rsidRDefault="005635F4" w:rsidP="005635F4">
      <w:pPr>
        <w:tabs>
          <w:tab w:val="left" w:pos="4536"/>
          <w:tab w:val="left" w:pos="9072"/>
        </w:tabs>
        <w:rPr>
          <w:rFonts w:ascii="Verdana" w:hAnsi="Verdana"/>
          <w:sz w:val="22"/>
          <w:szCs w:val="22"/>
          <w:lang w:val="nl-BE"/>
        </w:rPr>
      </w:pPr>
    </w:p>
    <w:p w14:paraId="3856B013" w14:textId="77777777" w:rsidR="005635F4" w:rsidRPr="00B65A2D" w:rsidRDefault="005635F4" w:rsidP="005635F4">
      <w:pPr>
        <w:tabs>
          <w:tab w:val="left" w:pos="4536"/>
          <w:tab w:val="left" w:pos="9072"/>
        </w:tabs>
        <w:rPr>
          <w:rFonts w:ascii="Verdana" w:hAnsi="Verdana"/>
          <w:sz w:val="22"/>
          <w:szCs w:val="22"/>
          <w:lang w:val="nl-BE"/>
        </w:rPr>
      </w:pPr>
    </w:p>
    <w:p w14:paraId="70AD969A" w14:textId="77777777" w:rsidR="005635F4" w:rsidRPr="00B65A2D" w:rsidRDefault="005635F4" w:rsidP="005635F4">
      <w:pPr>
        <w:tabs>
          <w:tab w:val="left" w:pos="4536"/>
          <w:tab w:val="left" w:pos="9072"/>
        </w:tabs>
        <w:rPr>
          <w:rFonts w:ascii="Verdana" w:hAnsi="Verdana"/>
          <w:sz w:val="22"/>
          <w:szCs w:val="22"/>
          <w:lang w:val="nl-BE"/>
        </w:rPr>
      </w:pPr>
    </w:p>
    <w:bookmarkEnd w:id="0"/>
    <w:bookmarkEnd w:id="1"/>
    <w:p w14:paraId="4E7779A5" w14:textId="77777777" w:rsidR="00CD7F9F" w:rsidRPr="00B65A2D" w:rsidRDefault="005635F4" w:rsidP="005635F4">
      <w:pPr>
        <w:tabs>
          <w:tab w:val="left" w:pos="4536"/>
          <w:tab w:val="left" w:pos="9072"/>
        </w:tabs>
        <w:jc w:val="center"/>
        <w:rPr>
          <w:rFonts w:ascii="Verdana" w:hAnsi="Verdana"/>
          <w:sz w:val="22"/>
          <w:szCs w:val="22"/>
          <w:lang w:val="nl-BE"/>
        </w:rPr>
      </w:pPr>
      <w:r w:rsidRPr="00B65A2D">
        <w:rPr>
          <w:rFonts w:ascii="Verdana" w:hAnsi="Verdana"/>
          <w:b/>
          <w:sz w:val="22"/>
          <w:szCs w:val="22"/>
          <w:u w:val="single"/>
          <w:lang w:val="nl-BE"/>
        </w:rPr>
        <w:br w:type="page"/>
      </w:r>
      <w:r w:rsidR="00CD7F9F" w:rsidRPr="00B65A2D">
        <w:rPr>
          <w:rFonts w:ascii="Verdana" w:hAnsi="Verdana"/>
          <w:b/>
          <w:sz w:val="22"/>
          <w:szCs w:val="22"/>
          <w:u w:val="single"/>
          <w:lang w:val="nl-BE"/>
        </w:rPr>
        <w:lastRenderedPageBreak/>
        <w:t>INHOUDSTAFEL</w:t>
      </w:r>
      <w:r w:rsidR="00CD7F9F" w:rsidRPr="00B65A2D">
        <w:rPr>
          <w:rFonts w:ascii="Verdana" w:hAnsi="Verdana"/>
          <w:sz w:val="22"/>
          <w:szCs w:val="22"/>
          <w:lang w:val="nl-BE"/>
        </w:rPr>
        <w:t>.</w:t>
      </w:r>
    </w:p>
    <w:p w14:paraId="4E648DB6" w14:textId="2D26A793" w:rsidR="006C35EA" w:rsidRDefault="001506F0">
      <w:pPr>
        <w:pStyle w:val="TM1"/>
        <w:rPr>
          <w:rFonts w:asciiTheme="minorHAnsi" w:eastAsiaTheme="minorEastAsia" w:hAnsiTheme="minorHAnsi" w:cstheme="minorBidi"/>
          <w:b w:val="0"/>
          <w:snapToGrid/>
          <w:sz w:val="22"/>
          <w:szCs w:val="22"/>
          <w:lang w:val="nl-BE" w:eastAsia="nl-BE"/>
        </w:rPr>
      </w:pPr>
      <w:r w:rsidRPr="00B65A2D">
        <w:rPr>
          <w:rFonts w:ascii="Verdana" w:hAnsi="Verdana"/>
          <w:b w:val="0"/>
          <w:sz w:val="22"/>
          <w:szCs w:val="22"/>
        </w:rPr>
        <w:fldChar w:fldCharType="begin"/>
      </w:r>
      <w:r w:rsidRPr="00B65A2D">
        <w:rPr>
          <w:rFonts w:ascii="Verdana" w:hAnsi="Verdana"/>
          <w:b w:val="0"/>
          <w:sz w:val="22"/>
          <w:szCs w:val="22"/>
        </w:rPr>
        <w:instrText xml:space="preserve"> TOC \o "1-3" \h \z \u </w:instrText>
      </w:r>
      <w:r w:rsidRPr="00B65A2D">
        <w:rPr>
          <w:rFonts w:ascii="Verdana" w:hAnsi="Verdana"/>
          <w:b w:val="0"/>
          <w:sz w:val="22"/>
          <w:szCs w:val="22"/>
        </w:rPr>
        <w:fldChar w:fldCharType="separate"/>
      </w:r>
      <w:hyperlink w:anchor="_Toc39061509" w:history="1">
        <w:r w:rsidR="006C35EA" w:rsidRPr="00A83851">
          <w:rPr>
            <w:rStyle w:val="Lienhypertexte"/>
          </w:rPr>
          <w:t>AFWIJKINGEN VAN DE ALGEMENE UITVOERINGSREGELS</w:t>
        </w:r>
        <w:r w:rsidR="006C35EA">
          <w:rPr>
            <w:webHidden/>
          </w:rPr>
          <w:tab/>
        </w:r>
        <w:r w:rsidR="006C35EA">
          <w:rPr>
            <w:webHidden/>
          </w:rPr>
          <w:fldChar w:fldCharType="begin"/>
        </w:r>
        <w:r w:rsidR="006C35EA">
          <w:rPr>
            <w:webHidden/>
          </w:rPr>
          <w:instrText xml:space="preserve"> PAGEREF _Toc39061509 \h </w:instrText>
        </w:r>
        <w:r w:rsidR="006C35EA">
          <w:rPr>
            <w:webHidden/>
          </w:rPr>
        </w:r>
        <w:r w:rsidR="006C35EA">
          <w:rPr>
            <w:webHidden/>
          </w:rPr>
          <w:fldChar w:fldCharType="separate"/>
        </w:r>
        <w:r w:rsidR="006C35EA">
          <w:rPr>
            <w:webHidden/>
          </w:rPr>
          <w:t>5</w:t>
        </w:r>
        <w:r w:rsidR="006C35EA">
          <w:rPr>
            <w:webHidden/>
          </w:rPr>
          <w:fldChar w:fldCharType="end"/>
        </w:r>
      </w:hyperlink>
    </w:p>
    <w:p w14:paraId="029D6420" w14:textId="7356827D" w:rsidR="006C35EA" w:rsidRDefault="00B4215B">
      <w:pPr>
        <w:pStyle w:val="TM1"/>
        <w:rPr>
          <w:rFonts w:asciiTheme="minorHAnsi" w:eastAsiaTheme="minorEastAsia" w:hAnsiTheme="minorHAnsi" w:cstheme="minorBidi"/>
          <w:b w:val="0"/>
          <w:snapToGrid/>
          <w:sz w:val="22"/>
          <w:szCs w:val="22"/>
          <w:lang w:val="nl-BE" w:eastAsia="nl-BE"/>
        </w:rPr>
      </w:pPr>
      <w:hyperlink w:anchor="_Toc39061510" w:history="1">
        <w:r w:rsidR="006C35EA" w:rsidRPr="00A83851">
          <w:rPr>
            <w:rStyle w:val="Lienhypertexte"/>
          </w:rPr>
          <w:t>A.</w:t>
        </w:r>
        <w:r w:rsidR="006C35EA">
          <w:rPr>
            <w:rFonts w:asciiTheme="minorHAnsi" w:eastAsiaTheme="minorEastAsia" w:hAnsiTheme="minorHAnsi" w:cstheme="minorBidi"/>
            <w:b w:val="0"/>
            <w:snapToGrid/>
            <w:sz w:val="22"/>
            <w:szCs w:val="22"/>
            <w:lang w:val="nl-BE" w:eastAsia="nl-BE"/>
          </w:rPr>
          <w:tab/>
        </w:r>
        <w:r w:rsidR="006C35EA" w:rsidRPr="00A83851">
          <w:rPr>
            <w:rStyle w:val="Lienhypertexte"/>
          </w:rPr>
          <w:t>ALGEMENE BEPALINGEN</w:t>
        </w:r>
        <w:r w:rsidR="006C35EA">
          <w:rPr>
            <w:webHidden/>
          </w:rPr>
          <w:tab/>
        </w:r>
        <w:r w:rsidR="006C35EA">
          <w:rPr>
            <w:webHidden/>
          </w:rPr>
          <w:fldChar w:fldCharType="begin"/>
        </w:r>
        <w:r w:rsidR="006C35EA">
          <w:rPr>
            <w:webHidden/>
          </w:rPr>
          <w:instrText xml:space="preserve"> PAGEREF _Toc39061510 \h </w:instrText>
        </w:r>
        <w:r w:rsidR="006C35EA">
          <w:rPr>
            <w:webHidden/>
          </w:rPr>
        </w:r>
        <w:r w:rsidR="006C35EA">
          <w:rPr>
            <w:webHidden/>
          </w:rPr>
          <w:fldChar w:fldCharType="separate"/>
        </w:r>
        <w:r w:rsidR="006C35EA">
          <w:rPr>
            <w:webHidden/>
          </w:rPr>
          <w:t>7</w:t>
        </w:r>
        <w:r w:rsidR="006C35EA">
          <w:rPr>
            <w:webHidden/>
          </w:rPr>
          <w:fldChar w:fldCharType="end"/>
        </w:r>
      </w:hyperlink>
    </w:p>
    <w:p w14:paraId="6B16CD67" w14:textId="0E0E4AD8" w:rsidR="006C35EA" w:rsidRDefault="00B4215B">
      <w:pPr>
        <w:pStyle w:val="TM2"/>
        <w:rPr>
          <w:rFonts w:asciiTheme="minorHAnsi" w:eastAsiaTheme="minorEastAsia" w:hAnsiTheme="minorHAnsi" w:cstheme="minorBidi"/>
          <w:snapToGrid/>
          <w:sz w:val="22"/>
          <w:szCs w:val="22"/>
          <w:lang w:val="nl-BE" w:eastAsia="nl-BE"/>
        </w:rPr>
      </w:pPr>
      <w:hyperlink w:anchor="_Toc39061511" w:history="1">
        <w:r w:rsidR="006C35EA" w:rsidRPr="00A83851">
          <w:rPr>
            <w:rStyle w:val="Lienhypertexte"/>
          </w:rPr>
          <w:t>1.</w:t>
        </w:r>
        <w:r w:rsidR="006C35EA">
          <w:rPr>
            <w:rFonts w:asciiTheme="minorHAnsi" w:eastAsiaTheme="minorEastAsia" w:hAnsiTheme="minorHAnsi" w:cstheme="minorBidi"/>
            <w:snapToGrid/>
            <w:sz w:val="22"/>
            <w:szCs w:val="22"/>
            <w:lang w:val="nl-BE" w:eastAsia="nl-BE"/>
          </w:rPr>
          <w:tab/>
        </w:r>
        <w:r w:rsidR="006C35EA" w:rsidRPr="00A83851">
          <w:rPr>
            <w:rStyle w:val="Lienhypertexte"/>
          </w:rPr>
          <w:t>Inleiding: verklarende woordenlijst</w:t>
        </w:r>
        <w:r w:rsidR="006C35EA">
          <w:rPr>
            <w:webHidden/>
          </w:rPr>
          <w:tab/>
        </w:r>
        <w:r w:rsidR="006C35EA">
          <w:rPr>
            <w:webHidden/>
          </w:rPr>
          <w:fldChar w:fldCharType="begin"/>
        </w:r>
        <w:r w:rsidR="006C35EA">
          <w:rPr>
            <w:webHidden/>
          </w:rPr>
          <w:instrText xml:space="preserve"> PAGEREF _Toc39061511 \h </w:instrText>
        </w:r>
        <w:r w:rsidR="006C35EA">
          <w:rPr>
            <w:webHidden/>
          </w:rPr>
        </w:r>
        <w:r w:rsidR="006C35EA">
          <w:rPr>
            <w:webHidden/>
          </w:rPr>
          <w:fldChar w:fldCharType="separate"/>
        </w:r>
        <w:r w:rsidR="006C35EA">
          <w:rPr>
            <w:webHidden/>
          </w:rPr>
          <w:t>7</w:t>
        </w:r>
        <w:r w:rsidR="006C35EA">
          <w:rPr>
            <w:webHidden/>
          </w:rPr>
          <w:fldChar w:fldCharType="end"/>
        </w:r>
      </w:hyperlink>
    </w:p>
    <w:p w14:paraId="64D2E7F2" w14:textId="08FB1B17" w:rsidR="006C35EA" w:rsidRDefault="00B4215B">
      <w:pPr>
        <w:pStyle w:val="TM2"/>
        <w:rPr>
          <w:rFonts w:asciiTheme="minorHAnsi" w:eastAsiaTheme="minorEastAsia" w:hAnsiTheme="minorHAnsi" w:cstheme="minorBidi"/>
          <w:snapToGrid/>
          <w:sz w:val="22"/>
          <w:szCs w:val="22"/>
          <w:lang w:val="nl-BE" w:eastAsia="nl-BE"/>
        </w:rPr>
      </w:pPr>
      <w:hyperlink w:anchor="_Toc39061512" w:history="1">
        <w:r w:rsidR="006C35EA" w:rsidRPr="00A83851">
          <w:rPr>
            <w:rStyle w:val="Lienhypertexte"/>
          </w:rPr>
          <w:t>2.</w:t>
        </w:r>
        <w:r w:rsidR="006C35EA">
          <w:rPr>
            <w:rFonts w:asciiTheme="minorHAnsi" w:eastAsiaTheme="minorEastAsia" w:hAnsiTheme="minorHAnsi" w:cstheme="minorBidi"/>
            <w:snapToGrid/>
            <w:sz w:val="22"/>
            <w:szCs w:val="22"/>
            <w:lang w:val="nl-BE" w:eastAsia="nl-BE"/>
          </w:rPr>
          <w:tab/>
        </w:r>
        <w:r w:rsidR="006C35EA" w:rsidRPr="00A83851">
          <w:rPr>
            <w:rStyle w:val="Lienhypertexte"/>
          </w:rPr>
          <w:t>Voorwerp en aard van de opdracht</w:t>
        </w:r>
        <w:r w:rsidR="006C35EA">
          <w:rPr>
            <w:webHidden/>
          </w:rPr>
          <w:tab/>
        </w:r>
        <w:r w:rsidR="006C35EA">
          <w:rPr>
            <w:webHidden/>
          </w:rPr>
          <w:fldChar w:fldCharType="begin"/>
        </w:r>
        <w:r w:rsidR="006C35EA">
          <w:rPr>
            <w:webHidden/>
          </w:rPr>
          <w:instrText xml:space="preserve"> PAGEREF _Toc39061512 \h </w:instrText>
        </w:r>
        <w:r w:rsidR="006C35EA">
          <w:rPr>
            <w:webHidden/>
          </w:rPr>
        </w:r>
        <w:r w:rsidR="006C35EA">
          <w:rPr>
            <w:webHidden/>
          </w:rPr>
          <w:fldChar w:fldCharType="separate"/>
        </w:r>
        <w:r w:rsidR="006C35EA">
          <w:rPr>
            <w:webHidden/>
          </w:rPr>
          <w:t>7</w:t>
        </w:r>
        <w:r w:rsidR="006C35EA">
          <w:rPr>
            <w:webHidden/>
          </w:rPr>
          <w:fldChar w:fldCharType="end"/>
        </w:r>
      </w:hyperlink>
    </w:p>
    <w:p w14:paraId="0A1925AE" w14:textId="74DD3D9A" w:rsidR="006C35EA" w:rsidRDefault="00B4215B">
      <w:pPr>
        <w:pStyle w:val="TM2"/>
        <w:rPr>
          <w:rFonts w:asciiTheme="minorHAnsi" w:eastAsiaTheme="minorEastAsia" w:hAnsiTheme="minorHAnsi" w:cstheme="minorBidi"/>
          <w:snapToGrid/>
          <w:sz w:val="22"/>
          <w:szCs w:val="22"/>
          <w:lang w:val="nl-BE" w:eastAsia="nl-BE"/>
        </w:rPr>
      </w:pPr>
      <w:hyperlink w:anchor="_Toc39061513" w:history="1">
        <w:r w:rsidR="006C35EA" w:rsidRPr="00A83851">
          <w:rPr>
            <w:rStyle w:val="Lienhypertexte"/>
            <w:b/>
          </w:rPr>
          <w:t>3.</w:t>
        </w:r>
        <w:r w:rsidR="006C35EA">
          <w:rPr>
            <w:rFonts w:asciiTheme="minorHAnsi" w:eastAsiaTheme="minorEastAsia" w:hAnsiTheme="minorHAnsi" w:cstheme="minorBidi"/>
            <w:snapToGrid/>
            <w:sz w:val="22"/>
            <w:szCs w:val="22"/>
            <w:lang w:val="nl-BE" w:eastAsia="nl-BE"/>
          </w:rPr>
          <w:tab/>
        </w:r>
        <w:r w:rsidR="006C35EA" w:rsidRPr="00A83851">
          <w:rPr>
            <w:rStyle w:val="Lienhypertexte"/>
            <w:b/>
          </w:rPr>
          <w:t>Duur van de Opdracht (art. 147 KB Uitvoering)</w:t>
        </w:r>
        <w:r w:rsidR="006C35EA">
          <w:rPr>
            <w:webHidden/>
          </w:rPr>
          <w:tab/>
        </w:r>
        <w:r w:rsidR="006C35EA">
          <w:rPr>
            <w:webHidden/>
          </w:rPr>
          <w:fldChar w:fldCharType="begin"/>
        </w:r>
        <w:r w:rsidR="006C35EA">
          <w:rPr>
            <w:webHidden/>
          </w:rPr>
          <w:instrText xml:space="preserve"> PAGEREF _Toc39061513 \h </w:instrText>
        </w:r>
        <w:r w:rsidR="006C35EA">
          <w:rPr>
            <w:webHidden/>
          </w:rPr>
        </w:r>
        <w:r w:rsidR="006C35EA">
          <w:rPr>
            <w:webHidden/>
          </w:rPr>
          <w:fldChar w:fldCharType="separate"/>
        </w:r>
        <w:r w:rsidR="006C35EA">
          <w:rPr>
            <w:webHidden/>
          </w:rPr>
          <w:t>9</w:t>
        </w:r>
        <w:r w:rsidR="006C35EA">
          <w:rPr>
            <w:webHidden/>
          </w:rPr>
          <w:fldChar w:fldCharType="end"/>
        </w:r>
      </w:hyperlink>
    </w:p>
    <w:p w14:paraId="01C733DF" w14:textId="5FE2558F" w:rsidR="006C35EA" w:rsidRDefault="00B4215B">
      <w:pPr>
        <w:pStyle w:val="TM2"/>
        <w:rPr>
          <w:rFonts w:asciiTheme="minorHAnsi" w:eastAsiaTheme="minorEastAsia" w:hAnsiTheme="minorHAnsi" w:cstheme="minorBidi"/>
          <w:snapToGrid/>
          <w:sz w:val="22"/>
          <w:szCs w:val="22"/>
          <w:lang w:val="nl-BE" w:eastAsia="nl-BE"/>
        </w:rPr>
      </w:pPr>
      <w:hyperlink w:anchor="_Toc39061514" w:history="1">
        <w:r w:rsidR="006C35EA" w:rsidRPr="00A83851">
          <w:rPr>
            <w:rStyle w:val="Lienhypertexte"/>
          </w:rPr>
          <w:t>4.</w:t>
        </w:r>
        <w:r w:rsidR="006C35EA">
          <w:rPr>
            <w:rFonts w:asciiTheme="minorHAnsi" w:eastAsiaTheme="minorEastAsia" w:hAnsiTheme="minorHAnsi" w:cstheme="minorBidi"/>
            <w:snapToGrid/>
            <w:sz w:val="22"/>
            <w:szCs w:val="22"/>
            <w:lang w:val="nl-BE" w:eastAsia="nl-BE"/>
          </w:rPr>
          <w:tab/>
        </w:r>
        <w:r w:rsidR="006C35EA" w:rsidRPr="00A83851">
          <w:rPr>
            <w:rStyle w:val="Lienhypertexte"/>
          </w:rPr>
          <w:t>Aanbestedende overheid</w:t>
        </w:r>
        <w:r w:rsidR="006C35EA">
          <w:rPr>
            <w:webHidden/>
          </w:rPr>
          <w:tab/>
        </w:r>
        <w:r w:rsidR="006C35EA">
          <w:rPr>
            <w:webHidden/>
          </w:rPr>
          <w:fldChar w:fldCharType="begin"/>
        </w:r>
        <w:r w:rsidR="006C35EA">
          <w:rPr>
            <w:webHidden/>
          </w:rPr>
          <w:instrText xml:space="preserve"> PAGEREF _Toc39061514 \h </w:instrText>
        </w:r>
        <w:r w:rsidR="006C35EA">
          <w:rPr>
            <w:webHidden/>
          </w:rPr>
        </w:r>
        <w:r w:rsidR="006C35EA">
          <w:rPr>
            <w:webHidden/>
          </w:rPr>
          <w:fldChar w:fldCharType="separate"/>
        </w:r>
        <w:r w:rsidR="006C35EA">
          <w:rPr>
            <w:webHidden/>
          </w:rPr>
          <w:t>9</w:t>
        </w:r>
        <w:r w:rsidR="006C35EA">
          <w:rPr>
            <w:webHidden/>
          </w:rPr>
          <w:fldChar w:fldCharType="end"/>
        </w:r>
      </w:hyperlink>
    </w:p>
    <w:p w14:paraId="521D9334" w14:textId="2D2E4CC9" w:rsidR="006C35EA" w:rsidRDefault="00B4215B">
      <w:pPr>
        <w:pStyle w:val="TM2"/>
        <w:rPr>
          <w:rFonts w:asciiTheme="minorHAnsi" w:eastAsiaTheme="minorEastAsia" w:hAnsiTheme="minorHAnsi" w:cstheme="minorBidi"/>
          <w:snapToGrid/>
          <w:sz w:val="22"/>
          <w:szCs w:val="22"/>
          <w:lang w:val="nl-BE" w:eastAsia="nl-BE"/>
        </w:rPr>
      </w:pPr>
      <w:hyperlink w:anchor="_Toc39061515" w:history="1">
        <w:r w:rsidR="006C35EA" w:rsidRPr="00A83851">
          <w:rPr>
            <w:rStyle w:val="Lienhypertexte"/>
            <w:b/>
          </w:rPr>
          <w:t>5.</w:t>
        </w:r>
        <w:r w:rsidR="006C35EA">
          <w:rPr>
            <w:rFonts w:asciiTheme="minorHAnsi" w:eastAsiaTheme="minorEastAsia" w:hAnsiTheme="minorHAnsi" w:cstheme="minorBidi"/>
            <w:snapToGrid/>
            <w:sz w:val="22"/>
            <w:szCs w:val="22"/>
            <w:lang w:val="nl-BE" w:eastAsia="nl-BE"/>
          </w:rPr>
          <w:tab/>
        </w:r>
        <w:r w:rsidR="006C35EA" w:rsidRPr="00A83851">
          <w:rPr>
            <w:rStyle w:val="Lienhypertexte"/>
            <w:b/>
          </w:rPr>
          <w:t>Informatiesessie</w:t>
        </w:r>
        <w:r w:rsidR="006C35EA">
          <w:rPr>
            <w:webHidden/>
          </w:rPr>
          <w:tab/>
        </w:r>
        <w:r w:rsidR="006C35EA">
          <w:rPr>
            <w:webHidden/>
          </w:rPr>
          <w:fldChar w:fldCharType="begin"/>
        </w:r>
        <w:r w:rsidR="006C35EA">
          <w:rPr>
            <w:webHidden/>
          </w:rPr>
          <w:instrText xml:space="preserve"> PAGEREF _Toc39061515 \h </w:instrText>
        </w:r>
        <w:r w:rsidR="006C35EA">
          <w:rPr>
            <w:webHidden/>
          </w:rPr>
        </w:r>
        <w:r w:rsidR="006C35EA">
          <w:rPr>
            <w:webHidden/>
          </w:rPr>
          <w:fldChar w:fldCharType="separate"/>
        </w:r>
        <w:r w:rsidR="006C35EA">
          <w:rPr>
            <w:webHidden/>
          </w:rPr>
          <w:t>9</w:t>
        </w:r>
        <w:r w:rsidR="006C35EA">
          <w:rPr>
            <w:webHidden/>
          </w:rPr>
          <w:fldChar w:fldCharType="end"/>
        </w:r>
      </w:hyperlink>
    </w:p>
    <w:p w14:paraId="53A51DA4" w14:textId="2B4F17D8" w:rsidR="006C35EA" w:rsidRDefault="00B4215B">
      <w:pPr>
        <w:pStyle w:val="TM2"/>
        <w:rPr>
          <w:rFonts w:asciiTheme="minorHAnsi" w:eastAsiaTheme="minorEastAsia" w:hAnsiTheme="minorHAnsi" w:cstheme="minorBidi"/>
          <w:snapToGrid/>
          <w:sz w:val="22"/>
          <w:szCs w:val="22"/>
          <w:lang w:val="nl-BE" w:eastAsia="nl-BE"/>
        </w:rPr>
      </w:pPr>
      <w:hyperlink w:anchor="_Toc39061516" w:history="1">
        <w:r w:rsidR="006C35EA" w:rsidRPr="00A83851">
          <w:rPr>
            <w:rStyle w:val="Lienhypertexte"/>
          </w:rPr>
          <w:t>6.</w:t>
        </w:r>
        <w:r w:rsidR="006C35EA">
          <w:rPr>
            <w:rFonts w:asciiTheme="minorHAnsi" w:eastAsiaTheme="minorEastAsia" w:hAnsiTheme="minorHAnsi" w:cstheme="minorBidi"/>
            <w:snapToGrid/>
            <w:sz w:val="22"/>
            <w:szCs w:val="22"/>
            <w:lang w:val="nl-BE" w:eastAsia="nl-BE"/>
          </w:rPr>
          <w:tab/>
        </w:r>
        <w:r w:rsidR="006C35EA" w:rsidRPr="00A83851">
          <w:rPr>
            <w:rStyle w:val="Lienhypertexte"/>
          </w:rPr>
          <w:t>Indiening van de offertes</w:t>
        </w:r>
        <w:r w:rsidR="006C35EA">
          <w:rPr>
            <w:webHidden/>
          </w:rPr>
          <w:tab/>
        </w:r>
        <w:r w:rsidR="006C35EA">
          <w:rPr>
            <w:webHidden/>
          </w:rPr>
          <w:fldChar w:fldCharType="begin"/>
        </w:r>
        <w:r w:rsidR="006C35EA">
          <w:rPr>
            <w:webHidden/>
          </w:rPr>
          <w:instrText xml:space="preserve"> PAGEREF _Toc39061516 \h </w:instrText>
        </w:r>
        <w:r w:rsidR="006C35EA">
          <w:rPr>
            <w:webHidden/>
          </w:rPr>
        </w:r>
        <w:r w:rsidR="006C35EA">
          <w:rPr>
            <w:webHidden/>
          </w:rPr>
          <w:fldChar w:fldCharType="separate"/>
        </w:r>
        <w:r w:rsidR="006C35EA">
          <w:rPr>
            <w:webHidden/>
          </w:rPr>
          <w:t>10</w:t>
        </w:r>
        <w:r w:rsidR="006C35EA">
          <w:rPr>
            <w:webHidden/>
          </w:rPr>
          <w:fldChar w:fldCharType="end"/>
        </w:r>
      </w:hyperlink>
    </w:p>
    <w:p w14:paraId="006EEEB4" w14:textId="2DDA3212" w:rsidR="006C35EA" w:rsidRDefault="00B4215B">
      <w:pPr>
        <w:pStyle w:val="TM3"/>
        <w:rPr>
          <w:rFonts w:asciiTheme="minorHAnsi" w:eastAsiaTheme="minorEastAsia" w:hAnsiTheme="minorHAnsi" w:cstheme="minorBidi"/>
          <w:snapToGrid/>
          <w:sz w:val="22"/>
          <w:szCs w:val="22"/>
          <w:lang w:val="nl-BE" w:eastAsia="nl-BE"/>
        </w:rPr>
      </w:pPr>
      <w:hyperlink w:anchor="_Toc39061517" w:history="1">
        <w:r w:rsidR="006C35EA" w:rsidRPr="00A83851">
          <w:rPr>
            <w:rStyle w:val="Lienhypertexte"/>
            <w:rFonts w:ascii="Verdana" w:hAnsi="Verdana"/>
            <w:lang w:val="nl-BE"/>
          </w:rPr>
          <w:t>6.1.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Indieningsrecht en indieningswijze van de offertes</w:t>
        </w:r>
        <w:r w:rsidR="006C35EA">
          <w:rPr>
            <w:webHidden/>
          </w:rPr>
          <w:tab/>
        </w:r>
        <w:r w:rsidR="006C35EA">
          <w:rPr>
            <w:webHidden/>
          </w:rPr>
          <w:fldChar w:fldCharType="begin"/>
        </w:r>
        <w:r w:rsidR="006C35EA">
          <w:rPr>
            <w:webHidden/>
          </w:rPr>
          <w:instrText xml:space="preserve"> PAGEREF _Toc39061517 \h </w:instrText>
        </w:r>
        <w:r w:rsidR="006C35EA">
          <w:rPr>
            <w:webHidden/>
          </w:rPr>
        </w:r>
        <w:r w:rsidR="006C35EA">
          <w:rPr>
            <w:webHidden/>
          </w:rPr>
          <w:fldChar w:fldCharType="separate"/>
        </w:r>
        <w:r w:rsidR="006C35EA">
          <w:rPr>
            <w:webHidden/>
          </w:rPr>
          <w:t>10</w:t>
        </w:r>
        <w:r w:rsidR="006C35EA">
          <w:rPr>
            <w:webHidden/>
          </w:rPr>
          <w:fldChar w:fldCharType="end"/>
        </w:r>
      </w:hyperlink>
    </w:p>
    <w:p w14:paraId="3AC825DD" w14:textId="063952D4" w:rsidR="006C35EA" w:rsidRDefault="00B4215B">
      <w:pPr>
        <w:pStyle w:val="TM3"/>
        <w:rPr>
          <w:rFonts w:asciiTheme="minorHAnsi" w:eastAsiaTheme="minorEastAsia" w:hAnsiTheme="minorHAnsi" w:cstheme="minorBidi"/>
          <w:snapToGrid/>
          <w:sz w:val="22"/>
          <w:szCs w:val="22"/>
          <w:lang w:val="nl-BE" w:eastAsia="nl-BE"/>
        </w:rPr>
      </w:pPr>
      <w:hyperlink w:anchor="_Toc39061518" w:history="1">
        <w:r w:rsidR="006C35EA" w:rsidRPr="00A83851">
          <w:rPr>
            <w:rStyle w:val="Lienhypertexte"/>
            <w:rFonts w:ascii="Verdana" w:hAnsi="Verdana"/>
            <w:lang w:val="nl-BE"/>
          </w:rPr>
          <w:t>6.2.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Wijziging of intrekking van een reeds ingediende offerte</w:t>
        </w:r>
        <w:r w:rsidR="006C35EA">
          <w:rPr>
            <w:webHidden/>
          </w:rPr>
          <w:tab/>
        </w:r>
        <w:r w:rsidR="006C35EA">
          <w:rPr>
            <w:webHidden/>
          </w:rPr>
          <w:fldChar w:fldCharType="begin"/>
        </w:r>
        <w:r w:rsidR="006C35EA">
          <w:rPr>
            <w:webHidden/>
          </w:rPr>
          <w:instrText xml:space="preserve"> PAGEREF _Toc39061518 \h </w:instrText>
        </w:r>
        <w:r w:rsidR="006C35EA">
          <w:rPr>
            <w:webHidden/>
          </w:rPr>
        </w:r>
        <w:r w:rsidR="006C35EA">
          <w:rPr>
            <w:webHidden/>
          </w:rPr>
          <w:fldChar w:fldCharType="separate"/>
        </w:r>
        <w:r w:rsidR="006C35EA">
          <w:rPr>
            <w:webHidden/>
          </w:rPr>
          <w:t>11</w:t>
        </w:r>
        <w:r w:rsidR="006C35EA">
          <w:rPr>
            <w:webHidden/>
          </w:rPr>
          <w:fldChar w:fldCharType="end"/>
        </w:r>
      </w:hyperlink>
    </w:p>
    <w:p w14:paraId="2B616B26" w14:textId="2E13ABA9" w:rsidR="006C35EA" w:rsidRDefault="00B4215B">
      <w:pPr>
        <w:pStyle w:val="TM2"/>
        <w:rPr>
          <w:rFonts w:asciiTheme="minorHAnsi" w:eastAsiaTheme="minorEastAsia" w:hAnsiTheme="minorHAnsi" w:cstheme="minorBidi"/>
          <w:snapToGrid/>
          <w:sz w:val="22"/>
          <w:szCs w:val="22"/>
          <w:lang w:val="nl-BE" w:eastAsia="nl-BE"/>
        </w:rPr>
      </w:pPr>
      <w:hyperlink w:anchor="_Toc39061519" w:history="1">
        <w:r w:rsidR="006C35EA" w:rsidRPr="00A83851">
          <w:rPr>
            <w:rStyle w:val="Lienhypertexte"/>
          </w:rPr>
          <w:t>7.</w:t>
        </w:r>
        <w:r w:rsidR="006C35EA">
          <w:rPr>
            <w:rFonts w:asciiTheme="minorHAnsi" w:eastAsiaTheme="minorEastAsia" w:hAnsiTheme="minorHAnsi" w:cstheme="minorBidi"/>
            <w:snapToGrid/>
            <w:sz w:val="22"/>
            <w:szCs w:val="22"/>
            <w:lang w:val="nl-BE" w:eastAsia="nl-BE"/>
          </w:rPr>
          <w:tab/>
        </w:r>
        <w:r w:rsidR="006C35EA" w:rsidRPr="00A83851">
          <w:rPr>
            <w:rStyle w:val="Lienhypertexte"/>
          </w:rPr>
          <w:t>Documenten van toepassing op de opdracht</w:t>
        </w:r>
        <w:r w:rsidR="006C35EA">
          <w:rPr>
            <w:webHidden/>
          </w:rPr>
          <w:tab/>
        </w:r>
        <w:r w:rsidR="006C35EA">
          <w:rPr>
            <w:webHidden/>
          </w:rPr>
          <w:fldChar w:fldCharType="begin"/>
        </w:r>
        <w:r w:rsidR="006C35EA">
          <w:rPr>
            <w:webHidden/>
          </w:rPr>
          <w:instrText xml:space="preserve"> PAGEREF _Toc39061519 \h </w:instrText>
        </w:r>
        <w:r w:rsidR="006C35EA">
          <w:rPr>
            <w:webHidden/>
          </w:rPr>
        </w:r>
        <w:r w:rsidR="006C35EA">
          <w:rPr>
            <w:webHidden/>
          </w:rPr>
          <w:fldChar w:fldCharType="separate"/>
        </w:r>
        <w:r w:rsidR="006C35EA">
          <w:rPr>
            <w:webHidden/>
          </w:rPr>
          <w:t>12</w:t>
        </w:r>
        <w:r w:rsidR="006C35EA">
          <w:rPr>
            <w:webHidden/>
          </w:rPr>
          <w:fldChar w:fldCharType="end"/>
        </w:r>
      </w:hyperlink>
    </w:p>
    <w:p w14:paraId="53586A45" w14:textId="76ABDBA2" w:rsidR="006C35EA" w:rsidRDefault="00B4215B">
      <w:pPr>
        <w:pStyle w:val="TM3"/>
        <w:rPr>
          <w:rFonts w:asciiTheme="minorHAnsi" w:eastAsiaTheme="minorEastAsia" w:hAnsiTheme="minorHAnsi" w:cstheme="minorBidi"/>
          <w:snapToGrid/>
          <w:sz w:val="22"/>
          <w:szCs w:val="22"/>
          <w:lang w:val="nl-BE" w:eastAsia="nl-BE"/>
        </w:rPr>
      </w:pPr>
      <w:hyperlink w:anchor="_Toc39061520" w:history="1">
        <w:r w:rsidR="006C35EA" w:rsidRPr="00A83851">
          <w:rPr>
            <w:rStyle w:val="Lienhypertexte"/>
            <w:rFonts w:ascii="Verdana" w:hAnsi="Verdana"/>
          </w:rPr>
          <w:t>7.1.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Wetgeving</w:t>
        </w:r>
        <w:r w:rsidR="006C35EA">
          <w:rPr>
            <w:webHidden/>
          </w:rPr>
          <w:tab/>
        </w:r>
        <w:r w:rsidR="006C35EA">
          <w:rPr>
            <w:webHidden/>
          </w:rPr>
          <w:fldChar w:fldCharType="begin"/>
        </w:r>
        <w:r w:rsidR="006C35EA">
          <w:rPr>
            <w:webHidden/>
          </w:rPr>
          <w:instrText xml:space="preserve"> PAGEREF _Toc39061520 \h </w:instrText>
        </w:r>
        <w:r w:rsidR="006C35EA">
          <w:rPr>
            <w:webHidden/>
          </w:rPr>
        </w:r>
        <w:r w:rsidR="006C35EA">
          <w:rPr>
            <w:webHidden/>
          </w:rPr>
          <w:fldChar w:fldCharType="separate"/>
        </w:r>
        <w:r w:rsidR="006C35EA">
          <w:rPr>
            <w:webHidden/>
          </w:rPr>
          <w:t>12</w:t>
        </w:r>
        <w:r w:rsidR="006C35EA">
          <w:rPr>
            <w:webHidden/>
          </w:rPr>
          <w:fldChar w:fldCharType="end"/>
        </w:r>
      </w:hyperlink>
    </w:p>
    <w:p w14:paraId="01F1AE44" w14:textId="69C4A872" w:rsidR="006C35EA" w:rsidRDefault="00B4215B">
      <w:pPr>
        <w:pStyle w:val="TM3"/>
        <w:rPr>
          <w:rFonts w:asciiTheme="minorHAnsi" w:eastAsiaTheme="minorEastAsia" w:hAnsiTheme="minorHAnsi" w:cstheme="minorBidi"/>
          <w:snapToGrid/>
          <w:sz w:val="22"/>
          <w:szCs w:val="22"/>
          <w:lang w:val="nl-BE" w:eastAsia="nl-BE"/>
        </w:rPr>
      </w:pPr>
      <w:hyperlink w:anchor="_Toc39061521" w:history="1">
        <w:r w:rsidR="006C35EA" w:rsidRPr="00A83851">
          <w:rPr>
            <w:rStyle w:val="Lienhypertexte"/>
            <w:rFonts w:ascii="Verdana" w:hAnsi="Verdana"/>
          </w:rPr>
          <w:t>7.2.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Opdrachtdocumenten</w:t>
        </w:r>
        <w:r w:rsidR="006C35EA">
          <w:rPr>
            <w:webHidden/>
          </w:rPr>
          <w:tab/>
        </w:r>
        <w:r w:rsidR="006C35EA">
          <w:rPr>
            <w:webHidden/>
          </w:rPr>
          <w:fldChar w:fldCharType="begin"/>
        </w:r>
        <w:r w:rsidR="006C35EA">
          <w:rPr>
            <w:webHidden/>
          </w:rPr>
          <w:instrText xml:space="preserve"> PAGEREF _Toc39061521 \h </w:instrText>
        </w:r>
        <w:r w:rsidR="006C35EA">
          <w:rPr>
            <w:webHidden/>
          </w:rPr>
        </w:r>
        <w:r w:rsidR="006C35EA">
          <w:rPr>
            <w:webHidden/>
          </w:rPr>
          <w:fldChar w:fldCharType="separate"/>
        </w:r>
        <w:r w:rsidR="006C35EA">
          <w:rPr>
            <w:webHidden/>
          </w:rPr>
          <w:t>12</w:t>
        </w:r>
        <w:r w:rsidR="006C35EA">
          <w:rPr>
            <w:webHidden/>
          </w:rPr>
          <w:fldChar w:fldCharType="end"/>
        </w:r>
      </w:hyperlink>
    </w:p>
    <w:p w14:paraId="2FB707F9" w14:textId="1922B71A" w:rsidR="006C35EA" w:rsidRDefault="00B4215B">
      <w:pPr>
        <w:pStyle w:val="TM3"/>
        <w:rPr>
          <w:rFonts w:asciiTheme="minorHAnsi" w:eastAsiaTheme="minorEastAsia" w:hAnsiTheme="minorHAnsi" w:cstheme="minorBidi"/>
          <w:snapToGrid/>
          <w:sz w:val="22"/>
          <w:szCs w:val="22"/>
          <w:lang w:val="nl-BE" w:eastAsia="nl-BE"/>
        </w:rPr>
      </w:pPr>
      <w:hyperlink w:anchor="_Toc39061522" w:history="1">
        <w:r w:rsidR="006C35EA" w:rsidRPr="00A83851">
          <w:rPr>
            <w:rStyle w:val="Lienhypertexte"/>
            <w:rFonts w:ascii="Verdana" w:hAnsi="Verdana"/>
          </w:rPr>
          <w:t>7.3.</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Aanbestedingsberichten en rechtzettingen</w:t>
        </w:r>
        <w:r w:rsidR="006C35EA">
          <w:rPr>
            <w:webHidden/>
          </w:rPr>
          <w:tab/>
        </w:r>
        <w:r w:rsidR="006C35EA">
          <w:rPr>
            <w:webHidden/>
          </w:rPr>
          <w:fldChar w:fldCharType="begin"/>
        </w:r>
        <w:r w:rsidR="006C35EA">
          <w:rPr>
            <w:webHidden/>
          </w:rPr>
          <w:instrText xml:space="preserve"> PAGEREF _Toc39061522 \h </w:instrText>
        </w:r>
        <w:r w:rsidR="006C35EA">
          <w:rPr>
            <w:webHidden/>
          </w:rPr>
        </w:r>
        <w:r w:rsidR="006C35EA">
          <w:rPr>
            <w:webHidden/>
          </w:rPr>
          <w:fldChar w:fldCharType="separate"/>
        </w:r>
        <w:r w:rsidR="006C35EA">
          <w:rPr>
            <w:webHidden/>
          </w:rPr>
          <w:t>12</w:t>
        </w:r>
        <w:r w:rsidR="006C35EA">
          <w:rPr>
            <w:webHidden/>
          </w:rPr>
          <w:fldChar w:fldCharType="end"/>
        </w:r>
      </w:hyperlink>
    </w:p>
    <w:p w14:paraId="1BB9A7D0" w14:textId="0045FEDD" w:rsidR="006C35EA" w:rsidRDefault="00B4215B">
      <w:pPr>
        <w:pStyle w:val="TM2"/>
        <w:rPr>
          <w:rFonts w:asciiTheme="minorHAnsi" w:eastAsiaTheme="minorEastAsia" w:hAnsiTheme="minorHAnsi" w:cstheme="minorBidi"/>
          <w:snapToGrid/>
          <w:sz w:val="22"/>
          <w:szCs w:val="22"/>
          <w:lang w:val="nl-BE" w:eastAsia="nl-BE"/>
        </w:rPr>
      </w:pPr>
      <w:hyperlink w:anchor="_Toc39061523" w:history="1">
        <w:r w:rsidR="006C35EA" w:rsidRPr="00A83851">
          <w:rPr>
            <w:rStyle w:val="Lienhypertexte"/>
            <w:b/>
          </w:rPr>
          <w:t>8.</w:t>
        </w:r>
        <w:r w:rsidR="006C35EA">
          <w:rPr>
            <w:rFonts w:asciiTheme="minorHAnsi" w:eastAsiaTheme="minorEastAsia" w:hAnsiTheme="minorHAnsi" w:cstheme="minorBidi"/>
            <w:snapToGrid/>
            <w:sz w:val="22"/>
            <w:szCs w:val="22"/>
            <w:lang w:val="nl-BE" w:eastAsia="nl-BE"/>
          </w:rPr>
          <w:tab/>
        </w:r>
        <w:r w:rsidR="006C35EA" w:rsidRPr="00A83851">
          <w:rPr>
            <w:rStyle w:val="Lienhypertexte"/>
            <w:b/>
          </w:rPr>
          <w:t>Vorm en inhoud van de offerte (art. 53, 58 en 77 KB Plaatsing)</w:t>
        </w:r>
        <w:r w:rsidR="006C35EA">
          <w:rPr>
            <w:webHidden/>
          </w:rPr>
          <w:tab/>
        </w:r>
        <w:r w:rsidR="006C35EA">
          <w:rPr>
            <w:webHidden/>
          </w:rPr>
          <w:fldChar w:fldCharType="begin"/>
        </w:r>
        <w:r w:rsidR="006C35EA">
          <w:rPr>
            <w:webHidden/>
          </w:rPr>
          <w:instrText xml:space="preserve"> PAGEREF _Toc39061523 \h </w:instrText>
        </w:r>
        <w:r w:rsidR="006C35EA">
          <w:rPr>
            <w:webHidden/>
          </w:rPr>
        </w:r>
        <w:r w:rsidR="006C35EA">
          <w:rPr>
            <w:webHidden/>
          </w:rPr>
          <w:fldChar w:fldCharType="separate"/>
        </w:r>
        <w:r w:rsidR="006C35EA">
          <w:rPr>
            <w:webHidden/>
          </w:rPr>
          <w:t>13</w:t>
        </w:r>
        <w:r w:rsidR="006C35EA">
          <w:rPr>
            <w:webHidden/>
          </w:rPr>
          <w:fldChar w:fldCharType="end"/>
        </w:r>
      </w:hyperlink>
    </w:p>
    <w:p w14:paraId="3C67A490" w14:textId="62EFAE29" w:rsidR="006C35EA" w:rsidRDefault="00B4215B">
      <w:pPr>
        <w:pStyle w:val="TM3"/>
        <w:rPr>
          <w:rFonts w:asciiTheme="minorHAnsi" w:eastAsiaTheme="minorEastAsia" w:hAnsiTheme="minorHAnsi" w:cstheme="minorBidi"/>
          <w:snapToGrid/>
          <w:sz w:val="22"/>
          <w:szCs w:val="22"/>
          <w:lang w:val="nl-BE" w:eastAsia="nl-BE"/>
        </w:rPr>
      </w:pPr>
      <w:hyperlink w:anchor="_Toc39061524" w:history="1">
        <w:r w:rsidR="006C35EA" w:rsidRPr="00A83851">
          <w:rPr>
            <w:rStyle w:val="Lienhypertexte"/>
            <w:rFonts w:ascii="Verdana" w:hAnsi="Verdana"/>
            <w:lang w:val="nl-BE"/>
          </w:rPr>
          <w:t>8.1.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In de offerte te vermelden gegevens</w:t>
        </w:r>
        <w:r w:rsidR="006C35EA">
          <w:rPr>
            <w:webHidden/>
          </w:rPr>
          <w:tab/>
        </w:r>
        <w:r w:rsidR="006C35EA">
          <w:rPr>
            <w:webHidden/>
          </w:rPr>
          <w:fldChar w:fldCharType="begin"/>
        </w:r>
        <w:r w:rsidR="006C35EA">
          <w:rPr>
            <w:webHidden/>
          </w:rPr>
          <w:instrText xml:space="preserve"> PAGEREF _Toc39061524 \h </w:instrText>
        </w:r>
        <w:r w:rsidR="006C35EA">
          <w:rPr>
            <w:webHidden/>
          </w:rPr>
        </w:r>
        <w:r w:rsidR="006C35EA">
          <w:rPr>
            <w:webHidden/>
          </w:rPr>
          <w:fldChar w:fldCharType="separate"/>
        </w:r>
        <w:r w:rsidR="006C35EA">
          <w:rPr>
            <w:webHidden/>
          </w:rPr>
          <w:t>13</w:t>
        </w:r>
        <w:r w:rsidR="006C35EA">
          <w:rPr>
            <w:webHidden/>
          </w:rPr>
          <w:fldChar w:fldCharType="end"/>
        </w:r>
      </w:hyperlink>
    </w:p>
    <w:p w14:paraId="6F210585" w14:textId="13758805" w:rsidR="006C35EA" w:rsidRDefault="00B4215B">
      <w:pPr>
        <w:pStyle w:val="TM3"/>
        <w:rPr>
          <w:rFonts w:asciiTheme="minorHAnsi" w:eastAsiaTheme="minorEastAsia" w:hAnsiTheme="minorHAnsi" w:cstheme="minorBidi"/>
          <w:snapToGrid/>
          <w:sz w:val="22"/>
          <w:szCs w:val="22"/>
          <w:lang w:val="nl-BE" w:eastAsia="nl-BE"/>
        </w:rPr>
      </w:pPr>
      <w:hyperlink w:anchor="_Toc39061525" w:history="1">
        <w:r w:rsidR="006C35EA" w:rsidRPr="00A83851">
          <w:rPr>
            <w:rStyle w:val="Lienhypertexte"/>
            <w:rFonts w:ascii="Verdana" w:hAnsi="Verdana"/>
            <w:lang w:val="nl-BE"/>
          </w:rPr>
          <w:t>8.2.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Geldigheidsduur van de offerte (verbintenistermijn)</w:t>
        </w:r>
        <w:r w:rsidR="006C35EA">
          <w:rPr>
            <w:webHidden/>
          </w:rPr>
          <w:tab/>
        </w:r>
        <w:r w:rsidR="006C35EA">
          <w:rPr>
            <w:webHidden/>
          </w:rPr>
          <w:fldChar w:fldCharType="begin"/>
        </w:r>
        <w:r w:rsidR="006C35EA">
          <w:rPr>
            <w:webHidden/>
          </w:rPr>
          <w:instrText xml:space="preserve"> PAGEREF _Toc39061525 \h </w:instrText>
        </w:r>
        <w:r w:rsidR="006C35EA">
          <w:rPr>
            <w:webHidden/>
          </w:rPr>
        </w:r>
        <w:r w:rsidR="006C35EA">
          <w:rPr>
            <w:webHidden/>
          </w:rPr>
          <w:fldChar w:fldCharType="separate"/>
        </w:r>
        <w:r w:rsidR="006C35EA">
          <w:rPr>
            <w:webHidden/>
          </w:rPr>
          <w:t>14</w:t>
        </w:r>
        <w:r w:rsidR="006C35EA">
          <w:rPr>
            <w:webHidden/>
          </w:rPr>
          <w:fldChar w:fldCharType="end"/>
        </w:r>
      </w:hyperlink>
    </w:p>
    <w:p w14:paraId="60DDBE05" w14:textId="2067578F" w:rsidR="006C35EA" w:rsidRDefault="00B4215B">
      <w:pPr>
        <w:pStyle w:val="TM3"/>
        <w:rPr>
          <w:rFonts w:asciiTheme="minorHAnsi" w:eastAsiaTheme="minorEastAsia" w:hAnsiTheme="minorHAnsi" w:cstheme="minorBidi"/>
          <w:snapToGrid/>
          <w:sz w:val="22"/>
          <w:szCs w:val="22"/>
          <w:lang w:val="nl-BE" w:eastAsia="nl-BE"/>
        </w:rPr>
      </w:pPr>
      <w:hyperlink w:anchor="_Toc39061526" w:history="1">
        <w:r w:rsidR="006C35EA" w:rsidRPr="00A83851">
          <w:rPr>
            <w:rStyle w:val="Lienhypertexte"/>
            <w:rFonts w:ascii="Verdana" w:hAnsi="Verdana"/>
            <w:lang w:val="nl-BE"/>
          </w:rPr>
          <w:t>8.3.</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Bij de offerte te voegen stalen, documenten en bescheiden</w:t>
        </w:r>
        <w:r w:rsidR="006C35EA">
          <w:rPr>
            <w:webHidden/>
          </w:rPr>
          <w:tab/>
        </w:r>
        <w:r w:rsidR="006C35EA">
          <w:rPr>
            <w:webHidden/>
          </w:rPr>
          <w:fldChar w:fldCharType="begin"/>
        </w:r>
        <w:r w:rsidR="006C35EA">
          <w:rPr>
            <w:webHidden/>
          </w:rPr>
          <w:instrText xml:space="preserve"> PAGEREF _Toc39061526 \h </w:instrText>
        </w:r>
        <w:r w:rsidR="006C35EA">
          <w:rPr>
            <w:webHidden/>
          </w:rPr>
        </w:r>
        <w:r w:rsidR="006C35EA">
          <w:rPr>
            <w:webHidden/>
          </w:rPr>
          <w:fldChar w:fldCharType="separate"/>
        </w:r>
        <w:r w:rsidR="006C35EA">
          <w:rPr>
            <w:webHidden/>
          </w:rPr>
          <w:t>14</w:t>
        </w:r>
        <w:r w:rsidR="006C35EA">
          <w:rPr>
            <w:webHidden/>
          </w:rPr>
          <w:fldChar w:fldCharType="end"/>
        </w:r>
      </w:hyperlink>
    </w:p>
    <w:p w14:paraId="35CFA5A7" w14:textId="6B2D3BC1" w:rsidR="006C35EA" w:rsidRDefault="00B4215B">
      <w:pPr>
        <w:pStyle w:val="TM3"/>
        <w:rPr>
          <w:rFonts w:asciiTheme="minorHAnsi" w:eastAsiaTheme="minorEastAsia" w:hAnsiTheme="minorHAnsi" w:cstheme="minorBidi"/>
          <w:snapToGrid/>
          <w:sz w:val="22"/>
          <w:szCs w:val="22"/>
          <w:lang w:val="nl-BE" w:eastAsia="nl-BE"/>
        </w:rPr>
      </w:pPr>
      <w:hyperlink w:anchor="_Toc39061527" w:history="1">
        <w:r w:rsidR="006C35EA" w:rsidRPr="00A83851">
          <w:rPr>
            <w:rStyle w:val="Lienhypertexte"/>
            <w:rFonts w:ascii="Verdana" w:hAnsi="Verdana"/>
          </w:rPr>
          <w:t>8.4.</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Ondertekening van de offerte</w:t>
        </w:r>
        <w:r w:rsidR="006C35EA">
          <w:rPr>
            <w:webHidden/>
          </w:rPr>
          <w:tab/>
        </w:r>
        <w:r w:rsidR="006C35EA">
          <w:rPr>
            <w:webHidden/>
          </w:rPr>
          <w:fldChar w:fldCharType="begin"/>
        </w:r>
        <w:r w:rsidR="006C35EA">
          <w:rPr>
            <w:webHidden/>
          </w:rPr>
          <w:instrText xml:space="preserve"> PAGEREF _Toc39061527 \h </w:instrText>
        </w:r>
        <w:r w:rsidR="006C35EA">
          <w:rPr>
            <w:webHidden/>
          </w:rPr>
        </w:r>
        <w:r w:rsidR="006C35EA">
          <w:rPr>
            <w:webHidden/>
          </w:rPr>
          <w:fldChar w:fldCharType="separate"/>
        </w:r>
        <w:r w:rsidR="006C35EA">
          <w:rPr>
            <w:webHidden/>
          </w:rPr>
          <w:t>17</w:t>
        </w:r>
        <w:r w:rsidR="006C35EA">
          <w:rPr>
            <w:webHidden/>
          </w:rPr>
          <w:fldChar w:fldCharType="end"/>
        </w:r>
      </w:hyperlink>
    </w:p>
    <w:p w14:paraId="7A12B75B" w14:textId="3FB72BBC" w:rsidR="006C35EA" w:rsidRDefault="00B4215B">
      <w:pPr>
        <w:pStyle w:val="TM2"/>
        <w:rPr>
          <w:rFonts w:asciiTheme="minorHAnsi" w:eastAsiaTheme="minorEastAsia" w:hAnsiTheme="minorHAnsi" w:cstheme="minorBidi"/>
          <w:snapToGrid/>
          <w:sz w:val="22"/>
          <w:szCs w:val="22"/>
          <w:lang w:val="nl-BE" w:eastAsia="nl-BE"/>
        </w:rPr>
      </w:pPr>
      <w:hyperlink w:anchor="_Toc39061528" w:history="1">
        <w:r w:rsidR="006C35EA" w:rsidRPr="00A83851">
          <w:rPr>
            <w:rStyle w:val="Lienhypertexte"/>
          </w:rPr>
          <w:t>9.</w:t>
        </w:r>
        <w:r w:rsidR="006C35EA">
          <w:rPr>
            <w:rFonts w:asciiTheme="minorHAnsi" w:eastAsiaTheme="minorEastAsia" w:hAnsiTheme="minorHAnsi" w:cstheme="minorBidi"/>
            <w:snapToGrid/>
            <w:sz w:val="22"/>
            <w:szCs w:val="22"/>
            <w:lang w:val="nl-BE" w:eastAsia="nl-BE"/>
          </w:rPr>
          <w:tab/>
        </w:r>
        <w:r w:rsidR="006C35EA" w:rsidRPr="00A83851">
          <w:rPr>
            <w:rStyle w:val="Lienhypertexte"/>
          </w:rPr>
          <w:t>Varianten (art. 56 Overheidsopdrachtenwet en art. 54 KB Plaatsing)</w:t>
        </w:r>
        <w:r w:rsidR="006C35EA">
          <w:rPr>
            <w:webHidden/>
          </w:rPr>
          <w:tab/>
        </w:r>
        <w:r w:rsidR="006C35EA">
          <w:rPr>
            <w:webHidden/>
          </w:rPr>
          <w:fldChar w:fldCharType="begin"/>
        </w:r>
        <w:r w:rsidR="006C35EA">
          <w:rPr>
            <w:webHidden/>
          </w:rPr>
          <w:instrText xml:space="preserve"> PAGEREF _Toc39061528 \h </w:instrText>
        </w:r>
        <w:r w:rsidR="006C35EA">
          <w:rPr>
            <w:webHidden/>
          </w:rPr>
        </w:r>
        <w:r w:rsidR="006C35EA">
          <w:rPr>
            <w:webHidden/>
          </w:rPr>
          <w:fldChar w:fldCharType="separate"/>
        </w:r>
        <w:r w:rsidR="006C35EA">
          <w:rPr>
            <w:webHidden/>
          </w:rPr>
          <w:t>17</w:t>
        </w:r>
        <w:r w:rsidR="006C35EA">
          <w:rPr>
            <w:webHidden/>
          </w:rPr>
          <w:fldChar w:fldCharType="end"/>
        </w:r>
      </w:hyperlink>
    </w:p>
    <w:p w14:paraId="3B110709" w14:textId="62459DF9" w:rsidR="006C35EA" w:rsidRDefault="00B4215B">
      <w:pPr>
        <w:pStyle w:val="TM2"/>
        <w:rPr>
          <w:rFonts w:asciiTheme="minorHAnsi" w:eastAsiaTheme="minorEastAsia" w:hAnsiTheme="minorHAnsi" w:cstheme="minorBidi"/>
          <w:snapToGrid/>
          <w:sz w:val="22"/>
          <w:szCs w:val="22"/>
          <w:lang w:val="nl-BE" w:eastAsia="nl-BE"/>
        </w:rPr>
      </w:pPr>
      <w:hyperlink w:anchor="_Toc39061529" w:history="1">
        <w:r w:rsidR="006C35EA" w:rsidRPr="00A83851">
          <w:rPr>
            <w:rStyle w:val="Lienhypertexte"/>
          </w:rPr>
          <w:t>10.</w:t>
        </w:r>
        <w:r w:rsidR="006C35EA">
          <w:rPr>
            <w:rFonts w:asciiTheme="minorHAnsi" w:eastAsiaTheme="minorEastAsia" w:hAnsiTheme="minorHAnsi" w:cstheme="minorBidi"/>
            <w:snapToGrid/>
            <w:sz w:val="22"/>
            <w:szCs w:val="22"/>
            <w:lang w:val="nl-BE" w:eastAsia="nl-BE"/>
          </w:rPr>
          <w:tab/>
        </w:r>
        <w:r w:rsidR="006C35EA" w:rsidRPr="00A83851">
          <w:rPr>
            <w:rStyle w:val="Lienhypertexte"/>
          </w:rPr>
          <w:t>Prijzen</w:t>
        </w:r>
        <w:r w:rsidR="006C35EA">
          <w:rPr>
            <w:webHidden/>
          </w:rPr>
          <w:tab/>
        </w:r>
        <w:r w:rsidR="006C35EA">
          <w:rPr>
            <w:webHidden/>
          </w:rPr>
          <w:fldChar w:fldCharType="begin"/>
        </w:r>
        <w:r w:rsidR="006C35EA">
          <w:rPr>
            <w:webHidden/>
          </w:rPr>
          <w:instrText xml:space="preserve"> PAGEREF _Toc39061529 \h </w:instrText>
        </w:r>
        <w:r w:rsidR="006C35EA">
          <w:rPr>
            <w:webHidden/>
          </w:rPr>
        </w:r>
        <w:r w:rsidR="006C35EA">
          <w:rPr>
            <w:webHidden/>
          </w:rPr>
          <w:fldChar w:fldCharType="separate"/>
        </w:r>
        <w:r w:rsidR="006C35EA">
          <w:rPr>
            <w:webHidden/>
          </w:rPr>
          <w:t>17</w:t>
        </w:r>
        <w:r w:rsidR="006C35EA">
          <w:rPr>
            <w:webHidden/>
          </w:rPr>
          <w:fldChar w:fldCharType="end"/>
        </w:r>
      </w:hyperlink>
    </w:p>
    <w:p w14:paraId="1747AA2E" w14:textId="17B673B8" w:rsidR="006C35EA" w:rsidRDefault="00B4215B">
      <w:pPr>
        <w:pStyle w:val="TM3"/>
        <w:rPr>
          <w:rFonts w:asciiTheme="minorHAnsi" w:eastAsiaTheme="minorEastAsia" w:hAnsiTheme="minorHAnsi" w:cstheme="minorBidi"/>
          <w:snapToGrid/>
          <w:sz w:val="22"/>
          <w:szCs w:val="22"/>
          <w:lang w:val="nl-BE" w:eastAsia="nl-BE"/>
        </w:rPr>
      </w:pPr>
      <w:hyperlink w:anchor="_Toc39061530" w:history="1">
        <w:r w:rsidR="006C35EA" w:rsidRPr="00A83851">
          <w:rPr>
            <w:rStyle w:val="Lienhypertexte"/>
            <w:rFonts w:ascii="Verdana" w:hAnsi="Verdana"/>
          </w:rPr>
          <w:t>10.1.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Prijzen</w:t>
        </w:r>
        <w:r w:rsidR="006C35EA">
          <w:rPr>
            <w:webHidden/>
          </w:rPr>
          <w:tab/>
        </w:r>
        <w:r w:rsidR="006C35EA">
          <w:rPr>
            <w:webHidden/>
          </w:rPr>
          <w:fldChar w:fldCharType="begin"/>
        </w:r>
        <w:r w:rsidR="006C35EA">
          <w:rPr>
            <w:webHidden/>
          </w:rPr>
          <w:instrText xml:space="preserve"> PAGEREF _Toc39061530 \h </w:instrText>
        </w:r>
        <w:r w:rsidR="006C35EA">
          <w:rPr>
            <w:webHidden/>
          </w:rPr>
        </w:r>
        <w:r w:rsidR="006C35EA">
          <w:rPr>
            <w:webHidden/>
          </w:rPr>
          <w:fldChar w:fldCharType="separate"/>
        </w:r>
        <w:r w:rsidR="006C35EA">
          <w:rPr>
            <w:webHidden/>
          </w:rPr>
          <w:t>17</w:t>
        </w:r>
        <w:r w:rsidR="006C35EA">
          <w:rPr>
            <w:webHidden/>
          </w:rPr>
          <w:fldChar w:fldCharType="end"/>
        </w:r>
      </w:hyperlink>
    </w:p>
    <w:p w14:paraId="33586C3F" w14:textId="36BEB37E" w:rsidR="006C35EA" w:rsidRDefault="00B4215B">
      <w:pPr>
        <w:pStyle w:val="TM3"/>
        <w:rPr>
          <w:rFonts w:asciiTheme="minorHAnsi" w:eastAsiaTheme="minorEastAsia" w:hAnsiTheme="minorHAnsi" w:cstheme="minorBidi"/>
          <w:snapToGrid/>
          <w:sz w:val="22"/>
          <w:szCs w:val="22"/>
          <w:lang w:val="nl-BE" w:eastAsia="nl-BE"/>
        </w:rPr>
      </w:pPr>
      <w:hyperlink w:anchor="_Toc39061531" w:history="1">
        <w:r w:rsidR="006C35EA" w:rsidRPr="00A83851">
          <w:rPr>
            <w:rStyle w:val="Lienhypertexte"/>
            <w:rFonts w:ascii="Verdana" w:hAnsi="Verdana"/>
          </w:rPr>
          <w:t>10.2.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Prijsherzieningclausule</w:t>
        </w:r>
        <w:r w:rsidR="006C35EA">
          <w:rPr>
            <w:webHidden/>
          </w:rPr>
          <w:tab/>
        </w:r>
        <w:r w:rsidR="006C35EA">
          <w:rPr>
            <w:webHidden/>
          </w:rPr>
          <w:fldChar w:fldCharType="begin"/>
        </w:r>
        <w:r w:rsidR="006C35EA">
          <w:rPr>
            <w:webHidden/>
          </w:rPr>
          <w:instrText xml:space="preserve"> PAGEREF _Toc39061531 \h </w:instrText>
        </w:r>
        <w:r w:rsidR="006C35EA">
          <w:rPr>
            <w:webHidden/>
          </w:rPr>
        </w:r>
        <w:r w:rsidR="006C35EA">
          <w:rPr>
            <w:webHidden/>
          </w:rPr>
          <w:fldChar w:fldCharType="separate"/>
        </w:r>
        <w:r w:rsidR="006C35EA">
          <w:rPr>
            <w:webHidden/>
          </w:rPr>
          <w:t>18</w:t>
        </w:r>
        <w:r w:rsidR="006C35EA">
          <w:rPr>
            <w:webHidden/>
          </w:rPr>
          <w:fldChar w:fldCharType="end"/>
        </w:r>
      </w:hyperlink>
    </w:p>
    <w:p w14:paraId="623D75F1" w14:textId="7566E111" w:rsidR="006C35EA" w:rsidRDefault="00B4215B">
      <w:pPr>
        <w:pStyle w:val="TM2"/>
        <w:rPr>
          <w:rFonts w:asciiTheme="minorHAnsi" w:eastAsiaTheme="minorEastAsia" w:hAnsiTheme="minorHAnsi" w:cstheme="minorBidi"/>
          <w:snapToGrid/>
          <w:sz w:val="22"/>
          <w:szCs w:val="22"/>
          <w:lang w:val="nl-BE" w:eastAsia="nl-BE"/>
        </w:rPr>
      </w:pPr>
      <w:hyperlink w:anchor="_Toc39061532" w:history="1">
        <w:r w:rsidR="006C35EA" w:rsidRPr="00A83851">
          <w:rPr>
            <w:rStyle w:val="Lienhypertexte"/>
            <w:b/>
          </w:rPr>
          <w:t>11.</w:t>
        </w:r>
        <w:r w:rsidR="006C35EA">
          <w:rPr>
            <w:rFonts w:asciiTheme="minorHAnsi" w:eastAsiaTheme="minorEastAsia" w:hAnsiTheme="minorHAnsi" w:cstheme="minorBidi"/>
            <w:snapToGrid/>
            <w:sz w:val="22"/>
            <w:szCs w:val="22"/>
            <w:lang w:val="nl-BE" w:eastAsia="nl-BE"/>
          </w:rPr>
          <w:tab/>
        </w:r>
        <w:r w:rsidR="006C35EA" w:rsidRPr="00A83851">
          <w:rPr>
            <w:rStyle w:val="Lienhypertexte"/>
            <w:b/>
          </w:rPr>
          <w:t>Samenvoeging van percelen</w:t>
        </w:r>
        <w:r w:rsidR="006C35EA">
          <w:rPr>
            <w:webHidden/>
          </w:rPr>
          <w:tab/>
        </w:r>
        <w:r w:rsidR="006C35EA">
          <w:rPr>
            <w:webHidden/>
          </w:rPr>
          <w:fldChar w:fldCharType="begin"/>
        </w:r>
        <w:r w:rsidR="006C35EA">
          <w:rPr>
            <w:webHidden/>
          </w:rPr>
          <w:instrText xml:space="preserve"> PAGEREF _Toc39061532 \h </w:instrText>
        </w:r>
        <w:r w:rsidR="006C35EA">
          <w:rPr>
            <w:webHidden/>
          </w:rPr>
        </w:r>
        <w:r w:rsidR="006C35EA">
          <w:rPr>
            <w:webHidden/>
          </w:rPr>
          <w:fldChar w:fldCharType="separate"/>
        </w:r>
        <w:r w:rsidR="006C35EA">
          <w:rPr>
            <w:webHidden/>
          </w:rPr>
          <w:t>19</w:t>
        </w:r>
        <w:r w:rsidR="006C35EA">
          <w:rPr>
            <w:webHidden/>
          </w:rPr>
          <w:fldChar w:fldCharType="end"/>
        </w:r>
      </w:hyperlink>
    </w:p>
    <w:p w14:paraId="6AE27C35" w14:textId="2CD69446" w:rsidR="006C35EA" w:rsidRDefault="00B4215B">
      <w:pPr>
        <w:pStyle w:val="TM2"/>
        <w:rPr>
          <w:rFonts w:asciiTheme="minorHAnsi" w:eastAsiaTheme="minorEastAsia" w:hAnsiTheme="minorHAnsi" w:cstheme="minorBidi"/>
          <w:snapToGrid/>
          <w:sz w:val="22"/>
          <w:szCs w:val="22"/>
          <w:lang w:val="nl-BE" w:eastAsia="nl-BE"/>
        </w:rPr>
      </w:pPr>
      <w:hyperlink w:anchor="_Toc39061533" w:history="1">
        <w:r w:rsidR="006C35EA" w:rsidRPr="00A83851">
          <w:rPr>
            <w:rStyle w:val="Lienhypertexte"/>
          </w:rPr>
          <w:t>12.</w:t>
        </w:r>
        <w:r w:rsidR="006C35EA">
          <w:rPr>
            <w:rFonts w:asciiTheme="minorHAnsi" w:eastAsiaTheme="minorEastAsia" w:hAnsiTheme="minorHAnsi" w:cstheme="minorBidi"/>
            <w:snapToGrid/>
            <w:sz w:val="22"/>
            <w:szCs w:val="22"/>
            <w:lang w:val="nl-BE" w:eastAsia="nl-BE"/>
          </w:rPr>
          <w:tab/>
        </w:r>
        <w:r w:rsidR="006C35EA" w:rsidRPr="00A83851">
          <w:rPr>
            <w:rStyle w:val="Lienhypertexte"/>
          </w:rPr>
          <w:t>Toegangsrecht en Selectie - Regelmatigheid van de offertes</w:t>
        </w:r>
        <w:r w:rsidR="006C35EA">
          <w:rPr>
            <w:webHidden/>
          </w:rPr>
          <w:tab/>
        </w:r>
        <w:r w:rsidR="006C35EA">
          <w:rPr>
            <w:webHidden/>
          </w:rPr>
          <w:fldChar w:fldCharType="begin"/>
        </w:r>
        <w:r w:rsidR="006C35EA">
          <w:rPr>
            <w:webHidden/>
          </w:rPr>
          <w:instrText xml:space="preserve"> PAGEREF _Toc39061533 \h </w:instrText>
        </w:r>
        <w:r w:rsidR="006C35EA">
          <w:rPr>
            <w:webHidden/>
          </w:rPr>
        </w:r>
        <w:r w:rsidR="006C35EA">
          <w:rPr>
            <w:webHidden/>
          </w:rPr>
          <w:fldChar w:fldCharType="separate"/>
        </w:r>
        <w:r w:rsidR="006C35EA">
          <w:rPr>
            <w:webHidden/>
          </w:rPr>
          <w:t>20</w:t>
        </w:r>
        <w:r w:rsidR="006C35EA">
          <w:rPr>
            <w:webHidden/>
          </w:rPr>
          <w:fldChar w:fldCharType="end"/>
        </w:r>
      </w:hyperlink>
    </w:p>
    <w:p w14:paraId="0DC3FF68" w14:textId="1D4DB59E" w:rsidR="006C35EA" w:rsidRDefault="00B4215B">
      <w:pPr>
        <w:pStyle w:val="TM3"/>
        <w:rPr>
          <w:rFonts w:asciiTheme="minorHAnsi" w:eastAsiaTheme="minorEastAsia" w:hAnsiTheme="minorHAnsi" w:cstheme="minorBidi"/>
          <w:snapToGrid/>
          <w:sz w:val="22"/>
          <w:szCs w:val="22"/>
          <w:lang w:val="nl-BE" w:eastAsia="nl-BE"/>
        </w:rPr>
      </w:pPr>
      <w:hyperlink w:anchor="_Toc39061534" w:history="1">
        <w:r w:rsidR="006C35EA" w:rsidRPr="00A83851">
          <w:rPr>
            <w:rStyle w:val="Lienhypertexte"/>
            <w:rFonts w:ascii="Verdana" w:hAnsi="Verdana"/>
          </w:rPr>
          <w:t>12.1.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De selectie</w:t>
        </w:r>
        <w:r w:rsidR="006C35EA">
          <w:rPr>
            <w:webHidden/>
          </w:rPr>
          <w:tab/>
        </w:r>
        <w:r w:rsidR="006C35EA">
          <w:rPr>
            <w:webHidden/>
          </w:rPr>
          <w:fldChar w:fldCharType="begin"/>
        </w:r>
        <w:r w:rsidR="006C35EA">
          <w:rPr>
            <w:webHidden/>
          </w:rPr>
          <w:instrText xml:space="preserve"> PAGEREF _Toc39061534 \h </w:instrText>
        </w:r>
        <w:r w:rsidR="006C35EA">
          <w:rPr>
            <w:webHidden/>
          </w:rPr>
        </w:r>
        <w:r w:rsidR="006C35EA">
          <w:rPr>
            <w:webHidden/>
          </w:rPr>
          <w:fldChar w:fldCharType="separate"/>
        </w:r>
        <w:r w:rsidR="006C35EA">
          <w:rPr>
            <w:webHidden/>
          </w:rPr>
          <w:t>20</w:t>
        </w:r>
        <w:r w:rsidR="006C35EA">
          <w:rPr>
            <w:webHidden/>
          </w:rPr>
          <w:fldChar w:fldCharType="end"/>
        </w:r>
      </w:hyperlink>
    </w:p>
    <w:p w14:paraId="3329FFE4" w14:textId="2D5D472F" w:rsidR="006C35EA" w:rsidRDefault="00B4215B">
      <w:pPr>
        <w:pStyle w:val="TM3"/>
        <w:rPr>
          <w:rFonts w:asciiTheme="minorHAnsi" w:eastAsiaTheme="minorEastAsia" w:hAnsiTheme="minorHAnsi" w:cstheme="minorBidi"/>
          <w:snapToGrid/>
          <w:sz w:val="22"/>
          <w:szCs w:val="22"/>
          <w:lang w:val="nl-BE" w:eastAsia="nl-BE"/>
        </w:rPr>
      </w:pPr>
      <w:hyperlink w:anchor="_Toc39061535" w:history="1">
        <w:r w:rsidR="006C35EA" w:rsidRPr="00A83851">
          <w:rPr>
            <w:rStyle w:val="Lienhypertexte"/>
            <w:rFonts w:ascii="Verdana" w:hAnsi="Verdana"/>
            <w:lang w:val="nl-BE"/>
          </w:rPr>
          <w:t>12.2.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Uniform Europees Aanbestedingsdocument - UEA (Artikelen 66, §2, en 73 Overheidsopdrachtenwet – artikelen 38, 70 en 75 KB Plaatsing)</w:t>
        </w:r>
        <w:r w:rsidR="006C35EA">
          <w:rPr>
            <w:webHidden/>
          </w:rPr>
          <w:tab/>
        </w:r>
        <w:r w:rsidR="006C35EA">
          <w:rPr>
            <w:webHidden/>
          </w:rPr>
          <w:fldChar w:fldCharType="begin"/>
        </w:r>
        <w:r w:rsidR="006C35EA">
          <w:rPr>
            <w:webHidden/>
          </w:rPr>
          <w:instrText xml:space="preserve"> PAGEREF _Toc39061535 \h </w:instrText>
        </w:r>
        <w:r w:rsidR="006C35EA">
          <w:rPr>
            <w:webHidden/>
          </w:rPr>
        </w:r>
        <w:r w:rsidR="006C35EA">
          <w:rPr>
            <w:webHidden/>
          </w:rPr>
          <w:fldChar w:fldCharType="separate"/>
        </w:r>
        <w:r w:rsidR="006C35EA">
          <w:rPr>
            <w:webHidden/>
          </w:rPr>
          <w:t>26</w:t>
        </w:r>
        <w:r w:rsidR="006C35EA">
          <w:rPr>
            <w:webHidden/>
          </w:rPr>
          <w:fldChar w:fldCharType="end"/>
        </w:r>
      </w:hyperlink>
    </w:p>
    <w:p w14:paraId="6D4A8FC3" w14:textId="5FC58C4A" w:rsidR="006C35EA" w:rsidRDefault="00B4215B">
      <w:pPr>
        <w:pStyle w:val="TM3"/>
        <w:rPr>
          <w:rFonts w:asciiTheme="minorHAnsi" w:eastAsiaTheme="minorEastAsia" w:hAnsiTheme="minorHAnsi" w:cstheme="minorBidi"/>
          <w:snapToGrid/>
          <w:sz w:val="22"/>
          <w:szCs w:val="22"/>
          <w:lang w:val="nl-BE" w:eastAsia="nl-BE"/>
        </w:rPr>
      </w:pPr>
      <w:hyperlink w:anchor="_Toc39061536" w:history="1">
        <w:r w:rsidR="006C35EA" w:rsidRPr="00A83851">
          <w:rPr>
            <w:rStyle w:val="Lienhypertexte"/>
            <w:rFonts w:ascii="Verdana" w:hAnsi="Verdana"/>
            <w:lang w:val="nl-BE"/>
          </w:rPr>
          <w:t>12.3.</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Regelmatigheid van de offertes en het prijsonderzoek</w:t>
        </w:r>
        <w:r w:rsidR="006C35EA">
          <w:rPr>
            <w:webHidden/>
          </w:rPr>
          <w:tab/>
        </w:r>
        <w:r w:rsidR="006C35EA">
          <w:rPr>
            <w:webHidden/>
          </w:rPr>
          <w:fldChar w:fldCharType="begin"/>
        </w:r>
        <w:r w:rsidR="006C35EA">
          <w:rPr>
            <w:webHidden/>
          </w:rPr>
          <w:instrText xml:space="preserve"> PAGEREF _Toc39061536 \h </w:instrText>
        </w:r>
        <w:r w:rsidR="006C35EA">
          <w:rPr>
            <w:webHidden/>
          </w:rPr>
        </w:r>
        <w:r w:rsidR="006C35EA">
          <w:rPr>
            <w:webHidden/>
          </w:rPr>
          <w:fldChar w:fldCharType="separate"/>
        </w:r>
        <w:r w:rsidR="006C35EA">
          <w:rPr>
            <w:webHidden/>
          </w:rPr>
          <w:t>29</w:t>
        </w:r>
        <w:r w:rsidR="006C35EA">
          <w:rPr>
            <w:webHidden/>
          </w:rPr>
          <w:fldChar w:fldCharType="end"/>
        </w:r>
      </w:hyperlink>
    </w:p>
    <w:p w14:paraId="607A260C" w14:textId="080F4600" w:rsidR="006C35EA" w:rsidRDefault="00B4215B">
      <w:pPr>
        <w:pStyle w:val="TM2"/>
        <w:rPr>
          <w:rFonts w:asciiTheme="minorHAnsi" w:eastAsiaTheme="minorEastAsia" w:hAnsiTheme="minorHAnsi" w:cstheme="minorBidi"/>
          <w:snapToGrid/>
          <w:sz w:val="22"/>
          <w:szCs w:val="22"/>
          <w:lang w:val="nl-BE" w:eastAsia="nl-BE"/>
        </w:rPr>
      </w:pPr>
      <w:hyperlink w:anchor="_Toc39061537" w:history="1">
        <w:r w:rsidR="006C35EA" w:rsidRPr="00A83851">
          <w:rPr>
            <w:rStyle w:val="Lienhypertexte"/>
          </w:rPr>
          <w:t>13.</w:t>
        </w:r>
        <w:r w:rsidR="006C35EA">
          <w:rPr>
            <w:rFonts w:asciiTheme="minorHAnsi" w:eastAsiaTheme="minorEastAsia" w:hAnsiTheme="minorHAnsi" w:cstheme="minorBidi"/>
            <w:snapToGrid/>
            <w:sz w:val="22"/>
            <w:szCs w:val="22"/>
            <w:lang w:val="nl-BE" w:eastAsia="nl-BE"/>
          </w:rPr>
          <w:tab/>
        </w:r>
        <w:r w:rsidR="006C35EA" w:rsidRPr="00A83851">
          <w:rPr>
            <w:rStyle w:val="Lienhypertexte"/>
          </w:rPr>
          <w:t>Gunningscriteria/ Gunningscriterium prijs</w:t>
        </w:r>
        <w:r w:rsidR="006C35EA">
          <w:rPr>
            <w:webHidden/>
          </w:rPr>
          <w:tab/>
        </w:r>
        <w:r w:rsidR="006C35EA">
          <w:rPr>
            <w:webHidden/>
          </w:rPr>
          <w:fldChar w:fldCharType="begin"/>
        </w:r>
        <w:r w:rsidR="006C35EA">
          <w:rPr>
            <w:webHidden/>
          </w:rPr>
          <w:instrText xml:space="preserve"> PAGEREF _Toc39061537 \h </w:instrText>
        </w:r>
        <w:r w:rsidR="006C35EA">
          <w:rPr>
            <w:webHidden/>
          </w:rPr>
        </w:r>
        <w:r w:rsidR="006C35EA">
          <w:rPr>
            <w:webHidden/>
          </w:rPr>
          <w:fldChar w:fldCharType="separate"/>
        </w:r>
        <w:r w:rsidR="006C35EA">
          <w:rPr>
            <w:webHidden/>
          </w:rPr>
          <w:t>29</w:t>
        </w:r>
        <w:r w:rsidR="006C35EA">
          <w:rPr>
            <w:webHidden/>
          </w:rPr>
          <w:fldChar w:fldCharType="end"/>
        </w:r>
      </w:hyperlink>
    </w:p>
    <w:p w14:paraId="49127E17" w14:textId="1FF23B2C" w:rsidR="006C35EA" w:rsidRDefault="00B4215B">
      <w:pPr>
        <w:pStyle w:val="TM2"/>
        <w:rPr>
          <w:rFonts w:asciiTheme="minorHAnsi" w:eastAsiaTheme="minorEastAsia" w:hAnsiTheme="minorHAnsi" w:cstheme="minorBidi"/>
          <w:snapToGrid/>
          <w:sz w:val="22"/>
          <w:szCs w:val="22"/>
          <w:lang w:val="nl-BE" w:eastAsia="nl-BE"/>
        </w:rPr>
      </w:pPr>
      <w:hyperlink w:anchor="_Toc39061538" w:history="1">
        <w:r w:rsidR="006C35EA" w:rsidRPr="00A83851">
          <w:rPr>
            <w:rStyle w:val="Lienhypertexte"/>
            <w:lang w:val="nl-BE"/>
          </w:rPr>
          <w:t>14.</w:t>
        </w:r>
        <w:r w:rsidR="006C35EA">
          <w:rPr>
            <w:rFonts w:asciiTheme="minorHAnsi" w:eastAsiaTheme="minorEastAsia" w:hAnsiTheme="minorHAnsi" w:cstheme="minorBidi"/>
            <w:snapToGrid/>
            <w:sz w:val="22"/>
            <w:szCs w:val="22"/>
            <w:lang w:val="nl-BE" w:eastAsia="nl-BE"/>
          </w:rPr>
          <w:tab/>
        </w:r>
        <w:r w:rsidR="006C35EA" w:rsidRPr="00A83851">
          <w:rPr>
            <w:rStyle w:val="Lienhypertexte"/>
          </w:rPr>
          <w:t>Borgtocht (art. 25 t.e.m. 33 en art. 158 KB Uitvoering)</w:t>
        </w:r>
        <w:r w:rsidR="006C35EA">
          <w:rPr>
            <w:webHidden/>
          </w:rPr>
          <w:tab/>
        </w:r>
        <w:r w:rsidR="006C35EA">
          <w:rPr>
            <w:webHidden/>
          </w:rPr>
          <w:fldChar w:fldCharType="begin"/>
        </w:r>
        <w:r w:rsidR="006C35EA">
          <w:rPr>
            <w:webHidden/>
          </w:rPr>
          <w:instrText xml:space="preserve"> PAGEREF _Toc39061538 \h </w:instrText>
        </w:r>
        <w:r w:rsidR="006C35EA">
          <w:rPr>
            <w:webHidden/>
          </w:rPr>
        </w:r>
        <w:r w:rsidR="006C35EA">
          <w:rPr>
            <w:webHidden/>
          </w:rPr>
          <w:fldChar w:fldCharType="separate"/>
        </w:r>
        <w:r w:rsidR="006C35EA">
          <w:rPr>
            <w:webHidden/>
          </w:rPr>
          <w:t>30</w:t>
        </w:r>
        <w:r w:rsidR="006C35EA">
          <w:rPr>
            <w:webHidden/>
          </w:rPr>
          <w:fldChar w:fldCharType="end"/>
        </w:r>
      </w:hyperlink>
    </w:p>
    <w:p w14:paraId="657C0920" w14:textId="09225DC2" w:rsidR="006C35EA" w:rsidRDefault="00B4215B">
      <w:pPr>
        <w:pStyle w:val="TM2"/>
        <w:rPr>
          <w:rFonts w:asciiTheme="minorHAnsi" w:eastAsiaTheme="minorEastAsia" w:hAnsiTheme="minorHAnsi" w:cstheme="minorBidi"/>
          <w:snapToGrid/>
          <w:sz w:val="22"/>
          <w:szCs w:val="22"/>
          <w:lang w:val="nl-BE" w:eastAsia="nl-BE"/>
        </w:rPr>
      </w:pPr>
      <w:hyperlink w:anchor="_Toc39061539" w:history="1">
        <w:r w:rsidR="006C35EA" w:rsidRPr="00A83851">
          <w:rPr>
            <w:rStyle w:val="Lienhypertexte"/>
          </w:rPr>
          <w:t>15.</w:t>
        </w:r>
        <w:r w:rsidR="006C35EA">
          <w:rPr>
            <w:rFonts w:asciiTheme="minorHAnsi" w:eastAsiaTheme="minorEastAsia" w:hAnsiTheme="minorHAnsi" w:cstheme="minorBidi"/>
            <w:snapToGrid/>
            <w:sz w:val="22"/>
            <w:szCs w:val="22"/>
            <w:lang w:val="nl-BE" w:eastAsia="nl-BE"/>
          </w:rPr>
          <w:tab/>
        </w:r>
        <w:r w:rsidR="006C35EA" w:rsidRPr="00A83851">
          <w:rPr>
            <w:rStyle w:val="Lienhypertexte"/>
          </w:rPr>
          <w:t>Leidend ambtenaar - Controle van en toezicht op de uitgevoerde diensten</w:t>
        </w:r>
        <w:r w:rsidR="006C35EA">
          <w:rPr>
            <w:webHidden/>
          </w:rPr>
          <w:tab/>
        </w:r>
        <w:r w:rsidR="006C35EA">
          <w:rPr>
            <w:webHidden/>
          </w:rPr>
          <w:fldChar w:fldCharType="begin"/>
        </w:r>
        <w:r w:rsidR="006C35EA">
          <w:rPr>
            <w:webHidden/>
          </w:rPr>
          <w:instrText xml:space="preserve"> PAGEREF _Toc39061539 \h </w:instrText>
        </w:r>
        <w:r w:rsidR="006C35EA">
          <w:rPr>
            <w:webHidden/>
          </w:rPr>
        </w:r>
        <w:r w:rsidR="006C35EA">
          <w:rPr>
            <w:webHidden/>
          </w:rPr>
          <w:fldChar w:fldCharType="separate"/>
        </w:r>
        <w:r w:rsidR="006C35EA">
          <w:rPr>
            <w:webHidden/>
          </w:rPr>
          <w:t>32</w:t>
        </w:r>
        <w:r w:rsidR="006C35EA">
          <w:rPr>
            <w:webHidden/>
          </w:rPr>
          <w:fldChar w:fldCharType="end"/>
        </w:r>
      </w:hyperlink>
    </w:p>
    <w:p w14:paraId="6277097C" w14:textId="671A4059" w:rsidR="006C35EA" w:rsidRDefault="00B4215B">
      <w:pPr>
        <w:pStyle w:val="TM2"/>
        <w:rPr>
          <w:rFonts w:asciiTheme="minorHAnsi" w:eastAsiaTheme="minorEastAsia" w:hAnsiTheme="minorHAnsi" w:cstheme="minorBidi"/>
          <w:snapToGrid/>
          <w:sz w:val="22"/>
          <w:szCs w:val="22"/>
          <w:lang w:val="nl-BE" w:eastAsia="nl-BE"/>
        </w:rPr>
      </w:pPr>
      <w:hyperlink w:anchor="_Toc39061540" w:history="1">
        <w:r w:rsidR="006C35EA" w:rsidRPr="00A83851">
          <w:rPr>
            <w:rStyle w:val="Lienhypertexte"/>
            <w:lang w:val="nl-BE"/>
          </w:rPr>
          <w:t>16.</w:t>
        </w:r>
        <w:r w:rsidR="006C35EA">
          <w:rPr>
            <w:rFonts w:asciiTheme="minorHAnsi" w:eastAsiaTheme="minorEastAsia" w:hAnsiTheme="minorHAnsi" w:cstheme="minorBidi"/>
            <w:snapToGrid/>
            <w:sz w:val="22"/>
            <w:szCs w:val="22"/>
            <w:lang w:val="nl-BE" w:eastAsia="nl-BE"/>
          </w:rPr>
          <w:tab/>
        </w:r>
        <w:r w:rsidR="006C35EA" w:rsidRPr="00A83851">
          <w:rPr>
            <w:rStyle w:val="Lienhypertexte"/>
          </w:rPr>
          <w:t>Wijziging tijdens de uitvoering van de opdracht</w:t>
        </w:r>
        <w:r w:rsidR="006C35EA">
          <w:rPr>
            <w:webHidden/>
          </w:rPr>
          <w:tab/>
        </w:r>
        <w:r w:rsidR="006C35EA">
          <w:rPr>
            <w:webHidden/>
          </w:rPr>
          <w:fldChar w:fldCharType="begin"/>
        </w:r>
        <w:r w:rsidR="006C35EA">
          <w:rPr>
            <w:webHidden/>
          </w:rPr>
          <w:instrText xml:space="preserve"> PAGEREF _Toc39061540 \h </w:instrText>
        </w:r>
        <w:r w:rsidR="006C35EA">
          <w:rPr>
            <w:webHidden/>
          </w:rPr>
        </w:r>
        <w:r w:rsidR="006C35EA">
          <w:rPr>
            <w:webHidden/>
          </w:rPr>
          <w:fldChar w:fldCharType="separate"/>
        </w:r>
        <w:r w:rsidR="006C35EA">
          <w:rPr>
            <w:webHidden/>
          </w:rPr>
          <w:t>32</w:t>
        </w:r>
        <w:r w:rsidR="006C35EA">
          <w:rPr>
            <w:webHidden/>
          </w:rPr>
          <w:fldChar w:fldCharType="end"/>
        </w:r>
      </w:hyperlink>
    </w:p>
    <w:p w14:paraId="0BB3B35D" w14:textId="101F3B5A" w:rsidR="006C35EA" w:rsidRDefault="00B4215B">
      <w:pPr>
        <w:pStyle w:val="TM3"/>
        <w:rPr>
          <w:rFonts w:asciiTheme="minorHAnsi" w:eastAsiaTheme="minorEastAsia" w:hAnsiTheme="minorHAnsi" w:cstheme="minorBidi"/>
          <w:snapToGrid/>
          <w:sz w:val="22"/>
          <w:szCs w:val="22"/>
          <w:lang w:val="nl-BE" w:eastAsia="nl-BE"/>
        </w:rPr>
      </w:pPr>
      <w:hyperlink w:anchor="_Toc39061541" w:history="1">
        <w:r w:rsidR="006C35EA" w:rsidRPr="00A83851">
          <w:rPr>
            <w:rStyle w:val="Lienhypertexte"/>
            <w:rFonts w:ascii="Verdana" w:hAnsi="Verdana"/>
            <w:lang w:val="nl-BE"/>
          </w:rPr>
          <w:t>16.1.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Vervanging van de opdrachtnemer</w:t>
        </w:r>
        <w:r w:rsidR="006C35EA">
          <w:rPr>
            <w:webHidden/>
          </w:rPr>
          <w:tab/>
        </w:r>
        <w:r w:rsidR="006C35EA">
          <w:rPr>
            <w:webHidden/>
          </w:rPr>
          <w:fldChar w:fldCharType="begin"/>
        </w:r>
        <w:r w:rsidR="006C35EA">
          <w:rPr>
            <w:webHidden/>
          </w:rPr>
          <w:instrText xml:space="preserve"> PAGEREF _Toc39061541 \h </w:instrText>
        </w:r>
        <w:r w:rsidR="006C35EA">
          <w:rPr>
            <w:webHidden/>
          </w:rPr>
        </w:r>
        <w:r w:rsidR="006C35EA">
          <w:rPr>
            <w:webHidden/>
          </w:rPr>
          <w:fldChar w:fldCharType="separate"/>
        </w:r>
        <w:r w:rsidR="006C35EA">
          <w:rPr>
            <w:webHidden/>
          </w:rPr>
          <w:t>32</w:t>
        </w:r>
        <w:r w:rsidR="006C35EA">
          <w:rPr>
            <w:webHidden/>
          </w:rPr>
          <w:fldChar w:fldCharType="end"/>
        </w:r>
      </w:hyperlink>
    </w:p>
    <w:p w14:paraId="07F4BE0C" w14:textId="289BA09E" w:rsidR="006C35EA" w:rsidRDefault="00B4215B">
      <w:pPr>
        <w:pStyle w:val="TM3"/>
        <w:rPr>
          <w:rFonts w:asciiTheme="minorHAnsi" w:eastAsiaTheme="minorEastAsia" w:hAnsiTheme="minorHAnsi" w:cstheme="minorBidi"/>
          <w:snapToGrid/>
          <w:sz w:val="22"/>
          <w:szCs w:val="22"/>
          <w:lang w:val="nl-BE" w:eastAsia="nl-BE"/>
        </w:rPr>
      </w:pPr>
      <w:hyperlink w:anchor="_Toc39061542" w:history="1">
        <w:r w:rsidR="006C35EA" w:rsidRPr="00A83851">
          <w:rPr>
            <w:rStyle w:val="Lienhypertexte"/>
            <w:rFonts w:ascii="Verdana" w:hAnsi="Verdana"/>
            <w:lang w:val="nl-BE"/>
          </w:rPr>
          <w:t>16.2.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Heffingen die een weerslag hebben op het opdrachtbedrag</w:t>
        </w:r>
        <w:r w:rsidR="006C35EA">
          <w:rPr>
            <w:webHidden/>
          </w:rPr>
          <w:tab/>
        </w:r>
        <w:r w:rsidR="006C35EA">
          <w:rPr>
            <w:webHidden/>
          </w:rPr>
          <w:fldChar w:fldCharType="begin"/>
        </w:r>
        <w:r w:rsidR="006C35EA">
          <w:rPr>
            <w:webHidden/>
          </w:rPr>
          <w:instrText xml:space="preserve"> PAGEREF _Toc39061542 \h </w:instrText>
        </w:r>
        <w:r w:rsidR="006C35EA">
          <w:rPr>
            <w:webHidden/>
          </w:rPr>
        </w:r>
        <w:r w:rsidR="006C35EA">
          <w:rPr>
            <w:webHidden/>
          </w:rPr>
          <w:fldChar w:fldCharType="separate"/>
        </w:r>
        <w:r w:rsidR="006C35EA">
          <w:rPr>
            <w:webHidden/>
          </w:rPr>
          <w:t>33</w:t>
        </w:r>
        <w:r w:rsidR="006C35EA">
          <w:rPr>
            <w:webHidden/>
          </w:rPr>
          <w:fldChar w:fldCharType="end"/>
        </w:r>
      </w:hyperlink>
    </w:p>
    <w:p w14:paraId="532B7BDE" w14:textId="719BAEFC" w:rsidR="006C35EA" w:rsidRDefault="00B4215B">
      <w:pPr>
        <w:pStyle w:val="TM3"/>
        <w:rPr>
          <w:rFonts w:asciiTheme="minorHAnsi" w:eastAsiaTheme="minorEastAsia" w:hAnsiTheme="minorHAnsi" w:cstheme="minorBidi"/>
          <w:snapToGrid/>
          <w:sz w:val="22"/>
          <w:szCs w:val="22"/>
          <w:lang w:val="nl-BE" w:eastAsia="nl-BE"/>
        </w:rPr>
      </w:pPr>
      <w:hyperlink w:anchor="_Toc39061543" w:history="1">
        <w:r w:rsidR="006C35EA" w:rsidRPr="00A83851">
          <w:rPr>
            <w:rStyle w:val="Lienhypertexte"/>
            <w:rFonts w:ascii="Verdana" w:hAnsi="Verdana"/>
            <w:lang w:val="nl-BE"/>
          </w:rPr>
          <w:t>16.3.</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Onvoorzienbare omstandigheden in hoofde van de opdrachtnemer in het nadeel van de opdrachtnemer</w:t>
        </w:r>
        <w:r w:rsidR="006C35EA">
          <w:rPr>
            <w:webHidden/>
          </w:rPr>
          <w:tab/>
        </w:r>
        <w:r w:rsidR="006C35EA">
          <w:rPr>
            <w:webHidden/>
          </w:rPr>
          <w:fldChar w:fldCharType="begin"/>
        </w:r>
        <w:r w:rsidR="006C35EA">
          <w:rPr>
            <w:webHidden/>
          </w:rPr>
          <w:instrText xml:space="preserve"> PAGEREF _Toc39061543 \h </w:instrText>
        </w:r>
        <w:r w:rsidR="006C35EA">
          <w:rPr>
            <w:webHidden/>
          </w:rPr>
        </w:r>
        <w:r w:rsidR="006C35EA">
          <w:rPr>
            <w:webHidden/>
          </w:rPr>
          <w:fldChar w:fldCharType="separate"/>
        </w:r>
        <w:r w:rsidR="006C35EA">
          <w:rPr>
            <w:webHidden/>
          </w:rPr>
          <w:t>33</w:t>
        </w:r>
        <w:r w:rsidR="006C35EA">
          <w:rPr>
            <w:webHidden/>
          </w:rPr>
          <w:fldChar w:fldCharType="end"/>
        </w:r>
      </w:hyperlink>
    </w:p>
    <w:p w14:paraId="463BE59D" w14:textId="40EB1C13" w:rsidR="006C35EA" w:rsidRDefault="00B4215B">
      <w:pPr>
        <w:pStyle w:val="TM3"/>
        <w:rPr>
          <w:rFonts w:asciiTheme="minorHAnsi" w:eastAsiaTheme="minorEastAsia" w:hAnsiTheme="minorHAnsi" w:cstheme="minorBidi"/>
          <w:snapToGrid/>
          <w:sz w:val="22"/>
          <w:szCs w:val="22"/>
          <w:lang w:val="nl-BE" w:eastAsia="nl-BE"/>
        </w:rPr>
      </w:pPr>
      <w:hyperlink w:anchor="_Toc39061544" w:history="1">
        <w:r w:rsidR="006C35EA" w:rsidRPr="00A83851">
          <w:rPr>
            <w:rStyle w:val="Lienhypertexte"/>
            <w:rFonts w:ascii="Verdana" w:hAnsi="Verdana"/>
            <w:lang w:val="nl-BE"/>
          </w:rPr>
          <w:t>16.4.</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Onvoorzienbare omstandigheden in hoofde van de opdrachtnemer in het voordeel van de opdrachtnemer</w:t>
        </w:r>
        <w:r w:rsidR="006C35EA">
          <w:rPr>
            <w:webHidden/>
          </w:rPr>
          <w:tab/>
        </w:r>
        <w:r w:rsidR="006C35EA">
          <w:rPr>
            <w:webHidden/>
          </w:rPr>
          <w:fldChar w:fldCharType="begin"/>
        </w:r>
        <w:r w:rsidR="006C35EA">
          <w:rPr>
            <w:webHidden/>
          </w:rPr>
          <w:instrText xml:space="preserve"> PAGEREF _Toc39061544 \h </w:instrText>
        </w:r>
        <w:r w:rsidR="006C35EA">
          <w:rPr>
            <w:webHidden/>
          </w:rPr>
        </w:r>
        <w:r w:rsidR="006C35EA">
          <w:rPr>
            <w:webHidden/>
          </w:rPr>
          <w:fldChar w:fldCharType="separate"/>
        </w:r>
        <w:r w:rsidR="006C35EA">
          <w:rPr>
            <w:webHidden/>
          </w:rPr>
          <w:t>34</w:t>
        </w:r>
        <w:r w:rsidR="006C35EA">
          <w:rPr>
            <w:webHidden/>
          </w:rPr>
          <w:fldChar w:fldCharType="end"/>
        </w:r>
      </w:hyperlink>
    </w:p>
    <w:p w14:paraId="02E49C71" w14:textId="3C46CB2A" w:rsidR="006C35EA" w:rsidRDefault="00B4215B">
      <w:pPr>
        <w:pStyle w:val="TM3"/>
        <w:rPr>
          <w:rFonts w:asciiTheme="minorHAnsi" w:eastAsiaTheme="minorEastAsia" w:hAnsiTheme="minorHAnsi" w:cstheme="minorBidi"/>
          <w:snapToGrid/>
          <w:sz w:val="22"/>
          <w:szCs w:val="22"/>
          <w:lang w:val="nl-BE" w:eastAsia="nl-BE"/>
        </w:rPr>
      </w:pPr>
      <w:hyperlink w:anchor="_Toc39061545" w:history="1">
        <w:r w:rsidR="006C35EA" w:rsidRPr="00A83851">
          <w:rPr>
            <w:rStyle w:val="Lienhypertexte"/>
            <w:rFonts w:ascii="Verdana" w:hAnsi="Verdana"/>
            <w:lang w:val="nl-BE"/>
          </w:rPr>
          <w:t>16.5.</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Feiten van de aanbesteder en van de opdrachtnemer</w:t>
        </w:r>
        <w:r w:rsidR="006C35EA">
          <w:rPr>
            <w:webHidden/>
          </w:rPr>
          <w:tab/>
        </w:r>
        <w:r w:rsidR="006C35EA">
          <w:rPr>
            <w:webHidden/>
          </w:rPr>
          <w:fldChar w:fldCharType="begin"/>
        </w:r>
        <w:r w:rsidR="006C35EA">
          <w:rPr>
            <w:webHidden/>
          </w:rPr>
          <w:instrText xml:space="preserve"> PAGEREF _Toc39061545 \h </w:instrText>
        </w:r>
        <w:r w:rsidR="006C35EA">
          <w:rPr>
            <w:webHidden/>
          </w:rPr>
        </w:r>
        <w:r w:rsidR="006C35EA">
          <w:rPr>
            <w:webHidden/>
          </w:rPr>
          <w:fldChar w:fldCharType="separate"/>
        </w:r>
        <w:r w:rsidR="006C35EA">
          <w:rPr>
            <w:webHidden/>
          </w:rPr>
          <w:t>34</w:t>
        </w:r>
        <w:r w:rsidR="006C35EA">
          <w:rPr>
            <w:webHidden/>
          </w:rPr>
          <w:fldChar w:fldCharType="end"/>
        </w:r>
      </w:hyperlink>
    </w:p>
    <w:p w14:paraId="17525DD1" w14:textId="33D22F0F" w:rsidR="006C35EA" w:rsidRDefault="00B4215B">
      <w:pPr>
        <w:pStyle w:val="TM3"/>
        <w:rPr>
          <w:rFonts w:asciiTheme="minorHAnsi" w:eastAsiaTheme="minorEastAsia" w:hAnsiTheme="minorHAnsi" w:cstheme="minorBidi"/>
          <w:snapToGrid/>
          <w:sz w:val="22"/>
          <w:szCs w:val="22"/>
          <w:lang w:val="nl-BE" w:eastAsia="nl-BE"/>
        </w:rPr>
      </w:pPr>
      <w:hyperlink w:anchor="_Toc39061546" w:history="1">
        <w:r w:rsidR="006C35EA" w:rsidRPr="00A83851">
          <w:rPr>
            <w:rStyle w:val="Lienhypertexte"/>
            <w:rFonts w:ascii="Verdana" w:hAnsi="Verdana"/>
            <w:lang w:val="nl-BE"/>
          </w:rPr>
          <w:t>16.6.</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lang w:val="nl-BE"/>
          </w:rPr>
          <w:t>Vergoeding voor schorsingen op bevel van de aanbesteder en incidenten bij de uitvoering</w:t>
        </w:r>
        <w:r w:rsidR="006C35EA">
          <w:rPr>
            <w:webHidden/>
          </w:rPr>
          <w:tab/>
        </w:r>
        <w:r w:rsidR="006C35EA">
          <w:rPr>
            <w:webHidden/>
          </w:rPr>
          <w:fldChar w:fldCharType="begin"/>
        </w:r>
        <w:r w:rsidR="006C35EA">
          <w:rPr>
            <w:webHidden/>
          </w:rPr>
          <w:instrText xml:space="preserve"> PAGEREF _Toc39061546 \h </w:instrText>
        </w:r>
        <w:r w:rsidR="006C35EA">
          <w:rPr>
            <w:webHidden/>
          </w:rPr>
        </w:r>
        <w:r w:rsidR="006C35EA">
          <w:rPr>
            <w:webHidden/>
          </w:rPr>
          <w:fldChar w:fldCharType="separate"/>
        </w:r>
        <w:r w:rsidR="006C35EA">
          <w:rPr>
            <w:webHidden/>
          </w:rPr>
          <w:t>35</w:t>
        </w:r>
        <w:r w:rsidR="006C35EA">
          <w:rPr>
            <w:webHidden/>
          </w:rPr>
          <w:fldChar w:fldCharType="end"/>
        </w:r>
      </w:hyperlink>
    </w:p>
    <w:p w14:paraId="4DE5C856" w14:textId="7CB289E3" w:rsidR="006C35EA" w:rsidRDefault="00B4215B">
      <w:pPr>
        <w:pStyle w:val="TM2"/>
        <w:rPr>
          <w:rFonts w:asciiTheme="minorHAnsi" w:eastAsiaTheme="minorEastAsia" w:hAnsiTheme="minorHAnsi" w:cstheme="minorBidi"/>
          <w:snapToGrid/>
          <w:sz w:val="22"/>
          <w:szCs w:val="22"/>
          <w:lang w:val="nl-BE" w:eastAsia="nl-BE"/>
        </w:rPr>
      </w:pPr>
      <w:hyperlink w:anchor="_Toc39061547" w:history="1">
        <w:r w:rsidR="006C35EA" w:rsidRPr="00A83851">
          <w:rPr>
            <w:rStyle w:val="Lienhypertexte"/>
          </w:rPr>
          <w:t>17.</w:t>
        </w:r>
        <w:r w:rsidR="006C35EA">
          <w:rPr>
            <w:rFonts w:asciiTheme="minorHAnsi" w:eastAsiaTheme="minorEastAsia" w:hAnsiTheme="minorHAnsi" w:cstheme="minorBidi"/>
            <w:snapToGrid/>
            <w:sz w:val="22"/>
            <w:szCs w:val="22"/>
            <w:lang w:val="nl-BE" w:eastAsia="nl-BE"/>
          </w:rPr>
          <w:tab/>
        </w:r>
        <w:r w:rsidR="006C35EA" w:rsidRPr="00A83851">
          <w:rPr>
            <w:rStyle w:val="Lienhypertexte"/>
          </w:rPr>
          <w:t>Facturatie en betaling</w:t>
        </w:r>
        <w:r w:rsidR="006C35EA">
          <w:rPr>
            <w:webHidden/>
          </w:rPr>
          <w:tab/>
        </w:r>
        <w:r w:rsidR="006C35EA">
          <w:rPr>
            <w:webHidden/>
          </w:rPr>
          <w:fldChar w:fldCharType="begin"/>
        </w:r>
        <w:r w:rsidR="006C35EA">
          <w:rPr>
            <w:webHidden/>
          </w:rPr>
          <w:instrText xml:space="preserve"> PAGEREF _Toc39061547 \h </w:instrText>
        </w:r>
        <w:r w:rsidR="006C35EA">
          <w:rPr>
            <w:webHidden/>
          </w:rPr>
        </w:r>
        <w:r w:rsidR="006C35EA">
          <w:rPr>
            <w:webHidden/>
          </w:rPr>
          <w:fldChar w:fldCharType="separate"/>
        </w:r>
        <w:r w:rsidR="006C35EA">
          <w:rPr>
            <w:webHidden/>
          </w:rPr>
          <w:t>36</w:t>
        </w:r>
        <w:r w:rsidR="006C35EA">
          <w:rPr>
            <w:webHidden/>
          </w:rPr>
          <w:fldChar w:fldCharType="end"/>
        </w:r>
      </w:hyperlink>
    </w:p>
    <w:p w14:paraId="03435892" w14:textId="4DB82531" w:rsidR="006C35EA" w:rsidRDefault="00B4215B">
      <w:pPr>
        <w:pStyle w:val="TM2"/>
        <w:rPr>
          <w:rFonts w:asciiTheme="minorHAnsi" w:eastAsiaTheme="minorEastAsia" w:hAnsiTheme="minorHAnsi" w:cstheme="minorBidi"/>
          <w:snapToGrid/>
          <w:sz w:val="22"/>
          <w:szCs w:val="22"/>
          <w:lang w:val="nl-BE" w:eastAsia="nl-BE"/>
        </w:rPr>
      </w:pPr>
      <w:hyperlink w:anchor="_Toc39061548" w:history="1">
        <w:r w:rsidR="006C35EA" w:rsidRPr="00A83851">
          <w:rPr>
            <w:rStyle w:val="Lienhypertexte"/>
          </w:rPr>
          <w:t>18.</w:t>
        </w:r>
        <w:r w:rsidR="006C35EA">
          <w:rPr>
            <w:rFonts w:asciiTheme="minorHAnsi" w:eastAsiaTheme="minorEastAsia" w:hAnsiTheme="minorHAnsi" w:cstheme="minorBidi"/>
            <w:snapToGrid/>
            <w:sz w:val="22"/>
            <w:szCs w:val="22"/>
            <w:lang w:val="nl-BE" w:eastAsia="nl-BE"/>
          </w:rPr>
          <w:tab/>
        </w:r>
        <w:r w:rsidR="006C35EA" w:rsidRPr="00A83851">
          <w:rPr>
            <w:rStyle w:val="Lienhypertexte"/>
          </w:rPr>
          <w:t>Aansprakelijkheid van de dienstverlener</w:t>
        </w:r>
        <w:r w:rsidR="006C35EA">
          <w:rPr>
            <w:webHidden/>
          </w:rPr>
          <w:tab/>
        </w:r>
        <w:r w:rsidR="006C35EA">
          <w:rPr>
            <w:webHidden/>
          </w:rPr>
          <w:fldChar w:fldCharType="begin"/>
        </w:r>
        <w:r w:rsidR="006C35EA">
          <w:rPr>
            <w:webHidden/>
          </w:rPr>
          <w:instrText xml:space="preserve"> PAGEREF _Toc39061548 \h </w:instrText>
        </w:r>
        <w:r w:rsidR="006C35EA">
          <w:rPr>
            <w:webHidden/>
          </w:rPr>
        </w:r>
        <w:r w:rsidR="006C35EA">
          <w:rPr>
            <w:webHidden/>
          </w:rPr>
          <w:fldChar w:fldCharType="separate"/>
        </w:r>
        <w:r w:rsidR="006C35EA">
          <w:rPr>
            <w:webHidden/>
          </w:rPr>
          <w:t>37</w:t>
        </w:r>
        <w:r w:rsidR="006C35EA">
          <w:rPr>
            <w:webHidden/>
          </w:rPr>
          <w:fldChar w:fldCharType="end"/>
        </w:r>
      </w:hyperlink>
    </w:p>
    <w:p w14:paraId="49A99DE6" w14:textId="5DC94FA8" w:rsidR="006C35EA" w:rsidRDefault="00B4215B">
      <w:pPr>
        <w:pStyle w:val="TM3"/>
        <w:rPr>
          <w:rFonts w:asciiTheme="minorHAnsi" w:eastAsiaTheme="minorEastAsia" w:hAnsiTheme="minorHAnsi" w:cstheme="minorBidi"/>
          <w:snapToGrid/>
          <w:sz w:val="22"/>
          <w:szCs w:val="22"/>
          <w:lang w:val="nl-BE" w:eastAsia="nl-BE"/>
        </w:rPr>
      </w:pPr>
      <w:hyperlink w:anchor="_Toc39061549" w:history="1">
        <w:r w:rsidR="006C35EA" w:rsidRPr="00A83851">
          <w:rPr>
            <w:rStyle w:val="Lienhypertexte"/>
            <w:rFonts w:ascii="Verdana" w:hAnsi="Verdana"/>
            <w:lang w:val="nl-BE"/>
          </w:rPr>
          <w:t>18.1.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hAnsi="Verdana"/>
          </w:rPr>
          <w:t>Bijzondere</w:t>
        </w:r>
        <w:r w:rsidR="006C35EA" w:rsidRPr="00A83851">
          <w:rPr>
            <w:rStyle w:val="Lienhypertexte"/>
            <w:rFonts w:ascii="Verdana" w:hAnsi="Verdana"/>
            <w:lang w:val="nl-BE"/>
          </w:rPr>
          <w:t xml:space="preserve"> verbintenissen voor de dienstverlener</w:t>
        </w:r>
        <w:r w:rsidR="006C35EA">
          <w:rPr>
            <w:webHidden/>
          </w:rPr>
          <w:tab/>
        </w:r>
        <w:r w:rsidR="006C35EA">
          <w:rPr>
            <w:webHidden/>
          </w:rPr>
          <w:fldChar w:fldCharType="begin"/>
        </w:r>
        <w:r w:rsidR="006C35EA">
          <w:rPr>
            <w:webHidden/>
          </w:rPr>
          <w:instrText xml:space="preserve"> PAGEREF _Toc39061549 \h </w:instrText>
        </w:r>
        <w:r w:rsidR="006C35EA">
          <w:rPr>
            <w:webHidden/>
          </w:rPr>
        </w:r>
        <w:r w:rsidR="006C35EA">
          <w:rPr>
            <w:webHidden/>
          </w:rPr>
          <w:fldChar w:fldCharType="separate"/>
        </w:r>
        <w:r w:rsidR="006C35EA">
          <w:rPr>
            <w:webHidden/>
          </w:rPr>
          <w:t>37</w:t>
        </w:r>
        <w:r w:rsidR="006C35EA">
          <w:rPr>
            <w:webHidden/>
          </w:rPr>
          <w:fldChar w:fldCharType="end"/>
        </w:r>
      </w:hyperlink>
    </w:p>
    <w:p w14:paraId="0B1B57A1" w14:textId="1CE81505" w:rsidR="006C35EA" w:rsidRDefault="00B4215B">
      <w:pPr>
        <w:pStyle w:val="TM2"/>
        <w:rPr>
          <w:rFonts w:asciiTheme="minorHAnsi" w:eastAsiaTheme="minorEastAsia" w:hAnsiTheme="minorHAnsi" w:cstheme="minorBidi"/>
          <w:snapToGrid/>
          <w:sz w:val="22"/>
          <w:szCs w:val="22"/>
          <w:lang w:val="nl-BE" w:eastAsia="nl-BE"/>
        </w:rPr>
      </w:pPr>
      <w:hyperlink w:anchor="_Toc39061550" w:history="1">
        <w:r w:rsidR="006C35EA" w:rsidRPr="00A83851">
          <w:rPr>
            <w:rStyle w:val="Lienhypertexte"/>
          </w:rPr>
          <w:t>19.</w:t>
        </w:r>
        <w:r w:rsidR="006C35EA">
          <w:rPr>
            <w:rFonts w:asciiTheme="minorHAnsi" w:eastAsiaTheme="minorEastAsia" w:hAnsiTheme="minorHAnsi" w:cstheme="minorBidi"/>
            <w:snapToGrid/>
            <w:sz w:val="22"/>
            <w:szCs w:val="22"/>
            <w:lang w:val="nl-BE" w:eastAsia="nl-BE"/>
          </w:rPr>
          <w:tab/>
        </w:r>
        <w:r w:rsidR="006C35EA" w:rsidRPr="00A83851">
          <w:rPr>
            <w:rStyle w:val="Lienhypertexte"/>
          </w:rPr>
          <w:t>Geschillen</w:t>
        </w:r>
        <w:r w:rsidR="006C35EA">
          <w:rPr>
            <w:webHidden/>
          </w:rPr>
          <w:tab/>
        </w:r>
        <w:r w:rsidR="006C35EA">
          <w:rPr>
            <w:webHidden/>
          </w:rPr>
          <w:fldChar w:fldCharType="begin"/>
        </w:r>
        <w:r w:rsidR="006C35EA">
          <w:rPr>
            <w:webHidden/>
          </w:rPr>
          <w:instrText xml:space="preserve"> PAGEREF _Toc39061550 \h </w:instrText>
        </w:r>
        <w:r w:rsidR="006C35EA">
          <w:rPr>
            <w:webHidden/>
          </w:rPr>
        </w:r>
        <w:r w:rsidR="006C35EA">
          <w:rPr>
            <w:webHidden/>
          </w:rPr>
          <w:fldChar w:fldCharType="separate"/>
        </w:r>
        <w:r w:rsidR="006C35EA">
          <w:rPr>
            <w:webHidden/>
          </w:rPr>
          <w:t>38</w:t>
        </w:r>
        <w:r w:rsidR="006C35EA">
          <w:rPr>
            <w:webHidden/>
          </w:rPr>
          <w:fldChar w:fldCharType="end"/>
        </w:r>
      </w:hyperlink>
    </w:p>
    <w:p w14:paraId="32FD6227" w14:textId="411D5A73" w:rsidR="006C35EA" w:rsidRDefault="00B4215B">
      <w:pPr>
        <w:pStyle w:val="TM2"/>
        <w:rPr>
          <w:rFonts w:asciiTheme="minorHAnsi" w:eastAsiaTheme="minorEastAsia" w:hAnsiTheme="minorHAnsi" w:cstheme="minorBidi"/>
          <w:snapToGrid/>
          <w:sz w:val="22"/>
          <w:szCs w:val="22"/>
          <w:lang w:val="nl-BE" w:eastAsia="nl-BE"/>
        </w:rPr>
      </w:pPr>
      <w:hyperlink w:anchor="_Toc39061551" w:history="1">
        <w:r w:rsidR="006C35EA" w:rsidRPr="00A83851">
          <w:rPr>
            <w:rStyle w:val="Lienhypertexte"/>
          </w:rPr>
          <w:t>20.</w:t>
        </w:r>
        <w:r w:rsidR="006C35EA">
          <w:rPr>
            <w:rFonts w:asciiTheme="minorHAnsi" w:eastAsiaTheme="minorEastAsia" w:hAnsiTheme="minorHAnsi" w:cstheme="minorBidi"/>
            <w:snapToGrid/>
            <w:sz w:val="22"/>
            <w:szCs w:val="22"/>
            <w:lang w:val="nl-BE" w:eastAsia="nl-BE"/>
          </w:rPr>
          <w:tab/>
        </w:r>
        <w:r w:rsidR="006C35EA" w:rsidRPr="00A83851">
          <w:rPr>
            <w:rStyle w:val="Lienhypertexte"/>
          </w:rPr>
          <w:t>Middelen van optreden van de aanbestedende overheid</w:t>
        </w:r>
        <w:r w:rsidR="006C35EA">
          <w:rPr>
            <w:webHidden/>
          </w:rPr>
          <w:tab/>
        </w:r>
        <w:r w:rsidR="006C35EA">
          <w:rPr>
            <w:webHidden/>
          </w:rPr>
          <w:fldChar w:fldCharType="begin"/>
        </w:r>
        <w:r w:rsidR="006C35EA">
          <w:rPr>
            <w:webHidden/>
          </w:rPr>
          <w:instrText xml:space="preserve"> PAGEREF _Toc39061551 \h </w:instrText>
        </w:r>
        <w:r w:rsidR="006C35EA">
          <w:rPr>
            <w:webHidden/>
          </w:rPr>
        </w:r>
        <w:r w:rsidR="006C35EA">
          <w:rPr>
            <w:webHidden/>
          </w:rPr>
          <w:fldChar w:fldCharType="separate"/>
        </w:r>
        <w:r w:rsidR="006C35EA">
          <w:rPr>
            <w:webHidden/>
          </w:rPr>
          <w:t>38</w:t>
        </w:r>
        <w:r w:rsidR="006C35EA">
          <w:rPr>
            <w:webHidden/>
          </w:rPr>
          <w:fldChar w:fldCharType="end"/>
        </w:r>
      </w:hyperlink>
    </w:p>
    <w:p w14:paraId="3DAB4184" w14:textId="536CAB54" w:rsidR="006C35EA" w:rsidRDefault="00B4215B">
      <w:pPr>
        <w:pStyle w:val="TM1"/>
        <w:rPr>
          <w:rFonts w:asciiTheme="minorHAnsi" w:eastAsiaTheme="minorEastAsia" w:hAnsiTheme="minorHAnsi" w:cstheme="minorBidi"/>
          <w:b w:val="0"/>
          <w:snapToGrid/>
          <w:sz w:val="22"/>
          <w:szCs w:val="22"/>
          <w:lang w:val="nl-BE" w:eastAsia="nl-BE"/>
        </w:rPr>
      </w:pPr>
      <w:hyperlink w:anchor="_Toc39061552" w:history="1">
        <w:r w:rsidR="006C35EA" w:rsidRPr="00A83851">
          <w:rPr>
            <w:rStyle w:val="Lienhypertexte"/>
          </w:rPr>
          <w:t>B.</w:t>
        </w:r>
        <w:r w:rsidR="006C35EA">
          <w:rPr>
            <w:rFonts w:asciiTheme="minorHAnsi" w:eastAsiaTheme="minorEastAsia" w:hAnsiTheme="minorHAnsi" w:cstheme="minorBidi"/>
            <w:b w:val="0"/>
            <w:snapToGrid/>
            <w:sz w:val="22"/>
            <w:szCs w:val="22"/>
            <w:lang w:val="nl-BE" w:eastAsia="nl-BE"/>
          </w:rPr>
          <w:tab/>
        </w:r>
        <w:r w:rsidR="006C35EA" w:rsidRPr="00A83851">
          <w:rPr>
            <w:rStyle w:val="Lienhypertexte"/>
          </w:rPr>
          <w:t>TECHNISCHE VOORSCHRIFTEN</w:t>
        </w:r>
        <w:r w:rsidR="006C35EA">
          <w:rPr>
            <w:webHidden/>
          </w:rPr>
          <w:tab/>
        </w:r>
        <w:r w:rsidR="006C35EA">
          <w:rPr>
            <w:webHidden/>
          </w:rPr>
          <w:fldChar w:fldCharType="begin"/>
        </w:r>
        <w:r w:rsidR="006C35EA">
          <w:rPr>
            <w:webHidden/>
          </w:rPr>
          <w:instrText xml:space="preserve"> PAGEREF _Toc39061552 \h </w:instrText>
        </w:r>
        <w:r w:rsidR="006C35EA">
          <w:rPr>
            <w:webHidden/>
          </w:rPr>
        </w:r>
        <w:r w:rsidR="006C35EA">
          <w:rPr>
            <w:webHidden/>
          </w:rPr>
          <w:fldChar w:fldCharType="separate"/>
        </w:r>
        <w:r w:rsidR="006C35EA">
          <w:rPr>
            <w:webHidden/>
          </w:rPr>
          <w:t>42</w:t>
        </w:r>
        <w:r w:rsidR="006C35EA">
          <w:rPr>
            <w:webHidden/>
          </w:rPr>
          <w:fldChar w:fldCharType="end"/>
        </w:r>
      </w:hyperlink>
    </w:p>
    <w:p w14:paraId="6DFD4C80" w14:textId="704CA0A1" w:rsidR="006C35EA" w:rsidRDefault="00B4215B">
      <w:pPr>
        <w:pStyle w:val="TM2"/>
        <w:rPr>
          <w:rFonts w:asciiTheme="minorHAnsi" w:eastAsiaTheme="minorEastAsia" w:hAnsiTheme="minorHAnsi" w:cstheme="minorBidi"/>
          <w:snapToGrid/>
          <w:sz w:val="22"/>
          <w:szCs w:val="22"/>
          <w:lang w:val="nl-BE" w:eastAsia="nl-BE"/>
        </w:rPr>
      </w:pPr>
      <w:hyperlink w:anchor="_Toc39061553" w:history="1">
        <w:r w:rsidR="006C35EA" w:rsidRPr="00A83851">
          <w:rPr>
            <w:rStyle w:val="Lienhypertexte"/>
          </w:rPr>
          <w:t>21.</w:t>
        </w:r>
        <w:r w:rsidR="006C35EA">
          <w:rPr>
            <w:rFonts w:asciiTheme="minorHAnsi" w:eastAsiaTheme="minorEastAsia" w:hAnsiTheme="minorHAnsi" w:cstheme="minorBidi"/>
            <w:snapToGrid/>
            <w:sz w:val="22"/>
            <w:szCs w:val="22"/>
            <w:lang w:val="nl-BE" w:eastAsia="nl-BE"/>
          </w:rPr>
          <w:tab/>
        </w:r>
        <w:r w:rsidR="006C35EA" w:rsidRPr="00A83851">
          <w:rPr>
            <w:rStyle w:val="Lienhypertexte"/>
          </w:rPr>
          <w:t>Omschrijving van de Opdracht</w:t>
        </w:r>
        <w:r w:rsidR="006C35EA">
          <w:rPr>
            <w:webHidden/>
          </w:rPr>
          <w:tab/>
        </w:r>
        <w:r w:rsidR="006C35EA">
          <w:rPr>
            <w:webHidden/>
          </w:rPr>
          <w:fldChar w:fldCharType="begin"/>
        </w:r>
        <w:r w:rsidR="006C35EA">
          <w:rPr>
            <w:webHidden/>
          </w:rPr>
          <w:instrText xml:space="preserve"> PAGEREF _Toc39061553 \h </w:instrText>
        </w:r>
        <w:r w:rsidR="006C35EA">
          <w:rPr>
            <w:webHidden/>
          </w:rPr>
        </w:r>
        <w:r w:rsidR="006C35EA">
          <w:rPr>
            <w:webHidden/>
          </w:rPr>
          <w:fldChar w:fldCharType="separate"/>
        </w:r>
        <w:r w:rsidR="006C35EA">
          <w:rPr>
            <w:webHidden/>
          </w:rPr>
          <w:t>42</w:t>
        </w:r>
        <w:r w:rsidR="006C35EA">
          <w:rPr>
            <w:webHidden/>
          </w:rPr>
          <w:fldChar w:fldCharType="end"/>
        </w:r>
      </w:hyperlink>
    </w:p>
    <w:p w14:paraId="296CCBC1" w14:textId="46FF3E2A" w:rsidR="006C35EA" w:rsidRDefault="00B4215B">
      <w:pPr>
        <w:pStyle w:val="TM3"/>
        <w:rPr>
          <w:rFonts w:asciiTheme="minorHAnsi" w:eastAsiaTheme="minorEastAsia" w:hAnsiTheme="minorHAnsi" w:cstheme="minorBidi"/>
          <w:snapToGrid/>
          <w:sz w:val="22"/>
          <w:szCs w:val="22"/>
          <w:lang w:val="nl-BE" w:eastAsia="nl-BE"/>
        </w:rPr>
      </w:pPr>
      <w:hyperlink w:anchor="_Toc39061554" w:history="1">
        <w:r w:rsidR="006C35EA" w:rsidRPr="00A83851">
          <w:rPr>
            <w:rStyle w:val="Lienhypertexte"/>
            <w:rFonts w:ascii="Verdana" w:eastAsia="Verdana" w:hAnsi="Verdana"/>
            <w:b/>
            <w:lang w:val="nl-BE"/>
          </w:rPr>
          <w:t>21.1.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Plaatsing en verhuur van bovengrondse glasbollen</w:t>
        </w:r>
        <w:r w:rsidR="006C35EA">
          <w:rPr>
            <w:webHidden/>
          </w:rPr>
          <w:tab/>
        </w:r>
        <w:r w:rsidR="006C35EA">
          <w:rPr>
            <w:webHidden/>
          </w:rPr>
          <w:fldChar w:fldCharType="begin"/>
        </w:r>
        <w:r w:rsidR="006C35EA">
          <w:rPr>
            <w:webHidden/>
          </w:rPr>
          <w:instrText xml:space="preserve"> PAGEREF _Toc39061554 \h </w:instrText>
        </w:r>
        <w:r w:rsidR="006C35EA">
          <w:rPr>
            <w:webHidden/>
          </w:rPr>
        </w:r>
        <w:r w:rsidR="006C35EA">
          <w:rPr>
            <w:webHidden/>
          </w:rPr>
          <w:fldChar w:fldCharType="separate"/>
        </w:r>
        <w:r w:rsidR="006C35EA">
          <w:rPr>
            <w:webHidden/>
          </w:rPr>
          <w:t>42</w:t>
        </w:r>
        <w:r w:rsidR="006C35EA">
          <w:rPr>
            <w:webHidden/>
          </w:rPr>
          <w:fldChar w:fldCharType="end"/>
        </w:r>
      </w:hyperlink>
    </w:p>
    <w:p w14:paraId="4DD16B54" w14:textId="11505229" w:rsidR="006C35EA" w:rsidRDefault="00B4215B">
      <w:pPr>
        <w:pStyle w:val="TM3"/>
        <w:rPr>
          <w:rFonts w:asciiTheme="minorHAnsi" w:eastAsiaTheme="minorEastAsia" w:hAnsiTheme="minorHAnsi" w:cstheme="minorBidi"/>
          <w:snapToGrid/>
          <w:sz w:val="22"/>
          <w:szCs w:val="22"/>
          <w:lang w:val="nl-BE" w:eastAsia="nl-BE"/>
        </w:rPr>
      </w:pPr>
      <w:hyperlink w:anchor="_Toc39061555" w:history="1">
        <w:r w:rsidR="006C35EA" w:rsidRPr="00A83851">
          <w:rPr>
            <w:rStyle w:val="Lienhypertexte"/>
            <w:rFonts w:ascii="Verdana" w:eastAsia="Verdana" w:hAnsi="Verdana"/>
            <w:b/>
            <w:lang w:val="nl-BE"/>
          </w:rPr>
          <w:t>21.2.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Lediging van de bovengrondse en ondergrondse glasbollen, weging en afvoer van het glas naar de verwerver</w:t>
        </w:r>
        <w:r w:rsidR="006C35EA">
          <w:rPr>
            <w:webHidden/>
          </w:rPr>
          <w:tab/>
        </w:r>
        <w:r w:rsidR="006C35EA">
          <w:rPr>
            <w:webHidden/>
          </w:rPr>
          <w:fldChar w:fldCharType="begin"/>
        </w:r>
        <w:r w:rsidR="006C35EA">
          <w:rPr>
            <w:webHidden/>
          </w:rPr>
          <w:instrText xml:space="preserve"> PAGEREF _Toc39061555 \h </w:instrText>
        </w:r>
        <w:r w:rsidR="006C35EA">
          <w:rPr>
            <w:webHidden/>
          </w:rPr>
        </w:r>
        <w:r w:rsidR="006C35EA">
          <w:rPr>
            <w:webHidden/>
          </w:rPr>
          <w:fldChar w:fldCharType="separate"/>
        </w:r>
        <w:r w:rsidR="006C35EA">
          <w:rPr>
            <w:webHidden/>
          </w:rPr>
          <w:t>43</w:t>
        </w:r>
        <w:r w:rsidR="006C35EA">
          <w:rPr>
            <w:webHidden/>
          </w:rPr>
          <w:fldChar w:fldCharType="end"/>
        </w:r>
      </w:hyperlink>
    </w:p>
    <w:p w14:paraId="760F428A" w14:textId="57FD5414" w:rsidR="006C35EA" w:rsidRDefault="00B4215B">
      <w:pPr>
        <w:pStyle w:val="TM3"/>
        <w:rPr>
          <w:rFonts w:asciiTheme="minorHAnsi" w:eastAsiaTheme="minorEastAsia" w:hAnsiTheme="minorHAnsi" w:cstheme="minorBidi"/>
          <w:snapToGrid/>
          <w:sz w:val="22"/>
          <w:szCs w:val="22"/>
          <w:lang w:val="nl-BE" w:eastAsia="nl-BE"/>
        </w:rPr>
      </w:pPr>
      <w:hyperlink w:anchor="_Toc39061556" w:history="1">
        <w:r w:rsidR="006C35EA" w:rsidRPr="00A83851">
          <w:rPr>
            <w:rStyle w:val="Lienhypertexte"/>
            <w:rFonts w:ascii="Verdana" w:eastAsia="Verdana" w:hAnsi="Verdana"/>
            <w:b/>
            <w:lang w:val="nl-BE"/>
          </w:rPr>
          <w:t>21.3.</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Reiniging en onderhoud van de bovengrondse en ondergrondse glasbollen</w:t>
        </w:r>
        <w:r w:rsidR="006C35EA">
          <w:rPr>
            <w:webHidden/>
          </w:rPr>
          <w:tab/>
        </w:r>
        <w:r w:rsidR="006C35EA">
          <w:rPr>
            <w:webHidden/>
          </w:rPr>
          <w:fldChar w:fldCharType="begin"/>
        </w:r>
        <w:r w:rsidR="006C35EA">
          <w:rPr>
            <w:webHidden/>
          </w:rPr>
          <w:instrText xml:space="preserve"> PAGEREF _Toc39061556 \h </w:instrText>
        </w:r>
        <w:r w:rsidR="006C35EA">
          <w:rPr>
            <w:webHidden/>
          </w:rPr>
        </w:r>
        <w:r w:rsidR="006C35EA">
          <w:rPr>
            <w:webHidden/>
          </w:rPr>
          <w:fldChar w:fldCharType="separate"/>
        </w:r>
        <w:r w:rsidR="006C35EA">
          <w:rPr>
            <w:webHidden/>
          </w:rPr>
          <w:t>45</w:t>
        </w:r>
        <w:r w:rsidR="006C35EA">
          <w:rPr>
            <w:webHidden/>
          </w:rPr>
          <w:fldChar w:fldCharType="end"/>
        </w:r>
      </w:hyperlink>
    </w:p>
    <w:p w14:paraId="42789DD8" w14:textId="3991A960" w:rsidR="006C35EA" w:rsidRDefault="00B4215B">
      <w:pPr>
        <w:pStyle w:val="TM3"/>
        <w:rPr>
          <w:rFonts w:asciiTheme="minorHAnsi" w:eastAsiaTheme="minorEastAsia" w:hAnsiTheme="minorHAnsi" w:cstheme="minorBidi"/>
          <w:snapToGrid/>
          <w:sz w:val="22"/>
          <w:szCs w:val="22"/>
          <w:lang w:val="nl-BE" w:eastAsia="nl-BE"/>
        </w:rPr>
      </w:pPr>
      <w:hyperlink w:anchor="_Toc39061557" w:history="1">
        <w:r w:rsidR="006C35EA" w:rsidRPr="00A83851">
          <w:rPr>
            <w:rStyle w:val="Lienhypertexte"/>
            <w:rFonts w:ascii="Verdana" w:eastAsia="Verdana" w:hAnsi="Verdana"/>
            <w:b/>
            <w:lang w:val="nl-BE"/>
          </w:rPr>
          <w:t>21.4.</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Reiniging van de sites van de bovengrondse en ondergrondse glasbollen</w:t>
        </w:r>
        <w:r w:rsidR="006C35EA">
          <w:rPr>
            <w:webHidden/>
          </w:rPr>
          <w:tab/>
        </w:r>
        <w:r w:rsidR="006C35EA">
          <w:rPr>
            <w:webHidden/>
          </w:rPr>
          <w:fldChar w:fldCharType="begin"/>
        </w:r>
        <w:r w:rsidR="006C35EA">
          <w:rPr>
            <w:webHidden/>
          </w:rPr>
          <w:instrText xml:space="preserve"> PAGEREF _Toc39061557 \h </w:instrText>
        </w:r>
        <w:r w:rsidR="006C35EA">
          <w:rPr>
            <w:webHidden/>
          </w:rPr>
        </w:r>
        <w:r w:rsidR="006C35EA">
          <w:rPr>
            <w:webHidden/>
          </w:rPr>
          <w:fldChar w:fldCharType="separate"/>
        </w:r>
        <w:r w:rsidR="006C35EA">
          <w:rPr>
            <w:webHidden/>
          </w:rPr>
          <w:t>46</w:t>
        </w:r>
        <w:r w:rsidR="006C35EA">
          <w:rPr>
            <w:webHidden/>
          </w:rPr>
          <w:fldChar w:fldCharType="end"/>
        </w:r>
      </w:hyperlink>
    </w:p>
    <w:p w14:paraId="284C4F19" w14:textId="74826348" w:rsidR="006C35EA" w:rsidRDefault="00B4215B">
      <w:pPr>
        <w:pStyle w:val="TM3"/>
        <w:rPr>
          <w:rFonts w:asciiTheme="minorHAnsi" w:eastAsiaTheme="minorEastAsia" w:hAnsiTheme="minorHAnsi" w:cstheme="minorBidi"/>
          <w:snapToGrid/>
          <w:sz w:val="22"/>
          <w:szCs w:val="22"/>
          <w:lang w:val="nl-BE" w:eastAsia="nl-BE"/>
        </w:rPr>
      </w:pPr>
      <w:hyperlink w:anchor="_Toc39061558" w:history="1">
        <w:r w:rsidR="006C35EA" w:rsidRPr="00A83851">
          <w:rPr>
            <w:rStyle w:val="Lienhypertexte"/>
            <w:rFonts w:ascii="Verdana" w:eastAsia="Verdana" w:hAnsi="Verdana"/>
            <w:b/>
            <w:lang w:val="nl-BE"/>
          </w:rPr>
          <w:t>21.5.</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Plaatsing en verhuur van afzetcontainers op de recyclageparken</w:t>
        </w:r>
        <w:r w:rsidR="006C35EA">
          <w:rPr>
            <w:webHidden/>
          </w:rPr>
          <w:tab/>
        </w:r>
        <w:r w:rsidR="006C35EA">
          <w:rPr>
            <w:webHidden/>
          </w:rPr>
          <w:fldChar w:fldCharType="begin"/>
        </w:r>
        <w:r w:rsidR="006C35EA">
          <w:rPr>
            <w:webHidden/>
          </w:rPr>
          <w:instrText xml:space="preserve"> PAGEREF _Toc39061558 \h </w:instrText>
        </w:r>
        <w:r w:rsidR="006C35EA">
          <w:rPr>
            <w:webHidden/>
          </w:rPr>
        </w:r>
        <w:r w:rsidR="006C35EA">
          <w:rPr>
            <w:webHidden/>
          </w:rPr>
          <w:fldChar w:fldCharType="separate"/>
        </w:r>
        <w:r w:rsidR="006C35EA">
          <w:rPr>
            <w:webHidden/>
          </w:rPr>
          <w:t>48</w:t>
        </w:r>
        <w:r w:rsidR="006C35EA">
          <w:rPr>
            <w:webHidden/>
          </w:rPr>
          <w:fldChar w:fldCharType="end"/>
        </w:r>
      </w:hyperlink>
    </w:p>
    <w:p w14:paraId="12832D94" w14:textId="4D216F21" w:rsidR="006C35EA" w:rsidRDefault="00B4215B">
      <w:pPr>
        <w:pStyle w:val="TM3"/>
        <w:rPr>
          <w:rFonts w:asciiTheme="minorHAnsi" w:eastAsiaTheme="minorEastAsia" w:hAnsiTheme="minorHAnsi" w:cstheme="minorBidi"/>
          <w:snapToGrid/>
          <w:sz w:val="22"/>
          <w:szCs w:val="22"/>
          <w:lang w:val="nl-BE" w:eastAsia="nl-BE"/>
        </w:rPr>
      </w:pPr>
      <w:hyperlink w:anchor="_Toc39061559" w:history="1">
        <w:r w:rsidR="006C35EA" w:rsidRPr="00A83851">
          <w:rPr>
            <w:rStyle w:val="Lienhypertexte"/>
            <w:rFonts w:ascii="Verdana" w:eastAsia="Verdana" w:hAnsi="Verdana"/>
            <w:b/>
            <w:lang w:val="nl-BE"/>
          </w:rPr>
          <w:t>21.6.</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Afvoer van afzetcontainers van de recyclageparken naar de verwerver</w:t>
        </w:r>
        <w:r w:rsidR="006C35EA">
          <w:rPr>
            <w:webHidden/>
          </w:rPr>
          <w:tab/>
        </w:r>
        <w:r w:rsidR="006C35EA">
          <w:rPr>
            <w:webHidden/>
          </w:rPr>
          <w:fldChar w:fldCharType="begin"/>
        </w:r>
        <w:r w:rsidR="006C35EA">
          <w:rPr>
            <w:webHidden/>
          </w:rPr>
          <w:instrText xml:space="preserve"> PAGEREF _Toc39061559 \h </w:instrText>
        </w:r>
        <w:r w:rsidR="006C35EA">
          <w:rPr>
            <w:webHidden/>
          </w:rPr>
        </w:r>
        <w:r w:rsidR="006C35EA">
          <w:rPr>
            <w:webHidden/>
          </w:rPr>
          <w:fldChar w:fldCharType="separate"/>
        </w:r>
        <w:r w:rsidR="006C35EA">
          <w:rPr>
            <w:webHidden/>
          </w:rPr>
          <w:t>48</w:t>
        </w:r>
        <w:r w:rsidR="006C35EA">
          <w:rPr>
            <w:webHidden/>
          </w:rPr>
          <w:fldChar w:fldCharType="end"/>
        </w:r>
      </w:hyperlink>
    </w:p>
    <w:p w14:paraId="4D7842C8" w14:textId="5DEF12CD" w:rsidR="006C35EA" w:rsidRDefault="00B4215B">
      <w:pPr>
        <w:pStyle w:val="TM2"/>
        <w:rPr>
          <w:rFonts w:asciiTheme="minorHAnsi" w:eastAsiaTheme="minorEastAsia" w:hAnsiTheme="minorHAnsi" w:cstheme="minorBidi"/>
          <w:snapToGrid/>
          <w:sz w:val="22"/>
          <w:szCs w:val="22"/>
          <w:lang w:val="nl-BE" w:eastAsia="nl-BE"/>
        </w:rPr>
      </w:pPr>
      <w:hyperlink w:anchor="_Toc39061560" w:history="1">
        <w:r w:rsidR="006C35EA" w:rsidRPr="00A83851">
          <w:rPr>
            <w:rStyle w:val="Lienhypertexte"/>
            <w:b/>
          </w:rPr>
          <w:t>22.</w:t>
        </w:r>
        <w:r w:rsidR="006C35EA">
          <w:rPr>
            <w:rFonts w:asciiTheme="minorHAnsi" w:eastAsiaTheme="minorEastAsia" w:hAnsiTheme="minorHAnsi" w:cstheme="minorBidi"/>
            <w:snapToGrid/>
            <w:sz w:val="22"/>
            <w:szCs w:val="22"/>
            <w:lang w:val="nl-BE" w:eastAsia="nl-BE"/>
          </w:rPr>
          <w:tab/>
        </w:r>
        <w:r w:rsidR="006C35EA" w:rsidRPr="00A83851">
          <w:rPr>
            <w:rStyle w:val="Lienhypertexte"/>
            <w:b/>
          </w:rPr>
          <w:t>Geraamde hoeveelheden</w:t>
        </w:r>
        <w:r w:rsidR="006C35EA">
          <w:rPr>
            <w:webHidden/>
          </w:rPr>
          <w:tab/>
        </w:r>
        <w:r w:rsidR="006C35EA">
          <w:rPr>
            <w:webHidden/>
          </w:rPr>
          <w:fldChar w:fldCharType="begin"/>
        </w:r>
        <w:r w:rsidR="006C35EA">
          <w:rPr>
            <w:webHidden/>
          </w:rPr>
          <w:instrText xml:space="preserve"> PAGEREF _Toc39061560 \h </w:instrText>
        </w:r>
        <w:r w:rsidR="006C35EA">
          <w:rPr>
            <w:webHidden/>
          </w:rPr>
        </w:r>
        <w:r w:rsidR="006C35EA">
          <w:rPr>
            <w:webHidden/>
          </w:rPr>
          <w:fldChar w:fldCharType="separate"/>
        </w:r>
        <w:r w:rsidR="006C35EA">
          <w:rPr>
            <w:webHidden/>
          </w:rPr>
          <w:t>49</w:t>
        </w:r>
        <w:r w:rsidR="006C35EA">
          <w:rPr>
            <w:webHidden/>
          </w:rPr>
          <w:fldChar w:fldCharType="end"/>
        </w:r>
      </w:hyperlink>
    </w:p>
    <w:p w14:paraId="19A6DF74" w14:textId="21858453" w:rsidR="006C35EA" w:rsidRDefault="00B4215B">
      <w:pPr>
        <w:pStyle w:val="TM3"/>
        <w:rPr>
          <w:rFonts w:asciiTheme="minorHAnsi" w:eastAsiaTheme="minorEastAsia" w:hAnsiTheme="minorHAnsi" w:cstheme="minorBidi"/>
          <w:snapToGrid/>
          <w:sz w:val="22"/>
          <w:szCs w:val="22"/>
          <w:lang w:val="nl-BE" w:eastAsia="nl-BE"/>
        </w:rPr>
      </w:pPr>
      <w:hyperlink w:anchor="_Toc39061561" w:history="1">
        <w:r w:rsidR="006C35EA" w:rsidRPr="00A83851">
          <w:rPr>
            <w:rStyle w:val="Lienhypertexte"/>
            <w:rFonts w:ascii="Verdana" w:eastAsia="Verdana" w:hAnsi="Verdana"/>
            <w:lang w:val="nl-BE"/>
          </w:rPr>
          <w:t>22.1.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lang w:val="nl-BE"/>
          </w:rPr>
          <w:t>Inzameling van glas via glasbollen (perceel 1)</w:t>
        </w:r>
        <w:r w:rsidR="006C35EA">
          <w:rPr>
            <w:webHidden/>
          </w:rPr>
          <w:tab/>
        </w:r>
        <w:r w:rsidR="006C35EA">
          <w:rPr>
            <w:webHidden/>
          </w:rPr>
          <w:fldChar w:fldCharType="begin"/>
        </w:r>
        <w:r w:rsidR="006C35EA">
          <w:rPr>
            <w:webHidden/>
          </w:rPr>
          <w:instrText xml:space="preserve"> PAGEREF _Toc39061561 \h </w:instrText>
        </w:r>
        <w:r w:rsidR="006C35EA">
          <w:rPr>
            <w:webHidden/>
          </w:rPr>
        </w:r>
        <w:r w:rsidR="006C35EA">
          <w:rPr>
            <w:webHidden/>
          </w:rPr>
          <w:fldChar w:fldCharType="separate"/>
        </w:r>
        <w:r w:rsidR="006C35EA">
          <w:rPr>
            <w:webHidden/>
          </w:rPr>
          <w:t>49</w:t>
        </w:r>
        <w:r w:rsidR="006C35EA">
          <w:rPr>
            <w:webHidden/>
          </w:rPr>
          <w:fldChar w:fldCharType="end"/>
        </w:r>
      </w:hyperlink>
    </w:p>
    <w:p w14:paraId="31D73517" w14:textId="16D107E4" w:rsidR="006C35EA" w:rsidRDefault="00B4215B">
      <w:pPr>
        <w:pStyle w:val="TM3"/>
        <w:rPr>
          <w:rFonts w:asciiTheme="minorHAnsi" w:eastAsiaTheme="minorEastAsia" w:hAnsiTheme="minorHAnsi" w:cstheme="minorBidi"/>
          <w:snapToGrid/>
          <w:sz w:val="22"/>
          <w:szCs w:val="22"/>
          <w:lang w:val="nl-BE" w:eastAsia="nl-BE"/>
        </w:rPr>
      </w:pPr>
      <w:hyperlink w:anchor="_Toc39061562" w:history="1">
        <w:r w:rsidR="006C35EA" w:rsidRPr="00A83851">
          <w:rPr>
            <w:rStyle w:val="Lienhypertexte"/>
            <w:rFonts w:ascii="Verdana" w:eastAsia="Verdana" w:hAnsi="Verdana"/>
            <w:lang w:val="nl-BE"/>
          </w:rPr>
          <w:t>22.2.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lang w:val="nl-BE"/>
          </w:rPr>
          <w:t>Inzameling van glas via afzetcontainers op de recyclageparken (perceel 2)</w:t>
        </w:r>
        <w:r w:rsidR="006C35EA">
          <w:rPr>
            <w:webHidden/>
          </w:rPr>
          <w:tab/>
        </w:r>
        <w:r w:rsidR="006C35EA">
          <w:rPr>
            <w:webHidden/>
          </w:rPr>
          <w:fldChar w:fldCharType="begin"/>
        </w:r>
        <w:r w:rsidR="006C35EA">
          <w:rPr>
            <w:webHidden/>
          </w:rPr>
          <w:instrText xml:space="preserve"> PAGEREF _Toc39061562 \h </w:instrText>
        </w:r>
        <w:r w:rsidR="006C35EA">
          <w:rPr>
            <w:webHidden/>
          </w:rPr>
        </w:r>
        <w:r w:rsidR="006C35EA">
          <w:rPr>
            <w:webHidden/>
          </w:rPr>
          <w:fldChar w:fldCharType="separate"/>
        </w:r>
        <w:r w:rsidR="006C35EA">
          <w:rPr>
            <w:webHidden/>
          </w:rPr>
          <w:t>49</w:t>
        </w:r>
        <w:r w:rsidR="006C35EA">
          <w:rPr>
            <w:webHidden/>
          </w:rPr>
          <w:fldChar w:fldCharType="end"/>
        </w:r>
      </w:hyperlink>
    </w:p>
    <w:p w14:paraId="281C85EE" w14:textId="21421B00" w:rsidR="006C35EA" w:rsidRDefault="00B4215B">
      <w:pPr>
        <w:pStyle w:val="TM2"/>
        <w:rPr>
          <w:rFonts w:asciiTheme="minorHAnsi" w:eastAsiaTheme="minorEastAsia" w:hAnsiTheme="minorHAnsi" w:cstheme="minorBidi"/>
          <w:snapToGrid/>
          <w:sz w:val="22"/>
          <w:szCs w:val="22"/>
          <w:lang w:val="nl-BE" w:eastAsia="nl-BE"/>
        </w:rPr>
      </w:pPr>
      <w:hyperlink w:anchor="_Toc39061563" w:history="1">
        <w:r w:rsidR="006C35EA" w:rsidRPr="00A83851">
          <w:rPr>
            <w:rStyle w:val="Lienhypertexte"/>
            <w:rFonts w:eastAsia="Verdana"/>
          </w:rPr>
          <w:t>23.</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eastAsia="Verdana"/>
          </w:rPr>
          <w:t>Prijsbepaling</w:t>
        </w:r>
        <w:r w:rsidR="006C35EA">
          <w:rPr>
            <w:webHidden/>
          </w:rPr>
          <w:tab/>
        </w:r>
        <w:r w:rsidR="006C35EA">
          <w:rPr>
            <w:webHidden/>
          </w:rPr>
          <w:fldChar w:fldCharType="begin"/>
        </w:r>
        <w:r w:rsidR="006C35EA">
          <w:rPr>
            <w:webHidden/>
          </w:rPr>
          <w:instrText xml:space="preserve"> PAGEREF _Toc39061563 \h </w:instrText>
        </w:r>
        <w:r w:rsidR="006C35EA">
          <w:rPr>
            <w:webHidden/>
          </w:rPr>
        </w:r>
        <w:r w:rsidR="006C35EA">
          <w:rPr>
            <w:webHidden/>
          </w:rPr>
          <w:fldChar w:fldCharType="separate"/>
        </w:r>
        <w:r w:rsidR="006C35EA">
          <w:rPr>
            <w:webHidden/>
          </w:rPr>
          <w:t>50</w:t>
        </w:r>
        <w:r w:rsidR="006C35EA">
          <w:rPr>
            <w:webHidden/>
          </w:rPr>
          <w:fldChar w:fldCharType="end"/>
        </w:r>
      </w:hyperlink>
    </w:p>
    <w:p w14:paraId="694AB561" w14:textId="029D3923" w:rsidR="006C35EA" w:rsidRDefault="00B4215B">
      <w:pPr>
        <w:pStyle w:val="TM3"/>
        <w:rPr>
          <w:rFonts w:asciiTheme="minorHAnsi" w:eastAsiaTheme="minorEastAsia" w:hAnsiTheme="minorHAnsi" w:cstheme="minorBidi"/>
          <w:snapToGrid/>
          <w:sz w:val="22"/>
          <w:szCs w:val="22"/>
          <w:lang w:val="nl-BE" w:eastAsia="nl-BE"/>
        </w:rPr>
      </w:pPr>
      <w:hyperlink w:anchor="_Toc39061564" w:history="1">
        <w:r w:rsidR="006C35EA" w:rsidRPr="00A83851">
          <w:rPr>
            <w:rStyle w:val="Lienhypertexte"/>
            <w:rFonts w:ascii="Verdana" w:eastAsia="Verdana" w:hAnsi="Verdana"/>
            <w:b/>
            <w:lang w:val="nl-BE"/>
          </w:rPr>
          <w:t>23.1.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Plaatsing en verhuur van bovengrondse glasbollen (perceel 1)</w:t>
        </w:r>
        <w:r w:rsidR="006C35EA">
          <w:rPr>
            <w:webHidden/>
          </w:rPr>
          <w:tab/>
        </w:r>
        <w:r w:rsidR="006C35EA">
          <w:rPr>
            <w:webHidden/>
          </w:rPr>
          <w:fldChar w:fldCharType="begin"/>
        </w:r>
        <w:r w:rsidR="006C35EA">
          <w:rPr>
            <w:webHidden/>
          </w:rPr>
          <w:instrText xml:space="preserve"> PAGEREF _Toc39061564 \h </w:instrText>
        </w:r>
        <w:r w:rsidR="006C35EA">
          <w:rPr>
            <w:webHidden/>
          </w:rPr>
        </w:r>
        <w:r w:rsidR="006C35EA">
          <w:rPr>
            <w:webHidden/>
          </w:rPr>
          <w:fldChar w:fldCharType="separate"/>
        </w:r>
        <w:r w:rsidR="006C35EA">
          <w:rPr>
            <w:webHidden/>
          </w:rPr>
          <w:t>50</w:t>
        </w:r>
        <w:r w:rsidR="006C35EA">
          <w:rPr>
            <w:webHidden/>
          </w:rPr>
          <w:fldChar w:fldCharType="end"/>
        </w:r>
      </w:hyperlink>
    </w:p>
    <w:p w14:paraId="721D33BC" w14:textId="592ACEA7" w:rsidR="006C35EA" w:rsidRDefault="00B4215B">
      <w:pPr>
        <w:pStyle w:val="TM3"/>
        <w:rPr>
          <w:rFonts w:asciiTheme="minorHAnsi" w:eastAsiaTheme="minorEastAsia" w:hAnsiTheme="minorHAnsi" w:cstheme="minorBidi"/>
          <w:snapToGrid/>
          <w:sz w:val="22"/>
          <w:szCs w:val="22"/>
          <w:lang w:val="nl-BE" w:eastAsia="nl-BE"/>
        </w:rPr>
      </w:pPr>
      <w:hyperlink w:anchor="_Toc39061565" w:history="1">
        <w:r w:rsidR="006C35EA" w:rsidRPr="00A83851">
          <w:rPr>
            <w:rStyle w:val="Lienhypertexte"/>
            <w:rFonts w:ascii="Verdana" w:eastAsia="Verdana" w:hAnsi="Verdana"/>
            <w:b/>
            <w:lang w:val="nl-BE"/>
          </w:rPr>
          <w:t>23.2.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Lediging van de bovengrondse en ondergrondse glasbollen, weging en afvoer van het glas naar de verwerver (perceel 1)</w:t>
        </w:r>
        <w:r w:rsidR="006C35EA">
          <w:rPr>
            <w:webHidden/>
          </w:rPr>
          <w:tab/>
        </w:r>
        <w:r w:rsidR="006C35EA">
          <w:rPr>
            <w:webHidden/>
          </w:rPr>
          <w:fldChar w:fldCharType="begin"/>
        </w:r>
        <w:r w:rsidR="006C35EA">
          <w:rPr>
            <w:webHidden/>
          </w:rPr>
          <w:instrText xml:space="preserve"> PAGEREF _Toc39061565 \h </w:instrText>
        </w:r>
        <w:r w:rsidR="006C35EA">
          <w:rPr>
            <w:webHidden/>
          </w:rPr>
        </w:r>
        <w:r w:rsidR="006C35EA">
          <w:rPr>
            <w:webHidden/>
          </w:rPr>
          <w:fldChar w:fldCharType="separate"/>
        </w:r>
        <w:r w:rsidR="006C35EA">
          <w:rPr>
            <w:webHidden/>
          </w:rPr>
          <w:t>50</w:t>
        </w:r>
        <w:r w:rsidR="006C35EA">
          <w:rPr>
            <w:webHidden/>
          </w:rPr>
          <w:fldChar w:fldCharType="end"/>
        </w:r>
      </w:hyperlink>
    </w:p>
    <w:p w14:paraId="6556A9E8" w14:textId="639D552D" w:rsidR="006C35EA" w:rsidRDefault="00B4215B">
      <w:pPr>
        <w:pStyle w:val="TM3"/>
        <w:rPr>
          <w:rFonts w:asciiTheme="minorHAnsi" w:eastAsiaTheme="minorEastAsia" w:hAnsiTheme="minorHAnsi" w:cstheme="minorBidi"/>
          <w:snapToGrid/>
          <w:sz w:val="22"/>
          <w:szCs w:val="22"/>
          <w:lang w:val="nl-BE" w:eastAsia="nl-BE"/>
        </w:rPr>
      </w:pPr>
      <w:hyperlink w:anchor="_Toc39061566" w:history="1">
        <w:r w:rsidR="006C35EA" w:rsidRPr="00A83851">
          <w:rPr>
            <w:rStyle w:val="Lienhypertexte"/>
            <w:rFonts w:ascii="Verdana" w:eastAsia="Verdana" w:hAnsi="Verdana"/>
            <w:b/>
            <w:lang w:val="nl-BE"/>
          </w:rPr>
          <w:t>23.3.</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Reiniging van de bovengrondse en ondergrondse glasbollen-onderhoud van de bovengrondse glasbollen (perceel 1)</w:t>
        </w:r>
        <w:r w:rsidR="006C35EA">
          <w:rPr>
            <w:webHidden/>
          </w:rPr>
          <w:tab/>
        </w:r>
        <w:r w:rsidR="006C35EA">
          <w:rPr>
            <w:webHidden/>
          </w:rPr>
          <w:fldChar w:fldCharType="begin"/>
        </w:r>
        <w:r w:rsidR="006C35EA">
          <w:rPr>
            <w:webHidden/>
          </w:rPr>
          <w:instrText xml:space="preserve"> PAGEREF _Toc39061566 \h </w:instrText>
        </w:r>
        <w:r w:rsidR="006C35EA">
          <w:rPr>
            <w:webHidden/>
          </w:rPr>
        </w:r>
        <w:r w:rsidR="006C35EA">
          <w:rPr>
            <w:webHidden/>
          </w:rPr>
          <w:fldChar w:fldCharType="separate"/>
        </w:r>
        <w:r w:rsidR="006C35EA">
          <w:rPr>
            <w:webHidden/>
          </w:rPr>
          <w:t>51</w:t>
        </w:r>
        <w:r w:rsidR="006C35EA">
          <w:rPr>
            <w:webHidden/>
          </w:rPr>
          <w:fldChar w:fldCharType="end"/>
        </w:r>
      </w:hyperlink>
    </w:p>
    <w:p w14:paraId="48C117CD" w14:textId="628852A1" w:rsidR="006C35EA" w:rsidRDefault="00B4215B">
      <w:pPr>
        <w:pStyle w:val="TM3"/>
        <w:rPr>
          <w:rFonts w:asciiTheme="minorHAnsi" w:eastAsiaTheme="minorEastAsia" w:hAnsiTheme="minorHAnsi" w:cstheme="minorBidi"/>
          <w:snapToGrid/>
          <w:sz w:val="22"/>
          <w:szCs w:val="22"/>
          <w:lang w:val="nl-BE" w:eastAsia="nl-BE"/>
        </w:rPr>
      </w:pPr>
      <w:hyperlink w:anchor="_Toc39061567" w:history="1">
        <w:r w:rsidR="006C35EA" w:rsidRPr="00A83851">
          <w:rPr>
            <w:rStyle w:val="Lienhypertexte"/>
            <w:rFonts w:ascii="Verdana" w:eastAsia="Verdana" w:hAnsi="Verdana"/>
            <w:b/>
            <w:lang w:val="nl-BE"/>
          </w:rPr>
          <w:t>23.4.</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Reiniging van de sites van de bovengrondse en ondergrondse glasbollen (perceel 1)</w:t>
        </w:r>
        <w:r w:rsidR="006C35EA">
          <w:rPr>
            <w:webHidden/>
          </w:rPr>
          <w:tab/>
        </w:r>
        <w:r w:rsidR="006C35EA">
          <w:rPr>
            <w:webHidden/>
          </w:rPr>
          <w:fldChar w:fldCharType="begin"/>
        </w:r>
        <w:r w:rsidR="006C35EA">
          <w:rPr>
            <w:webHidden/>
          </w:rPr>
          <w:instrText xml:space="preserve"> PAGEREF _Toc39061567 \h </w:instrText>
        </w:r>
        <w:r w:rsidR="006C35EA">
          <w:rPr>
            <w:webHidden/>
          </w:rPr>
        </w:r>
        <w:r w:rsidR="006C35EA">
          <w:rPr>
            <w:webHidden/>
          </w:rPr>
          <w:fldChar w:fldCharType="separate"/>
        </w:r>
        <w:r w:rsidR="006C35EA">
          <w:rPr>
            <w:webHidden/>
          </w:rPr>
          <w:t>51</w:t>
        </w:r>
        <w:r w:rsidR="006C35EA">
          <w:rPr>
            <w:webHidden/>
          </w:rPr>
          <w:fldChar w:fldCharType="end"/>
        </w:r>
      </w:hyperlink>
    </w:p>
    <w:p w14:paraId="32BAEA3E" w14:textId="203D43B0" w:rsidR="006C35EA" w:rsidRDefault="00B4215B">
      <w:pPr>
        <w:pStyle w:val="TM3"/>
        <w:rPr>
          <w:rFonts w:asciiTheme="minorHAnsi" w:eastAsiaTheme="minorEastAsia" w:hAnsiTheme="minorHAnsi" w:cstheme="minorBidi"/>
          <w:snapToGrid/>
          <w:sz w:val="22"/>
          <w:szCs w:val="22"/>
          <w:lang w:val="nl-BE" w:eastAsia="nl-BE"/>
        </w:rPr>
      </w:pPr>
      <w:hyperlink w:anchor="_Toc39061568" w:history="1">
        <w:r w:rsidR="006C35EA" w:rsidRPr="00A83851">
          <w:rPr>
            <w:rStyle w:val="Lienhypertexte"/>
            <w:rFonts w:ascii="Verdana" w:eastAsia="Verdana" w:hAnsi="Verdana"/>
            <w:b/>
            <w:lang w:val="nl-BE"/>
          </w:rPr>
          <w:t>23.5.</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Plaatsing en verhuur van afzetcontainers op de recyclageparken en lossen van de containers op de afleverlocatie (perceel 2)</w:t>
        </w:r>
        <w:r w:rsidR="006C35EA">
          <w:rPr>
            <w:webHidden/>
          </w:rPr>
          <w:tab/>
        </w:r>
        <w:r w:rsidR="006C35EA">
          <w:rPr>
            <w:webHidden/>
          </w:rPr>
          <w:fldChar w:fldCharType="begin"/>
        </w:r>
        <w:r w:rsidR="006C35EA">
          <w:rPr>
            <w:webHidden/>
          </w:rPr>
          <w:instrText xml:space="preserve"> PAGEREF _Toc39061568 \h </w:instrText>
        </w:r>
        <w:r w:rsidR="006C35EA">
          <w:rPr>
            <w:webHidden/>
          </w:rPr>
        </w:r>
        <w:r w:rsidR="006C35EA">
          <w:rPr>
            <w:webHidden/>
          </w:rPr>
          <w:fldChar w:fldCharType="separate"/>
        </w:r>
        <w:r w:rsidR="006C35EA">
          <w:rPr>
            <w:webHidden/>
          </w:rPr>
          <w:t>51</w:t>
        </w:r>
        <w:r w:rsidR="006C35EA">
          <w:rPr>
            <w:webHidden/>
          </w:rPr>
          <w:fldChar w:fldCharType="end"/>
        </w:r>
      </w:hyperlink>
    </w:p>
    <w:p w14:paraId="47B90D09" w14:textId="7E290ECF" w:rsidR="006C35EA" w:rsidRDefault="00B4215B">
      <w:pPr>
        <w:pStyle w:val="TM3"/>
        <w:rPr>
          <w:rFonts w:asciiTheme="minorHAnsi" w:eastAsiaTheme="minorEastAsia" w:hAnsiTheme="minorHAnsi" w:cstheme="minorBidi"/>
          <w:snapToGrid/>
          <w:sz w:val="22"/>
          <w:szCs w:val="22"/>
          <w:lang w:val="nl-BE" w:eastAsia="nl-BE"/>
        </w:rPr>
      </w:pPr>
      <w:hyperlink w:anchor="_Toc39061569" w:history="1">
        <w:r w:rsidR="006C35EA" w:rsidRPr="00A83851">
          <w:rPr>
            <w:rStyle w:val="Lienhypertexte"/>
            <w:rFonts w:ascii="Verdana" w:eastAsia="Verdana" w:hAnsi="Verdana"/>
            <w:b/>
            <w:lang w:val="nl-BE"/>
          </w:rPr>
          <w:t>23.6.</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b/>
            <w:lang w:val="nl-BE"/>
          </w:rPr>
          <w:t>Afvoer van afzetcontainers van de recyclageparken naar de verwerver (perceel 2)</w:t>
        </w:r>
        <w:r w:rsidR="006C35EA">
          <w:rPr>
            <w:webHidden/>
          </w:rPr>
          <w:tab/>
        </w:r>
        <w:r w:rsidR="006C35EA">
          <w:rPr>
            <w:webHidden/>
          </w:rPr>
          <w:fldChar w:fldCharType="begin"/>
        </w:r>
        <w:r w:rsidR="006C35EA">
          <w:rPr>
            <w:webHidden/>
          </w:rPr>
          <w:instrText xml:space="preserve"> PAGEREF _Toc39061569 \h </w:instrText>
        </w:r>
        <w:r w:rsidR="006C35EA">
          <w:rPr>
            <w:webHidden/>
          </w:rPr>
        </w:r>
        <w:r w:rsidR="006C35EA">
          <w:rPr>
            <w:webHidden/>
          </w:rPr>
          <w:fldChar w:fldCharType="separate"/>
        </w:r>
        <w:r w:rsidR="006C35EA">
          <w:rPr>
            <w:webHidden/>
          </w:rPr>
          <w:t>51</w:t>
        </w:r>
        <w:r w:rsidR="006C35EA">
          <w:rPr>
            <w:webHidden/>
          </w:rPr>
          <w:fldChar w:fldCharType="end"/>
        </w:r>
      </w:hyperlink>
    </w:p>
    <w:p w14:paraId="2135FB2C" w14:textId="5E500092" w:rsidR="006C35EA" w:rsidRDefault="00B4215B">
      <w:pPr>
        <w:pStyle w:val="TM2"/>
        <w:rPr>
          <w:rFonts w:asciiTheme="minorHAnsi" w:eastAsiaTheme="minorEastAsia" w:hAnsiTheme="minorHAnsi" w:cstheme="minorBidi"/>
          <w:snapToGrid/>
          <w:sz w:val="22"/>
          <w:szCs w:val="22"/>
          <w:lang w:val="nl-BE" w:eastAsia="nl-BE"/>
        </w:rPr>
      </w:pPr>
      <w:hyperlink w:anchor="_Toc39061570" w:history="1">
        <w:r w:rsidR="006C35EA" w:rsidRPr="00A83851">
          <w:rPr>
            <w:rStyle w:val="Lienhypertexte"/>
            <w:rFonts w:eastAsia="Verdana"/>
          </w:rPr>
          <w:t>24.</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eastAsia="Verdana"/>
          </w:rPr>
          <w:t>Herkomst en aard van glas</w:t>
        </w:r>
        <w:r w:rsidR="006C35EA">
          <w:rPr>
            <w:webHidden/>
          </w:rPr>
          <w:tab/>
        </w:r>
        <w:r w:rsidR="006C35EA">
          <w:rPr>
            <w:webHidden/>
          </w:rPr>
          <w:fldChar w:fldCharType="begin"/>
        </w:r>
        <w:r w:rsidR="006C35EA">
          <w:rPr>
            <w:webHidden/>
          </w:rPr>
          <w:instrText xml:space="preserve"> PAGEREF _Toc39061570 \h </w:instrText>
        </w:r>
        <w:r w:rsidR="006C35EA">
          <w:rPr>
            <w:webHidden/>
          </w:rPr>
        </w:r>
        <w:r w:rsidR="006C35EA">
          <w:rPr>
            <w:webHidden/>
          </w:rPr>
          <w:fldChar w:fldCharType="separate"/>
        </w:r>
        <w:r w:rsidR="006C35EA">
          <w:rPr>
            <w:webHidden/>
          </w:rPr>
          <w:t>52</w:t>
        </w:r>
        <w:r w:rsidR="006C35EA">
          <w:rPr>
            <w:webHidden/>
          </w:rPr>
          <w:fldChar w:fldCharType="end"/>
        </w:r>
      </w:hyperlink>
    </w:p>
    <w:p w14:paraId="2EF185DA" w14:textId="3670FE32" w:rsidR="006C35EA" w:rsidRDefault="00B4215B">
      <w:pPr>
        <w:pStyle w:val="TM2"/>
        <w:rPr>
          <w:rFonts w:asciiTheme="minorHAnsi" w:eastAsiaTheme="minorEastAsia" w:hAnsiTheme="minorHAnsi" w:cstheme="minorBidi"/>
          <w:snapToGrid/>
          <w:sz w:val="22"/>
          <w:szCs w:val="22"/>
          <w:lang w:val="nl-BE" w:eastAsia="nl-BE"/>
        </w:rPr>
      </w:pPr>
      <w:hyperlink w:anchor="_Toc39061571" w:history="1">
        <w:r w:rsidR="006C35EA" w:rsidRPr="00A83851">
          <w:rPr>
            <w:rStyle w:val="Lienhypertexte"/>
            <w:rFonts w:eastAsia="Verdana"/>
          </w:rPr>
          <w:t>25.</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eastAsia="Verdana"/>
          </w:rPr>
          <w:t>Kwaliteit van het opgehaalde glas</w:t>
        </w:r>
        <w:r w:rsidR="006C35EA">
          <w:rPr>
            <w:webHidden/>
          </w:rPr>
          <w:tab/>
        </w:r>
        <w:r w:rsidR="006C35EA">
          <w:rPr>
            <w:webHidden/>
          </w:rPr>
          <w:fldChar w:fldCharType="begin"/>
        </w:r>
        <w:r w:rsidR="006C35EA">
          <w:rPr>
            <w:webHidden/>
          </w:rPr>
          <w:instrText xml:space="preserve"> PAGEREF _Toc39061571 \h </w:instrText>
        </w:r>
        <w:r w:rsidR="006C35EA">
          <w:rPr>
            <w:webHidden/>
          </w:rPr>
        </w:r>
        <w:r w:rsidR="006C35EA">
          <w:rPr>
            <w:webHidden/>
          </w:rPr>
          <w:fldChar w:fldCharType="separate"/>
        </w:r>
        <w:r w:rsidR="006C35EA">
          <w:rPr>
            <w:webHidden/>
          </w:rPr>
          <w:t>52</w:t>
        </w:r>
        <w:r w:rsidR="006C35EA">
          <w:rPr>
            <w:webHidden/>
          </w:rPr>
          <w:fldChar w:fldCharType="end"/>
        </w:r>
      </w:hyperlink>
    </w:p>
    <w:p w14:paraId="02A8BEE3" w14:textId="34DCD3B0" w:rsidR="006C35EA" w:rsidRDefault="00B4215B">
      <w:pPr>
        <w:pStyle w:val="TM2"/>
        <w:rPr>
          <w:rFonts w:asciiTheme="minorHAnsi" w:eastAsiaTheme="minorEastAsia" w:hAnsiTheme="minorHAnsi" w:cstheme="minorBidi"/>
          <w:snapToGrid/>
          <w:sz w:val="22"/>
          <w:szCs w:val="22"/>
          <w:lang w:val="nl-BE" w:eastAsia="nl-BE"/>
        </w:rPr>
      </w:pPr>
      <w:hyperlink w:anchor="_Toc39061572" w:history="1">
        <w:r w:rsidR="006C35EA" w:rsidRPr="00A83851">
          <w:rPr>
            <w:rStyle w:val="Lienhypertexte"/>
            <w:rFonts w:eastAsia="Verdana"/>
          </w:rPr>
          <w:t>26.</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eastAsia="Verdana"/>
          </w:rPr>
          <w:t>Minimale vereisten voor de (ophaal)voertuigen en het personeel</w:t>
        </w:r>
        <w:r w:rsidR="006C35EA">
          <w:rPr>
            <w:webHidden/>
          </w:rPr>
          <w:tab/>
        </w:r>
        <w:r w:rsidR="006C35EA">
          <w:rPr>
            <w:webHidden/>
          </w:rPr>
          <w:fldChar w:fldCharType="begin"/>
        </w:r>
        <w:r w:rsidR="006C35EA">
          <w:rPr>
            <w:webHidden/>
          </w:rPr>
          <w:instrText xml:space="preserve"> PAGEREF _Toc39061572 \h </w:instrText>
        </w:r>
        <w:r w:rsidR="006C35EA">
          <w:rPr>
            <w:webHidden/>
          </w:rPr>
        </w:r>
        <w:r w:rsidR="006C35EA">
          <w:rPr>
            <w:webHidden/>
          </w:rPr>
          <w:fldChar w:fldCharType="separate"/>
        </w:r>
        <w:r w:rsidR="006C35EA">
          <w:rPr>
            <w:webHidden/>
          </w:rPr>
          <w:t>54</w:t>
        </w:r>
        <w:r w:rsidR="006C35EA">
          <w:rPr>
            <w:webHidden/>
          </w:rPr>
          <w:fldChar w:fldCharType="end"/>
        </w:r>
      </w:hyperlink>
    </w:p>
    <w:p w14:paraId="1EAFB0E8" w14:textId="1EC3B50D" w:rsidR="006C35EA" w:rsidRDefault="00B4215B">
      <w:pPr>
        <w:pStyle w:val="TM3"/>
        <w:rPr>
          <w:rFonts w:asciiTheme="minorHAnsi" w:eastAsiaTheme="minorEastAsia" w:hAnsiTheme="minorHAnsi" w:cstheme="minorBidi"/>
          <w:snapToGrid/>
          <w:sz w:val="22"/>
          <w:szCs w:val="22"/>
          <w:lang w:val="nl-BE" w:eastAsia="nl-BE"/>
        </w:rPr>
      </w:pPr>
      <w:hyperlink w:anchor="_Toc39061573" w:history="1">
        <w:r w:rsidR="006C35EA" w:rsidRPr="00A83851">
          <w:rPr>
            <w:rStyle w:val="Lienhypertexte"/>
            <w:rFonts w:ascii="Verdana" w:eastAsia="Verdana" w:hAnsi="Verdana"/>
            <w:lang w:val="nl-BE"/>
          </w:rPr>
          <w:t>26.1.</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lang w:val="nl-BE"/>
          </w:rPr>
          <w:t>Minimale vereisten voor de (ophaal)voertuigen</w:t>
        </w:r>
        <w:r w:rsidR="006C35EA">
          <w:rPr>
            <w:webHidden/>
          </w:rPr>
          <w:tab/>
        </w:r>
        <w:r w:rsidR="006C35EA">
          <w:rPr>
            <w:webHidden/>
          </w:rPr>
          <w:fldChar w:fldCharType="begin"/>
        </w:r>
        <w:r w:rsidR="006C35EA">
          <w:rPr>
            <w:webHidden/>
          </w:rPr>
          <w:instrText xml:space="preserve"> PAGEREF _Toc39061573 \h </w:instrText>
        </w:r>
        <w:r w:rsidR="006C35EA">
          <w:rPr>
            <w:webHidden/>
          </w:rPr>
        </w:r>
        <w:r w:rsidR="006C35EA">
          <w:rPr>
            <w:webHidden/>
          </w:rPr>
          <w:fldChar w:fldCharType="separate"/>
        </w:r>
        <w:r w:rsidR="006C35EA">
          <w:rPr>
            <w:webHidden/>
          </w:rPr>
          <w:t>54</w:t>
        </w:r>
        <w:r w:rsidR="006C35EA">
          <w:rPr>
            <w:webHidden/>
          </w:rPr>
          <w:fldChar w:fldCharType="end"/>
        </w:r>
      </w:hyperlink>
    </w:p>
    <w:p w14:paraId="55226EBA" w14:textId="1ADA6AD2" w:rsidR="006C35EA" w:rsidRDefault="00B4215B">
      <w:pPr>
        <w:pStyle w:val="TM3"/>
        <w:rPr>
          <w:rFonts w:asciiTheme="minorHAnsi" w:eastAsiaTheme="minorEastAsia" w:hAnsiTheme="minorHAnsi" w:cstheme="minorBidi"/>
          <w:snapToGrid/>
          <w:sz w:val="22"/>
          <w:szCs w:val="22"/>
          <w:lang w:val="nl-BE" w:eastAsia="nl-BE"/>
        </w:rPr>
      </w:pPr>
      <w:hyperlink w:anchor="_Toc39061574" w:history="1">
        <w:r w:rsidR="006C35EA" w:rsidRPr="00A83851">
          <w:rPr>
            <w:rStyle w:val="Lienhypertexte"/>
            <w:rFonts w:ascii="Verdana" w:eastAsia="Verdana" w:hAnsi="Verdana"/>
            <w:lang w:val="nl-BE"/>
          </w:rPr>
          <w:t>26.2.</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ascii="Verdana" w:eastAsia="Verdana" w:hAnsi="Verdana"/>
            <w:lang w:val="nl-BE"/>
          </w:rPr>
          <w:t>Minimale vereisten voor personeel</w:t>
        </w:r>
        <w:r w:rsidR="006C35EA">
          <w:rPr>
            <w:webHidden/>
          </w:rPr>
          <w:tab/>
        </w:r>
        <w:r w:rsidR="006C35EA">
          <w:rPr>
            <w:webHidden/>
          </w:rPr>
          <w:fldChar w:fldCharType="begin"/>
        </w:r>
        <w:r w:rsidR="006C35EA">
          <w:rPr>
            <w:webHidden/>
          </w:rPr>
          <w:instrText xml:space="preserve"> PAGEREF _Toc39061574 \h </w:instrText>
        </w:r>
        <w:r w:rsidR="006C35EA">
          <w:rPr>
            <w:webHidden/>
          </w:rPr>
        </w:r>
        <w:r w:rsidR="006C35EA">
          <w:rPr>
            <w:webHidden/>
          </w:rPr>
          <w:fldChar w:fldCharType="separate"/>
        </w:r>
        <w:r w:rsidR="006C35EA">
          <w:rPr>
            <w:webHidden/>
          </w:rPr>
          <w:t>54</w:t>
        </w:r>
        <w:r w:rsidR="006C35EA">
          <w:rPr>
            <w:webHidden/>
          </w:rPr>
          <w:fldChar w:fldCharType="end"/>
        </w:r>
      </w:hyperlink>
    </w:p>
    <w:p w14:paraId="24FEBA20" w14:textId="4C898B97" w:rsidR="006C35EA" w:rsidRDefault="00B4215B">
      <w:pPr>
        <w:pStyle w:val="TM2"/>
        <w:rPr>
          <w:rFonts w:asciiTheme="minorHAnsi" w:eastAsiaTheme="minorEastAsia" w:hAnsiTheme="minorHAnsi" w:cstheme="minorBidi"/>
          <w:snapToGrid/>
          <w:sz w:val="22"/>
          <w:szCs w:val="22"/>
          <w:lang w:val="nl-BE" w:eastAsia="nl-BE"/>
        </w:rPr>
      </w:pPr>
      <w:hyperlink w:anchor="_Toc39061575" w:history="1">
        <w:r w:rsidR="006C35EA" w:rsidRPr="00A83851">
          <w:rPr>
            <w:rStyle w:val="Lienhypertexte"/>
            <w:rFonts w:eastAsia="Verdana"/>
          </w:rPr>
          <w:t>27.</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eastAsia="Verdana"/>
          </w:rPr>
          <w:t>Administratieve opvolging van de Opdracht</w:t>
        </w:r>
        <w:r w:rsidR="006C35EA">
          <w:rPr>
            <w:webHidden/>
          </w:rPr>
          <w:tab/>
        </w:r>
        <w:r w:rsidR="006C35EA">
          <w:rPr>
            <w:webHidden/>
          </w:rPr>
          <w:fldChar w:fldCharType="begin"/>
        </w:r>
        <w:r w:rsidR="006C35EA">
          <w:rPr>
            <w:webHidden/>
          </w:rPr>
          <w:instrText xml:space="preserve"> PAGEREF _Toc39061575 \h </w:instrText>
        </w:r>
        <w:r w:rsidR="006C35EA">
          <w:rPr>
            <w:webHidden/>
          </w:rPr>
        </w:r>
        <w:r w:rsidR="006C35EA">
          <w:rPr>
            <w:webHidden/>
          </w:rPr>
          <w:fldChar w:fldCharType="separate"/>
        </w:r>
        <w:r w:rsidR="006C35EA">
          <w:rPr>
            <w:webHidden/>
          </w:rPr>
          <w:t>55</w:t>
        </w:r>
        <w:r w:rsidR="006C35EA">
          <w:rPr>
            <w:webHidden/>
          </w:rPr>
          <w:fldChar w:fldCharType="end"/>
        </w:r>
      </w:hyperlink>
    </w:p>
    <w:p w14:paraId="5B372E52" w14:textId="2218F65D" w:rsidR="006C35EA" w:rsidRDefault="00B4215B">
      <w:pPr>
        <w:pStyle w:val="TM2"/>
        <w:rPr>
          <w:rFonts w:asciiTheme="minorHAnsi" w:eastAsiaTheme="minorEastAsia" w:hAnsiTheme="minorHAnsi" w:cstheme="minorBidi"/>
          <w:snapToGrid/>
          <w:sz w:val="22"/>
          <w:szCs w:val="22"/>
          <w:lang w:val="nl-BE" w:eastAsia="nl-BE"/>
        </w:rPr>
      </w:pPr>
      <w:hyperlink w:anchor="_Toc39061576" w:history="1">
        <w:r w:rsidR="006C35EA" w:rsidRPr="00A83851">
          <w:rPr>
            <w:rStyle w:val="Lienhypertexte"/>
            <w:rFonts w:eastAsia="Verdana"/>
          </w:rPr>
          <w:t>28.</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eastAsia="Verdana"/>
          </w:rPr>
          <w:t>Opleidingen</w:t>
        </w:r>
        <w:r w:rsidR="006C35EA">
          <w:rPr>
            <w:webHidden/>
          </w:rPr>
          <w:tab/>
        </w:r>
        <w:r w:rsidR="006C35EA">
          <w:rPr>
            <w:webHidden/>
          </w:rPr>
          <w:fldChar w:fldCharType="begin"/>
        </w:r>
        <w:r w:rsidR="006C35EA">
          <w:rPr>
            <w:webHidden/>
          </w:rPr>
          <w:instrText xml:space="preserve"> PAGEREF _Toc39061576 \h </w:instrText>
        </w:r>
        <w:r w:rsidR="006C35EA">
          <w:rPr>
            <w:webHidden/>
          </w:rPr>
        </w:r>
        <w:r w:rsidR="006C35EA">
          <w:rPr>
            <w:webHidden/>
          </w:rPr>
          <w:fldChar w:fldCharType="separate"/>
        </w:r>
        <w:r w:rsidR="006C35EA">
          <w:rPr>
            <w:webHidden/>
          </w:rPr>
          <w:t>56</w:t>
        </w:r>
        <w:r w:rsidR="006C35EA">
          <w:rPr>
            <w:webHidden/>
          </w:rPr>
          <w:fldChar w:fldCharType="end"/>
        </w:r>
      </w:hyperlink>
    </w:p>
    <w:p w14:paraId="6EF8F1AD" w14:textId="087D1B0A" w:rsidR="006C35EA" w:rsidRDefault="00B4215B">
      <w:pPr>
        <w:pStyle w:val="TM2"/>
        <w:rPr>
          <w:rFonts w:asciiTheme="minorHAnsi" w:eastAsiaTheme="minorEastAsia" w:hAnsiTheme="minorHAnsi" w:cstheme="minorBidi"/>
          <w:snapToGrid/>
          <w:sz w:val="22"/>
          <w:szCs w:val="22"/>
          <w:lang w:val="nl-BE" w:eastAsia="nl-BE"/>
        </w:rPr>
      </w:pPr>
      <w:hyperlink w:anchor="_Toc39061577" w:history="1">
        <w:r w:rsidR="006C35EA" w:rsidRPr="00A83851">
          <w:rPr>
            <w:rStyle w:val="Lienhypertexte"/>
            <w:rFonts w:eastAsia="Verdana"/>
          </w:rPr>
          <w:t>29.</w:t>
        </w:r>
        <w:r w:rsidR="006C35EA">
          <w:rPr>
            <w:rFonts w:asciiTheme="minorHAnsi" w:eastAsiaTheme="minorEastAsia" w:hAnsiTheme="minorHAnsi" w:cstheme="minorBidi"/>
            <w:snapToGrid/>
            <w:sz w:val="22"/>
            <w:szCs w:val="22"/>
            <w:lang w:val="nl-BE" w:eastAsia="nl-BE"/>
          </w:rPr>
          <w:tab/>
        </w:r>
        <w:r w:rsidR="006C35EA" w:rsidRPr="00A83851">
          <w:rPr>
            <w:rStyle w:val="Lienhypertexte"/>
            <w:rFonts w:eastAsia="Verdana"/>
          </w:rPr>
          <w:t>Bescherming van persoonsgegevens</w:t>
        </w:r>
        <w:r w:rsidR="006C35EA">
          <w:rPr>
            <w:webHidden/>
          </w:rPr>
          <w:tab/>
        </w:r>
        <w:r w:rsidR="006C35EA">
          <w:rPr>
            <w:webHidden/>
          </w:rPr>
          <w:fldChar w:fldCharType="begin"/>
        </w:r>
        <w:r w:rsidR="006C35EA">
          <w:rPr>
            <w:webHidden/>
          </w:rPr>
          <w:instrText xml:space="preserve"> PAGEREF _Toc39061577 \h </w:instrText>
        </w:r>
        <w:r w:rsidR="006C35EA">
          <w:rPr>
            <w:webHidden/>
          </w:rPr>
        </w:r>
        <w:r w:rsidR="006C35EA">
          <w:rPr>
            <w:webHidden/>
          </w:rPr>
          <w:fldChar w:fldCharType="separate"/>
        </w:r>
        <w:r w:rsidR="006C35EA">
          <w:rPr>
            <w:webHidden/>
          </w:rPr>
          <w:t>56</w:t>
        </w:r>
        <w:r w:rsidR="006C35EA">
          <w:rPr>
            <w:webHidden/>
          </w:rPr>
          <w:fldChar w:fldCharType="end"/>
        </w:r>
      </w:hyperlink>
    </w:p>
    <w:p w14:paraId="5F5C7DA5" w14:textId="238332E2" w:rsidR="006C35EA" w:rsidRDefault="00B4215B">
      <w:pPr>
        <w:pStyle w:val="TM1"/>
        <w:rPr>
          <w:rFonts w:asciiTheme="minorHAnsi" w:eastAsiaTheme="minorEastAsia" w:hAnsiTheme="minorHAnsi" w:cstheme="minorBidi"/>
          <w:b w:val="0"/>
          <w:snapToGrid/>
          <w:sz w:val="22"/>
          <w:szCs w:val="22"/>
          <w:lang w:val="nl-BE" w:eastAsia="nl-BE"/>
        </w:rPr>
      </w:pPr>
      <w:hyperlink w:anchor="_Toc39061578" w:history="1">
        <w:r w:rsidR="006C35EA" w:rsidRPr="00A83851">
          <w:rPr>
            <w:rStyle w:val="Lienhypertexte"/>
          </w:rPr>
          <w:t>C.</w:t>
        </w:r>
        <w:r w:rsidR="006C35EA">
          <w:rPr>
            <w:rFonts w:asciiTheme="minorHAnsi" w:eastAsiaTheme="minorEastAsia" w:hAnsiTheme="minorHAnsi" w:cstheme="minorBidi"/>
            <w:b w:val="0"/>
            <w:snapToGrid/>
            <w:sz w:val="22"/>
            <w:szCs w:val="22"/>
            <w:lang w:val="nl-BE" w:eastAsia="nl-BE"/>
          </w:rPr>
          <w:tab/>
        </w:r>
        <w:r w:rsidR="006C35EA" w:rsidRPr="00A83851">
          <w:rPr>
            <w:rStyle w:val="Lienhypertexte"/>
          </w:rPr>
          <w:t>BIJLAGEN</w:t>
        </w:r>
        <w:r w:rsidR="006C35EA">
          <w:rPr>
            <w:webHidden/>
          </w:rPr>
          <w:tab/>
        </w:r>
        <w:r w:rsidR="006C35EA">
          <w:rPr>
            <w:webHidden/>
          </w:rPr>
          <w:fldChar w:fldCharType="begin"/>
        </w:r>
        <w:r w:rsidR="006C35EA">
          <w:rPr>
            <w:webHidden/>
          </w:rPr>
          <w:instrText xml:space="preserve"> PAGEREF _Toc39061578 \h </w:instrText>
        </w:r>
        <w:r w:rsidR="006C35EA">
          <w:rPr>
            <w:webHidden/>
          </w:rPr>
        </w:r>
        <w:r w:rsidR="006C35EA">
          <w:rPr>
            <w:webHidden/>
          </w:rPr>
          <w:fldChar w:fldCharType="separate"/>
        </w:r>
        <w:r w:rsidR="006C35EA">
          <w:rPr>
            <w:webHidden/>
          </w:rPr>
          <w:t>58</w:t>
        </w:r>
        <w:r w:rsidR="006C35EA">
          <w:rPr>
            <w:webHidden/>
          </w:rPr>
          <w:fldChar w:fldCharType="end"/>
        </w:r>
      </w:hyperlink>
    </w:p>
    <w:p w14:paraId="7A4D1042" w14:textId="34B5C858" w:rsidR="006C35EA" w:rsidRDefault="00B4215B">
      <w:pPr>
        <w:pStyle w:val="TM1"/>
        <w:rPr>
          <w:rFonts w:asciiTheme="minorHAnsi" w:eastAsiaTheme="minorEastAsia" w:hAnsiTheme="minorHAnsi" w:cstheme="minorBidi"/>
          <w:b w:val="0"/>
          <w:snapToGrid/>
          <w:sz w:val="22"/>
          <w:szCs w:val="22"/>
          <w:lang w:val="nl-BE" w:eastAsia="nl-BE"/>
        </w:rPr>
      </w:pPr>
      <w:hyperlink w:anchor="_Toc39061579" w:history="1">
        <w:r w:rsidR="006C35EA" w:rsidRPr="00A83851">
          <w:rPr>
            <w:rStyle w:val="Lienhypertexte"/>
          </w:rPr>
          <w:t>Bijlage A: Inschrijvingsformulier</w:t>
        </w:r>
        <w:r w:rsidR="006C35EA">
          <w:rPr>
            <w:webHidden/>
          </w:rPr>
          <w:tab/>
        </w:r>
        <w:r w:rsidR="006C35EA">
          <w:rPr>
            <w:webHidden/>
          </w:rPr>
          <w:fldChar w:fldCharType="begin"/>
        </w:r>
        <w:r w:rsidR="006C35EA">
          <w:rPr>
            <w:webHidden/>
          </w:rPr>
          <w:instrText xml:space="preserve"> PAGEREF _Toc39061579 \h </w:instrText>
        </w:r>
        <w:r w:rsidR="006C35EA">
          <w:rPr>
            <w:webHidden/>
          </w:rPr>
        </w:r>
        <w:r w:rsidR="006C35EA">
          <w:rPr>
            <w:webHidden/>
          </w:rPr>
          <w:fldChar w:fldCharType="separate"/>
        </w:r>
        <w:r w:rsidR="006C35EA">
          <w:rPr>
            <w:webHidden/>
          </w:rPr>
          <w:t>59</w:t>
        </w:r>
        <w:r w:rsidR="006C35EA">
          <w:rPr>
            <w:webHidden/>
          </w:rPr>
          <w:fldChar w:fldCharType="end"/>
        </w:r>
      </w:hyperlink>
    </w:p>
    <w:p w14:paraId="7975B4B3" w14:textId="7661E655" w:rsidR="006C35EA" w:rsidRDefault="00B4215B">
      <w:pPr>
        <w:pStyle w:val="TM2"/>
        <w:rPr>
          <w:rFonts w:asciiTheme="minorHAnsi" w:eastAsiaTheme="minorEastAsia" w:hAnsiTheme="minorHAnsi" w:cstheme="minorBidi"/>
          <w:snapToGrid/>
          <w:sz w:val="22"/>
          <w:szCs w:val="22"/>
          <w:lang w:val="nl-BE" w:eastAsia="nl-BE"/>
        </w:rPr>
      </w:pPr>
      <w:hyperlink w:anchor="_Toc39061580" w:history="1">
        <w:r w:rsidR="006C35EA" w:rsidRPr="00A83851">
          <w:rPr>
            <w:rStyle w:val="Lienhypertexte"/>
            <w:rFonts w:eastAsia="Verdana" w:cs="Arial"/>
            <w:bCs/>
            <w:iCs/>
            <w:lang w:val="nl-BE"/>
          </w:rPr>
          <w:t>Bijlage B: Inventaris</w:t>
        </w:r>
        <w:r w:rsidR="006C35EA">
          <w:rPr>
            <w:webHidden/>
          </w:rPr>
          <w:tab/>
        </w:r>
        <w:r w:rsidR="006C35EA">
          <w:rPr>
            <w:webHidden/>
          </w:rPr>
          <w:fldChar w:fldCharType="begin"/>
        </w:r>
        <w:r w:rsidR="006C35EA">
          <w:rPr>
            <w:webHidden/>
          </w:rPr>
          <w:instrText xml:space="preserve"> PAGEREF _Toc39061580 \h </w:instrText>
        </w:r>
        <w:r w:rsidR="006C35EA">
          <w:rPr>
            <w:webHidden/>
          </w:rPr>
        </w:r>
        <w:r w:rsidR="006C35EA">
          <w:rPr>
            <w:webHidden/>
          </w:rPr>
          <w:fldChar w:fldCharType="separate"/>
        </w:r>
        <w:r w:rsidR="006C35EA">
          <w:rPr>
            <w:webHidden/>
          </w:rPr>
          <w:t>64</w:t>
        </w:r>
        <w:r w:rsidR="006C35EA">
          <w:rPr>
            <w:webHidden/>
          </w:rPr>
          <w:fldChar w:fldCharType="end"/>
        </w:r>
      </w:hyperlink>
    </w:p>
    <w:p w14:paraId="33A239A1" w14:textId="2EA86F4F" w:rsidR="006C35EA" w:rsidRDefault="00B4215B">
      <w:pPr>
        <w:pStyle w:val="TM2"/>
        <w:rPr>
          <w:rFonts w:asciiTheme="minorHAnsi" w:eastAsiaTheme="minorEastAsia" w:hAnsiTheme="minorHAnsi" w:cstheme="minorBidi"/>
          <w:snapToGrid/>
          <w:sz w:val="22"/>
          <w:szCs w:val="22"/>
          <w:lang w:val="nl-BE" w:eastAsia="nl-BE"/>
        </w:rPr>
      </w:pPr>
      <w:hyperlink w:anchor="_Toc39061581" w:history="1">
        <w:r w:rsidR="006C35EA" w:rsidRPr="00A83851">
          <w:rPr>
            <w:rStyle w:val="Lienhypertexte"/>
            <w:rFonts w:eastAsia="Verdana" w:cs="Arial"/>
            <w:bCs/>
            <w:iCs/>
            <w:lang w:val="nl-BE"/>
          </w:rPr>
          <w:t>Bijlage C: Gemeenten die deel uitmaken van deze Opdracht + geschatte hoeveelheden, huidig aantal en type containers</w:t>
        </w:r>
        <w:r w:rsidR="006C35EA">
          <w:rPr>
            <w:webHidden/>
          </w:rPr>
          <w:tab/>
        </w:r>
        <w:r w:rsidR="006C35EA">
          <w:rPr>
            <w:webHidden/>
          </w:rPr>
          <w:fldChar w:fldCharType="begin"/>
        </w:r>
        <w:r w:rsidR="006C35EA">
          <w:rPr>
            <w:webHidden/>
          </w:rPr>
          <w:instrText xml:space="preserve"> PAGEREF _Toc39061581 \h </w:instrText>
        </w:r>
        <w:r w:rsidR="006C35EA">
          <w:rPr>
            <w:webHidden/>
          </w:rPr>
        </w:r>
        <w:r w:rsidR="006C35EA">
          <w:rPr>
            <w:webHidden/>
          </w:rPr>
          <w:fldChar w:fldCharType="separate"/>
        </w:r>
        <w:r w:rsidR="006C35EA">
          <w:rPr>
            <w:webHidden/>
          </w:rPr>
          <w:t>68</w:t>
        </w:r>
        <w:r w:rsidR="006C35EA">
          <w:rPr>
            <w:webHidden/>
          </w:rPr>
          <w:fldChar w:fldCharType="end"/>
        </w:r>
      </w:hyperlink>
    </w:p>
    <w:p w14:paraId="7189A00A" w14:textId="36543255" w:rsidR="006C35EA" w:rsidRDefault="00B4215B">
      <w:pPr>
        <w:pStyle w:val="TM2"/>
        <w:rPr>
          <w:rFonts w:asciiTheme="minorHAnsi" w:eastAsiaTheme="minorEastAsia" w:hAnsiTheme="minorHAnsi" w:cstheme="minorBidi"/>
          <w:snapToGrid/>
          <w:sz w:val="22"/>
          <w:szCs w:val="22"/>
          <w:lang w:val="nl-BE" w:eastAsia="nl-BE"/>
        </w:rPr>
      </w:pPr>
      <w:hyperlink w:anchor="_Toc39061582" w:history="1">
        <w:r w:rsidR="006C35EA" w:rsidRPr="00A83851">
          <w:rPr>
            <w:rStyle w:val="Lienhypertexte"/>
            <w:rFonts w:eastAsia="Verdana" w:cs="Arial"/>
            <w:bCs/>
            <w:iCs/>
            <w:lang w:val="nl-BE"/>
          </w:rPr>
          <w:t>Bijlage D: Checklist bovengrondse glasbollen</w:t>
        </w:r>
        <w:r w:rsidR="006C35EA">
          <w:rPr>
            <w:webHidden/>
          </w:rPr>
          <w:tab/>
        </w:r>
        <w:r w:rsidR="006C35EA">
          <w:rPr>
            <w:webHidden/>
          </w:rPr>
          <w:fldChar w:fldCharType="begin"/>
        </w:r>
        <w:r w:rsidR="006C35EA">
          <w:rPr>
            <w:webHidden/>
          </w:rPr>
          <w:instrText xml:space="preserve"> PAGEREF _Toc39061582 \h </w:instrText>
        </w:r>
        <w:r w:rsidR="006C35EA">
          <w:rPr>
            <w:webHidden/>
          </w:rPr>
        </w:r>
        <w:r w:rsidR="006C35EA">
          <w:rPr>
            <w:webHidden/>
          </w:rPr>
          <w:fldChar w:fldCharType="separate"/>
        </w:r>
        <w:r w:rsidR="006C35EA">
          <w:rPr>
            <w:webHidden/>
          </w:rPr>
          <w:t>70</w:t>
        </w:r>
        <w:r w:rsidR="006C35EA">
          <w:rPr>
            <w:webHidden/>
          </w:rPr>
          <w:fldChar w:fldCharType="end"/>
        </w:r>
      </w:hyperlink>
    </w:p>
    <w:p w14:paraId="47CD9592" w14:textId="12B1DC8B" w:rsidR="006C35EA" w:rsidRDefault="00B4215B">
      <w:pPr>
        <w:pStyle w:val="TM2"/>
        <w:rPr>
          <w:rFonts w:asciiTheme="minorHAnsi" w:eastAsiaTheme="minorEastAsia" w:hAnsiTheme="minorHAnsi" w:cstheme="minorBidi"/>
          <w:snapToGrid/>
          <w:sz w:val="22"/>
          <w:szCs w:val="22"/>
          <w:lang w:val="nl-BE" w:eastAsia="nl-BE"/>
        </w:rPr>
      </w:pPr>
      <w:hyperlink w:anchor="_Toc39061583" w:history="1">
        <w:r w:rsidR="006C35EA" w:rsidRPr="00A83851">
          <w:rPr>
            <w:rStyle w:val="Lienhypertexte"/>
            <w:rFonts w:eastAsia="Verdana" w:cs="Arial"/>
            <w:bCs/>
            <w:iCs/>
            <w:lang w:val="nl-BE"/>
          </w:rPr>
          <w:t>Bijlage E1: Model van fiche voor de reiniging en het onderhoud van de glasbollen</w:t>
        </w:r>
        <w:r w:rsidR="006C35EA">
          <w:rPr>
            <w:webHidden/>
          </w:rPr>
          <w:tab/>
        </w:r>
        <w:r w:rsidR="006C35EA">
          <w:rPr>
            <w:webHidden/>
          </w:rPr>
          <w:fldChar w:fldCharType="begin"/>
        </w:r>
        <w:r w:rsidR="006C35EA">
          <w:rPr>
            <w:webHidden/>
          </w:rPr>
          <w:instrText xml:space="preserve"> PAGEREF _Toc39061583 \h </w:instrText>
        </w:r>
        <w:r w:rsidR="006C35EA">
          <w:rPr>
            <w:webHidden/>
          </w:rPr>
        </w:r>
        <w:r w:rsidR="006C35EA">
          <w:rPr>
            <w:webHidden/>
          </w:rPr>
          <w:fldChar w:fldCharType="separate"/>
        </w:r>
        <w:r w:rsidR="006C35EA">
          <w:rPr>
            <w:webHidden/>
          </w:rPr>
          <w:t>71</w:t>
        </w:r>
        <w:r w:rsidR="006C35EA">
          <w:rPr>
            <w:webHidden/>
          </w:rPr>
          <w:fldChar w:fldCharType="end"/>
        </w:r>
      </w:hyperlink>
    </w:p>
    <w:p w14:paraId="34EFD848" w14:textId="3827402D" w:rsidR="006C35EA" w:rsidRDefault="00B4215B">
      <w:pPr>
        <w:pStyle w:val="TM2"/>
        <w:rPr>
          <w:rFonts w:asciiTheme="minorHAnsi" w:eastAsiaTheme="minorEastAsia" w:hAnsiTheme="minorHAnsi" w:cstheme="minorBidi"/>
          <w:snapToGrid/>
          <w:sz w:val="22"/>
          <w:szCs w:val="22"/>
          <w:lang w:val="nl-BE" w:eastAsia="nl-BE"/>
        </w:rPr>
      </w:pPr>
      <w:hyperlink w:anchor="_Toc39061584" w:history="1">
        <w:r w:rsidR="006C35EA" w:rsidRPr="00A83851">
          <w:rPr>
            <w:rStyle w:val="Lienhypertexte"/>
            <w:rFonts w:eastAsia="Verdana" w:cs="Arial"/>
            <w:bCs/>
            <w:iCs/>
          </w:rPr>
          <w:t>Bijlage E2 : Mobile Inspector Fost Plus</w:t>
        </w:r>
        <w:r w:rsidR="006C35EA">
          <w:rPr>
            <w:webHidden/>
          </w:rPr>
          <w:tab/>
        </w:r>
        <w:r w:rsidR="006C35EA">
          <w:rPr>
            <w:webHidden/>
          </w:rPr>
          <w:fldChar w:fldCharType="begin"/>
        </w:r>
        <w:r w:rsidR="006C35EA">
          <w:rPr>
            <w:webHidden/>
          </w:rPr>
          <w:instrText xml:space="preserve"> PAGEREF _Toc39061584 \h </w:instrText>
        </w:r>
        <w:r w:rsidR="006C35EA">
          <w:rPr>
            <w:webHidden/>
          </w:rPr>
        </w:r>
        <w:r w:rsidR="006C35EA">
          <w:rPr>
            <w:webHidden/>
          </w:rPr>
          <w:fldChar w:fldCharType="separate"/>
        </w:r>
        <w:r w:rsidR="006C35EA">
          <w:rPr>
            <w:webHidden/>
          </w:rPr>
          <w:t>72</w:t>
        </w:r>
        <w:r w:rsidR="006C35EA">
          <w:rPr>
            <w:webHidden/>
          </w:rPr>
          <w:fldChar w:fldCharType="end"/>
        </w:r>
      </w:hyperlink>
    </w:p>
    <w:p w14:paraId="70491E9D" w14:textId="3CFA3E0C" w:rsidR="006C35EA" w:rsidRDefault="00B4215B">
      <w:pPr>
        <w:pStyle w:val="TM1"/>
        <w:rPr>
          <w:rFonts w:asciiTheme="minorHAnsi" w:eastAsiaTheme="minorEastAsia" w:hAnsiTheme="minorHAnsi" w:cstheme="minorBidi"/>
          <w:b w:val="0"/>
          <w:snapToGrid/>
          <w:sz w:val="22"/>
          <w:szCs w:val="22"/>
          <w:lang w:val="nl-BE" w:eastAsia="nl-BE"/>
        </w:rPr>
      </w:pPr>
      <w:hyperlink w:anchor="_Toc39061585" w:history="1">
        <w:r w:rsidR="006C35EA" w:rsidRPr="00A83851">
          <w:rPr>
            <w:rStyle w:val="Lienhypertexte"/>
          </w:rPr>
          <w:t>1</w:t>
        </w:r>
        <w:r w:rsidR="006C35EA">
          <w:rPr>
            <w:rFonts w:asciiTheme="minorHAnsi" w:eastAsiaTheme="minorEastAsia" w:hAnsiTheme="minorHAnsi" w:cstheme="minorBidi"/>
            <w:b w:val="0"/>
            <w:snapToGrid/>
            <w:sz w:val="22"/>
            <w:szCs w:val="22"/>
            <w:lang w:val="nl-BE" w:eastAsia="nl-BE"/>
          </w:rPr>
          <w:tab/>
        </w:r>
        <w:r w:rsidR="006C35EA" w:rsidRPr="00A83851">
          <w:rPr>
            <w:rStyle w:val="Lienhypertexte"/>
          </w:rPr>
          <w:t>Registratie bij opkuis van een site</w:t>
        </w:r>
        <w:r w:rsidR="006C35EA">
          <w:rPr>
            <w:webHidden/>
          </w:rPr>
          <w:tab/>
        </w:r>
        <w:r w:rsidR="006C35EA">
          <w:rPr>
            <w:webHidden/>
          </w:rPr>
          <w:fldChar w:fldCharType="begin"/>
        </w:r>
        <w:r w:rsidR="006C35EA">
          <w:rPr>
            <w:webHidden/>
          </w:rPr>
          <w:instrText xml:space="preserve"> PAGEREF _Toc39061585 \h </w:instrText>
        </w:r>
        <w:r w:rsidR="006C35EA">
          <w:rPr>
            <w:webHidden/>
          </w:rPr>
        </w:r>
        <w:r w:rsidR="006C35EA">
          <w:rPr>
            <w:webHidden/>
          </w:rPr>
          <w:fldChar w:fldCharType="separate"/>
        </w:r>
        <w:r w:rsidR="006C35EA">
          <w:rPr>
            <w:webHidden/>
          </w:rPr>
          <w:t>77</w:t>
        </w:r>
        <w:r w:rsidR="006C35EA">
          <w:rPr>
            <w:webHidden/>
          </w:rPr>
          <w:fldChar w:fldCharType="end"/>
        </w:r>
      </w:hyperlink>
    </w:p>
    <w:p w14:paraId="402872C8" w14:textId="398E2DC0" w:rsidR="006C35EA" w:rsidRDefault="00B4215B">
      <w:pPr>
        <w:pStyle w:val="TM1"/>
        <w:rPr>
          <w:rFonts w:asciiTheme="minorHAnsi" w:eastAsiaTheme="minorEastAsia" w:hAnsiTheme="minorHAnsi" w:cstheme="minorBidi"/>
          <w:b w:val="0"/>
          <w:snapToGrid/>
          <w:sz w:val="22"/>
          <w:szCs w:val="22"/>
          <w:lang w:val="nl-BE" w:eastAsia="nl-BE"/>
        </w:rPr>
      </w:pPr>
      <w:hyperlink w:anchor="_Toc39061586" w:history="1">
        <w:r w:rsidR="006C35EA" w:rsidRPr="00A83851">
          <w:rPr>
            <w:rStyle w:val="Lienhypertexte"/>
          </w:rPr>
          <w:t>2</w:t>
        </w:r>
        <w:r w:rsidR="006C35EA">
          <w:rPr>
            <w:rFonts w:asciiTheme="minorHAnsi" w:eastAsiaTheme="minorEastAsia" w:hAnsiTheme="minorHAnsi" w:cstheme="minorBidi"/>
            <w:b w:val="0"/>
            <w:snapToGrid/>
            <w:sz w:val="22"/>
            <w:szCs w:val="22"/>
            <w:lang w:val="nl-BE" w:eastAsia="nl-BE"/>
          </w:rPr>
          <w:tab/>
        </w:r>
        <w:r w:rsidR="006C35EA" w:rsidRPr="00A83851">
          <w:rPr>
            <w:rStyle w:val="Lienhypertexte"/>
          </w:rPr>
          <w:t>Rapportering</w:t>
        </w:r>
        <w:r w:rsidR="006C35EA">
          <w:rPr>
            <w:webHidden/>
          </w:rPr>
          <w:tab/>
        </w:r>
        <w:r w:rsidR="006C35EA">
          <w:rPr>
            <w:webHidden/>
          </w:rPr>
          <w:fldChar w:fldCharType="begin"/>
        </w:r>
        <w:r w:rsidR="006C35EA">
          <w:rPr>
            <w:webHidden/>
          </w:rPr>
          <w:instrText xml:space="preserve"> PAGEREF _Toc39061586 \h </w:instrText>
        </w:r>
        <w:r w:rsidR="006C35EA">
          <w:rPr>
            <w:webHidden/>
          </w:rPr>
        </w:r>
        <w:r w:rsidR="006C35EA">
          <w:rPr>
            <w:webHidden/>
          </w:rPr>
          <w:fldChar w:fldCharType="separate"/>
        </w:r>
        <w:r w:rsidR="006C35EA">
          <w:rPr>
            <w:webHidden/>
          </w:rPr>
          <w:t>78</w:t>
        </w:r>
        <w:r w:rsidR="006C35EA">
          <w:rPr>
            <w:webHidden/>
          </w:rPr>
          <w:fldChar w:fldCharType="end"/>
        </w:r>
      </w:hyperlink>
    </w:p>
    <w:p w14:paraId="6AC84556" w14:textId="4BCEC4AC" w:rsidR="006C35EA" w:rsidRDefault="00B4215B">
      <w:pPr>
        <w:pStyle w:val="TM1"/>
        <w:rPr>
          <w:rFonts w:asciiTheme="minorHAnsi" w:eastAsiaTheme="minorEastAsia" w:hAnsiTheme="minorHAnsi" w:cstheme="minorBidi"/>
          <w:b w:val="0"/>
          <w:snapToGrid/>
          <w:sz w:val="22"/>
          <w:szCs w:val="22"/>
          <w:lang w:val="nl-BE" w:eastAsia="nl-BE"/>
        </w:rPr>
      </w:pPr>
      <w:hyperlink w:anchor="_Toc39061587" w:history="1">
        <w:r w:rsidR="006C35EA" w:rsidRPr="00A83851">
          <w:rPr>
            <w:rStyle w:val="Lienhypertexte"/>
          </w:rPr>
          <w:t>3</w:t>
        </w:r>
        <w:r w:rsidR="006C35EA">
          <w:rPr>
            <w:rFonts w:asciiTheme="minorHAnsi" w:eastAsiaTheme="minorEastAsia" w:hAnsiTheme="minorHAnsi" w:cstheme="minorBidi"/>
            <w:b w:val="0"/>
            <w:snapToGrid/>
            <w:sz w:val="22"/>
            <w:szCs w:val="22"/>
            <w:lang w:val="nl-BE" w:eastAsia="nl-BE"/>
          </w:rPr>
          <w:tab/>
        </w:r>
        <w:r w:rsidR="006C35EA" w:rsidRPr="00A83851">
          <w:rPr>
            <w:rStyle w:val="Lienhypertexte"/>
          </w:rPr>
          <w:t>Beknopte uitleg werking GlasbolNETwerk</w:t>
        </w:r>
        <w:r w:rsidR="006C35EA">
          <w:rPr>
            <w:webHidden/>
          </w:rPr>
          <w:tab/>
        </w:r>
        <w:r w:rsidR="006C35EA">
          <w:rPr>
            <w:webHidden/>
          </w:rPr>
          <w:fldChar w:fldCharType="begin"/>
        </w:r>
        <w:r w:rsidR="006C35EA">
          <w:rPr>
            <w:webHidden/>
          </w:rPr>
          <w:instrText xml:space="preserve"> PAGEREF _Toc39061587 \h </w:instrText>
        </w:r>
        <w:r w:rsidR="006C35EA">
          <w:rPr>
            <w:webHidden/>
          </w:rPr>
        </w:r>
        <w:r w:rsidR="006C35EA">
          <w:rPr>
            <w:webHidden/>
          </w:rPr>
          <w:fldChar w:fldCharType="separate"/>
        </w:r>
        <w:r w:rsidR="006C35EA">
          <w:rPr>
            <w:webHidden/>
          </w:rPr>
          <w:t>78</w:t>
        </w:r>
        <w:r w:rsidR="006C35EA">
          <w:rPr>
            <w:webHidden/>
          </w:rPr>
          <w:fldChar w:fldCharType="end"/>
        </w:r>
      </w:hyperlink>
    </w:p>
    <w:p w14:paraId="2018D68D" w14:textId="48C0CE64" w:rsidR="006C35EA" w:rsidRDefault="00B4215B">
      <w:pPr>
        <w:pStyle w:val="TM2"/>
        <w:rPr>
          <w:rFonts w:asciiTheme="minorHAnsi" w:eastAsiaTheme="minorEastAsia" w:hAnsiTheme="minorHAnsi" w:cstheme="minorBidi"/>
          <w:snapToGrid/>
          <w:sz w:val="22"/>
          <w:szCs w:val="22"/>
          <w:lang w:val="nl-BE" w:eastAsia="nl-BE"/>
        </w:rPr>
      </w:pPr>
      <w:hyperlink w:anchor="_Toc39061588" w:history="1">
        <w:r w:rsidR="006C35EA" w:rsidRPr="00A83851">
          <w:rPr>
            <w:rStyle w:val="Lienhypertexte"/>
            <w:rFonts w:eastAsia="Verdana" w:cs="Arial"/>
            <w:bCs/>
            <w:iCs/>
            <w:lang w:val="nl-BE"/>
          </w:rPr>
          <w:t>Bijlage F: Materiaalspecificaties van het glas (INFORMATIEF)</w:t>
        </w:r>
        <w:r w:rsidR="006C35EA">
          <w:rPr>
            <w:webHidden/>
          </w:rPr>
          <w:tab/>
        </w:r>
        <w:r w:rsidR="006C35EA">
          <w:rPr>
            <w:webHidden/>
          </w:rPr>
          <w:fldChar w:fldCharType="begin"/>
        </w:r>
        <w:r w:rsidR="006C35EA">
          <w:rPr>
            <w:webHidden/>
          </w:rPr>
          <w:instrText xml:space="preserve"> PAGEREF _Toc39061588 \h </w:instrText>
        </w:r>
        <w:r w:rsidR="006C35EA">
          <w:rPr>
            <w:webHidden/>
          </w:rPr>
        </w:r>
        <w:r w:rsidR="006C35EA">
          <w:rPr>
            <w:webHidden/>
          </w:rPr>
          <w:fldChar w:fldCharType="separate"/>
        </w:r>
        <w:r w:rsidR="006C35EA">
          <w:rPr>
            <w:webHidden/>
          </w:rPr>
          <w:t>80</w:t>
        </w:r>
        <w:r w:rsidR="006C35EA">
          <w:rPr>
            <w:webHidden/>
          </w:rPr>
          <w:fldChar w:fldCharType="end"/>
        </w:r>
      </w:hyperlink>
    </w:p>
    <w:p w14:paraId="73EB9EAF" w14:textId="04155305" w:rsidR="006C35EA" w:rsidRDefault="00B4215B">
      <w:pPr>
        <w:pStyle w:val="TM2"/>
        <w:rPr>
          <w:rFonts w:asciiTheme="minorHAnsi" w:eastAsiaTheme="minorEastAsia" w:hAnsiTheme="minorHAnsi" w:cstheme="minorBidi"/>
          <w:snapToGrid/>
          <w:sz w:val="22"/>
          <w:szCs w:val="22"/>
          <w:lang w:val="nl-BE" w:eastAsia="nl-BE"/>
        </w:rPr>
      </w:pPr>
      <w:hyperlink w:anchor="_Toc39061589" w:history="1">
        <w:r w:rsidR="006C35EA" w:rsidRPr="00A83851">
          <w:rPr>
            <w:rStyle w:val="Lienhypertexte"/>
            <w:rFonts w:eastAsia="Verdana" w:cs="Arial"/>
            <w:bCs/>
            <w:iCs/>
            <w:lang w:val="nl-BE"/>
          </w:rPr>
          <w:t>Bijlage G: Wijze van vaststelling van tekortkomingen en toepassing van de boetes</w:t>
        </w:r>
        <w:r w:rsidR="006C35EA">
          <w:rPr>
            <w:webHidden/>
          </w:rPr>
          <w:tab/>
        </w:r>
        <w:r w:rsidR="006C35EA">
          <w:rPr>
            <w:webHidden/>
          </w:rPr>
          <w:fldChar w:fldCharType="begin"/>
        </w:r>
        <w:r w:rsidR="006C35EA">
          <w:rPr>
            <w:webHidden/>
          </w:rPr>
          <w:instrText xml:space="preserve"> PAGEREF _Toc39061589 \h </w:instrText>
        </w:r>
        <w:r w:rsidR="006C35EA">
          <w:rPr>
            <w:webHidden/>
          </w:rPr>
        </w:r>
        <w:r w:rsidR="006C35EA">
          <w:rPr>
            <w:webHidden/>
          </w:rPr>
          <w:fldChar w:fldCharType="separate"/>
        </w:r>
        <w:r w:rsidR="006C35EA">
          <w:rPr>
            <w:webHidden/>
          </w:rPr>
          <w:t>86</w:t>
        </w:r>
        <w:r w:rsidR="006C35EA">
          <w:rPr>
            <w:webHidden/>
          </w:rPr>
          <w:fldChar w:fldCharType="end"/>
        </w:r>
      </w:hyperlink>
    </w:p>
    <w:p w14:paraId="31339A02" w14:textId="01F2C048" w:rsidR="006C35EA" w:rsidRDefault="00B4215B">
      <w:pPr>
        <w:pStyle w:val="TM2"/>
        <w:rPr>
          <w:rFonts w:asciiTheme="minorHAnsi" w:eastAsiaTheme="minorEastAsia" w:hAnsiTheme="minorHAnsi" w:cstheme="minorBidi"/>
          <w:snapToGrid/>
          <w:sz w:val="22"/>
          <w:szCs w:val="22"/>
          <w:lang w:val="nl-BE" w:eastAsia="nl-BE"/>
        </w:rPr>
      </w:pPr>
      <w:hyperlink w:anchor="_Toc39061590" w:history="1">
        <w:r w:rsidR="006C35EA" w:rsidRPr="00A83851">
          <w:rPr>
            <w:rStyle w:val="Lienhypertexte"/>
            <w:rFonts w:eastAsia="Verdana" w:cs="Arial"/>
            <w:bCs/>
            <w:iCs/>
            <w:lang w:val="nl-BE"/>
          </w:rPr>
          <w:t>Bijlage H: Beschrijving van de glasbollen en glascontainers eigendom van de aanbestedende overheid met inbegrip van hun ledigingsmechanisme, inclusief een adressenlijst van deze locaties</w:t>
        </w:r>
        <w:r w:rsidR="006C35EA">
          <w:rPr>
            <w:webHidden/>
          </w:rPr>
          <w:tab/>
        </w:r>
        <w:r w:rsidR="006C35EA">
          <w:rPr>
            <w:webHidden/>
          </w:rPr>
          <w:fldChar w:fldCharType="begin"/>
        </w:r>
        <w:r w:rsidR="006C35EA">
          <w:rPr>
            <w:webHidden/>
          </w:rPr>
          <w:instrText xml:space="preserve"> PAGEREF _Toc39061590 \h </w:instrText>
        </w:r>
        <w:r w:rsidR="006C35EA">
          <w:rPr>
            <w:webHidden/>
          </w:rPr>
        </w:r>
        <w:r w:rsidR="006C35EA">
          <w:rPr>
            <w:webHidden/>
          </w:rPr>
          <w:fldChar w:fldCharType="separate"/>
        </w:r>
        <w:r w:rsidR="006C35EA">
          <w:rPr>
            <w:webHidden/>
          </w:rPr>
          <w:t>88</w:t>
        </w:r>
        <w:r w:rsidR="006C35EA">
          <w:rPr>
            <w:webHidden/>
          </w:rPr>
          <w:fldChar w:fldCharType="end"/>
        </w:r>
      </w:hyperlink>
    </w:p>
    <w:p w14:paraId="23A81113" w14:textId="213B9DD5" w:rsidR="006C35EA" w:rsidRDefault="00B4215B">
      <w:pPr>
        <w:pStyle w:val="TM2"/>
        <w:rPr>
          <w:rFonts w:asciiTheme="minorHAnsi" w:eastAsiaTheme="minorEastAsia" w:hAnsiTheme="minorHAnsi" w:cstheme="minorBidi"/>
          <w:snapToGrid/>
          <w:sz w:val="22"/>
          <w:szCs w:val="22"/>
          <w:lang w:val="nl-BE" w:eastAsia="nl-BE"/>
        </w:rPr>
      </w:pPr>
      <w:hyperlink w:anchor="_Toc39061591" w:history="1">
        <w:r w:rsidR="006C35EA" w:rsidRPr="00A83851">
          <w:rPr>
            <w:rStyle w:val="Lienhypertexte"/>
            <w:rFonts w:eastAsia="Verdana" w:cs="Arial"/>
            <w:bCs/>
            <w:iCs/>
            <w:lang w:val="nl-BE"/>
          </w:rPr>
          <w:t>Bijlage I: Checklist van bij de offerte toe te voegen documenten en informatie</w:t>
        </w:r>
        <w:r w:rsidR="006C35EA">
          <w:rPr>
            <w:webHidden/>
          </w:rPr>
          <w:tab/>
        </w:r>
        <w:r w:rsidR="006C35EA">
          <w:rPr>
            <w:webHidden/>
          </w:rPr>
          <w:fldChar w:fldCharType="begin"/>
        </w:r>
        <w:r w:rsidR="006C35EA">
          <w:rPr>
            <w:webHidden/>
          </w:rPr>
          <w:instrText xml:space="preserve"> PAGEREF _Toc39061591 \h </w:instrText>
        </w:r>
        <w:r w:rsidR="006C35EA">
          <w:rPr>
            <w:webHidden/>
          </w:rPr>
        </w:r>
        <w:r w:rsidR="006C35EA">
          <w:rPr>
            <w:webHidden/>
          </w:rPr>
          <w:fldChar w:fldCharType="separate"/>
        </w:r>
        <w:r w:rsidR="006C35EA">
          <w:rPr>
            <w:webHidden/>
          </w:rPr>
          <w:t>90</w:t>
        </w:r>
        <w:r w:rsidR="006C35EA">
          <w:rPr>
            <w:webHidden/>
          </w:rPr>
          <w:fldChar w:fldCharType="end"/>
        </w:r>
      </w:hyperlink>
    </w:p>
    <w:p w14:paraId="01A3D149" w14:textId="1DC34984" w:rsidR="006C35EA" w:rsidRDefault="00B4215B">
      <w:pPr>
        <w:pStyle w:val="TM2"/>
        <w:rPr>
          <w:rFonts w:asciiTheme="minorHAnsi" w:eastAsiaTheme="minorEastAsia" w:hAnsiTheme="minorHAnsi" w:cstheme="minorBidi"/>
          <w:snapToGrid/>
          <w:sz w:val="22"/>
          <w:szCs w:val="22"/>
          <w:lang w:val="nl-BE" w:eastAsia="nl-BE"/>
        </w:rPr>
      </w:pPr>
      <w:hyperlink w:anchor="_Toc39061592" w:history="1">
        <w:r w:rsidR="006C35EA" w:rsidRPr="00A83851">
          <w:rPr>
            <w:rStyle w:val="Lienhypertexte"/>
            <w:rFonts w:eastAsia="Verdana" w:cs="Arial"/>
            <w:bCs/>
            <w:iCs/>
            <w:lang w:val="nl-BE"/>
          </w:rPr>
          <w:t>Bijlage J: Model van bankverklaring</w:t>
        </w:r>
        <w:r w:rsidR="006C35EA">
          <w:rPr>
            <w:webHidden/>
          </w:rPr>
          <w:tab/>
        </w:r>
        <w:r w:rsidR="006C35EA">
          <w:rPr>
            <w:webHidden/>
          </w:rPr>
          <w:fldChar w:fldCharType="begin"/>
        </w:r>
        <w:r w:rsidR="006C35EA">
          <w:rPr>
            <w:webHidden/>
          </w:rPr>
          <w:instrText xml:space="preserve"> PAGEREF _Toc39061592 \h </w:instrText>
        </w:r>
        <w:r w:rsidR="006C35EA">
          <w:rPr>
            <w:webHidden/>
          </w:rPr>
        </w:r>
        <w:r w:rsidR="006C35EA">
          <w:rPr>
            <w:webHidden/>
          </w:rPr>
          <w:fldChar w:fldCharType="separate"/>
        </w:r>
        <w:r w:rsidR="006C35EA">
          <w:rPr>
            <w:webHidden/>
          </w:rPr>
          <w:t>92</w:t>
        </w:r>
        <w:r w:rsidR="006C35EA">
          <w:rPr>
            <w:webHidden/>
          </w:rPr>
          <w:fldChar w:fldCharType="end"/>
        </w:r>
      </w:hyperlink>
    </w:p>
    <w:p w14:paraId="34D7961B" w14:textId="2D7A7844" w:rsidR="00CD7F9F" w:rsidRPr="00B65A2D" w:rsidRDefault="001506F0" w:rsidP="00EA4A13">
      <w:pPr>
        <w:rPr>
          <w:rFonts w:ascii="Verdana" w:hAnsi="Verdana"/>
          <w:sz w:val="22"/>
          <w:szCs w:val="22"/>
          <w:lang w:val="nl-BE"/>
        </w:rPr>
      </w:pPr>
      <w:r w:rsidRPr="00B65A2D">
        <w:rPr>
          <w:rFonts w:ascii="Verdana" w:hAnsi="Verdana"/>
          <w:bCs/>
          <w:sz w:val="22"/>
          <w:szCs w:val="22"/>
        </w:rPr>
        <w:fldChar w:fldCharType="end"/>
      </w:r>
      <w:r w:rsidR="00CD7F9F" w:rsidRPr="00B65A2D">
        <w:rPr>
          <w:rFonts w:ascii="Verdana" w:hAnsi="Verdana"/>
          <w:sz w:val="22"/>
          <w:szCs w:val="22"/>
          <w:lang w:val="nl-BE"/>
        </w:rPr>
        <w:br w:type="page"/>
      </w:r>
    </w:p>
    <w:tbl>
      <w:tblPr>
        <w:tblW w:w="0" w:type="auto"/>
        <w:tblInd w:w="-55" w:type="dxa"/>
        <w:tblLayout w:type="fixed"/>
        <w:tblCellMar>
          <w:left w:w="0" w:type="dxa"/>
          <w:right w:w="0" w:type="dxa"/>
        </w:tblCellMar>
        <w:tblLook w:val="0000" w:firstRow="0" w:lastRow="0" w:firstColumn="0" w:lastColumn="0" w:noHBand="0" w:noVBand="0"/>
      </w:tblPr>
      <w:tblGrid>
        <w:gridCol w:w="4323"/>
        <w:gridCol w:w="4889"/>
      </w:tblGrid>
      <w:tr w:rsidR="00CD7F9F" w:rsidRPr="006860E9" w14:paraId="7185B07E" w14:textId="77777777">
        <w:trPr>
          <w:cantSplit/>
        </w:trPr>
        <w:tc>
          <w:tcPr>
            <w:tcW w:w="4323" w:type="dxa"/>
            <w:tcBorders>
              <w:top w:val="single" w:sz="12" w:space="0" w:color="000000"/>
              <w:left w:val="single" w:sz="12" w:space="0" w:color="000000"/>
              <w:bottom w:val="single" w:sz="12" w:space="0" w:color="000000"/>
              <w:right w:val="single" w:sz="12" w:space="0" w:color="000000"/>
            </w:tcBorders>
          </w:tcPr>
          <w:p w14:paraId="4DA66A8A" w14:textId="77777777" w:rsidR="00CD7F9F" w:rsidRPr="00B65A2D" w:rsidRDefault="00CD7F9F">
            <w:pPr>
              <w:jc w:val="center"/>
              <w:rPr>
                <w:rFonts w:ascii="Verdana" w:hAnsi="Verdana"/>
                <w:sz w:val="22"/>
                <w:szCs w:val="22"/>
                <w:lang w:val="nl-BE"/>
              </w:rPr>
            </w:pPr>
            <w:r w:rsidRPr="00B65A2D">
              <w:rPr>
                <w:rFonts w:ascii="Verdana" w:hAnsi="Verdana"/>
                <w:sz w:val="22"/>
                <w:szCs w:val="22"/>
              </w:rPr>
              <w:lastRenderedPageBreak/>
              <w:fldChar w:fldCharType="begin">
                <w:ffData>
                  <w:name w:val="Tekstvak1"/>
                  <w:enabled/>
                  <w:calcOnExit w:val="0"/>
                  <w:textInput>
                    <w:default w:val="&lt;Benaming van de aanbestedende overheid&gt;"/>
                  </w:textInput>
                </w:ffData>
              </w:fldChar>
            </w:r>
            <w:bookmarkStart w:id="3" w:name="Tekstvak1"/>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&lt;Benaming van de aanbestedende overheid&gt;</w:t>
            </w:r>
            <w:r w:rsidRPr="00B65A2D">
              <w:rPr>
                <w:rFonts w:ascii="Verdana" w:hAnsi="Verdana"/>
                <w:sz w:val="22"/>
                <w:szCs w:val="22"/>
              </w:rPr>
              <w:fldChar w:fldCharType="end"/>
            </w:r>
            <w:bookmarkEnd w:id="3"/>
            <w:r w:rsidRPr="00B65A2D">
              <w:rPr>
                <w:rFonts w:ascii="Verdana" w:hAnsi="Verdana"/>
                <w:sz w:val="22"/>
                <w:szCs w:val="22"/>
                <w:lang w:val="nl-BE"/>
              </w:rPr>
              <w:t xml:space="preserve"> </w:t>
            </w:r>
            <w:r w:rsidR="0020207D" w:rsidRPr="00B65A2D">
              <w:rPr>
                <w:rFonts w:ascii="Verdana" w:hAnsi="Verdana"/>
                <w:sz w:val="22"/>
                <w:szCs w:val="22"/>
                <w:lang w:val="nl-BE"/>
              </w:rPr>
              <w:br/>
            </w:r>
            <w:r w:rsidRPr="00B65A2D">
              <w:rPr>
                <w:rFonts w:ascii="Verdana" w:hAnsi="Verdana"/>
                <w:sz w:val="22"/>
                <w:szCs w:val="22"/>
              </w:rPr>
              <w:fldChar w:fldCharType="begin">
                <w:ffData>
                  <w:name w:val="Tekstvak2"/>
                  <w:enabled/>
                  <w:calcOnExit w:val="0"/>
                  <w:textInput>
                    <w:default w:val="&lt;Adres van de aanbestedende overheid&gt;"/>
                  </w:textInput>
                </w:ffData>
              </w:fldChar>
            </w:r>
            <w:bookmarkStart w:id="4" w:name="Tekstvak2"/>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&lt;Adres van de aanbestedende overheid&gt;</w:t>
            </w:r>
            <w:r w:rsidRPr="00B65A2D">
              <w:rPr>
                <w:rFonts w:ascii="Verdana" w:hAnsi="Verdana"/>
                <w:sz w:val="22"/>
                <w:szCs w:val="22"/>
              </w:rPr>
              <w:fldChar w:fldCharType="end"/>
            </w:r>
            <w:bookmarkEnd w:id="4"/>
            <w:r w:rsidRPr="00B65A2D">
              <w:rPr>
                <w:rFonts w:ascii="Verdana" w:hAnsi="Verdana"/>
                <w:sz w:val="22"/>
                <w:szCs w:val="22"/>
                <w:lang w:val="nl-BE"/>
              </w:rPr>
              <w:t xml:space="preserve"> </w:t>
            </w:r>
          </w:p>
          <w:p w14:paraId="04521D15" w14:textId="77777777" w:rsidR="00CD7F9F" w:rsidRPr="00B65A2D" w:rsidRDefault="004C2B79">
            <w:pPr>
              <w:jc w:val="center"/>
              <w:rPr>
                <w:rFonts w:ascii="Verdana" w:hAnsi="Verdana"/>
                <w:sz w:val="22"/>
                <w:szCs w:val="22"/>
                <w:lang w:val="nl-BE"/>
              </w:rPr>
            </w:pPr>
            <w:r w:rsidRPr="00B65A2D">
              <w:rPr>
                <w:rFonts w:ascii="Verdana" w:hAnsi="Verdana"/>
                <w:sz w:val="22"/>
                <w:szCs w:val="22"/>
              </w:rPr>
              <w:fldChar w:fldCharType="begin">
                <w:ffData>
                  <w:name w:val="Tekstvak3"/>
                  <w:enabled/>
                  <w:calcOnExit w:val="0"/>
                  <w:textInput>
                    <w:default w:val="&lt;Contactpersoon van de aanbestedende overheid, zijn faxnummer en zijn e-mailadres&gt;"/>
                  </w:textInput>
                </w:ffData>
              </w:fldChar>
            </w:r>
            <w:r w:rsidRPr="00B65A2D">
              <w:rPr>
                <w:rFonts w:ascii="Verdana" w:hAnsi="Verdana"/>
                <w:sz w:val="22"/>
                <w:szCs w:val="22"/>
                <w:lang w:val="nl-BE"/>
              </w:rPr>
              <w:instrText xml:space="preserve"> </w:instrText>
            </w:r>
            <w:bookmarkStart w:id="5" w:name="Tekstvak3"/>
            <w:r w:rsidRPr="00B65A2D">
              <w:rPr>
                <w:rFonts w:ascii="Verdana" w:hAnsi="Verdana"/>
                <w:sz w:val="22"/>
                <w:szCs w:val="22"/>
                <w:lang w:val="nl-BE"/>
              </w:rPr>
              <w:instrText xml:space="preserve">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&lt;Contactpersoon van de aanbestedende overheid, zijn faxnummer en zijn e-mailadres&gt;</w:t>
            </w:r>
            <w:r w:rsidRPr="00B65A2D">
              <w:rPr>
                <w:rFonts w:ascii="Verdana" w:hAnsi="Verdana"/>
                <w:sz w:val="22"/>
                <w:szCs w:val="22"/>
              </w:rPr>
              <w:fldChar w:fldCharType="end"/>
            </w:r>
            <w:bookmarkEnd w:id="5"/>
            <w:r w:rsidR="00CD7F9F" w:rsidRPr="00B65A2D">
              <w:rPr>
                <w:rFonts w:ascii="Verdana" w:hAnsi="Verdana"/>
                <w:sz w:val="22"/>
                <w:szCs w:val="22"/>
                <w:lang w:val="nl-BE"/>
              </w:rPr>
              <w:t xml:space="preserve"> </w:t>
            </w:r>
          </w:p>
        </w:tc>
        <w:tc>
          <w:tcPr>
            <w:tcW w:w="4889" w:type="dxa"/>
          </w:tcPr>
          <w:p w14:paraId="5D326626" w14:textId="77777777" w:rsidR="00CD7F9F" w:rsidRPr="00B65A2D" w:rsidRDefault="00CD7F9F">
            <w:pPr>
              <w:jc w:val="right"/>
              <w:rPr>
                <w:rFonts w:ascii="Verdana" w:hAnsi="Verdana"/>
                <w:sz w:val="22"/>
                <w:szCs w:val="22"/>
                <w:lang w:val="nl-BE"/>
              </w:rPr>
            </w:pPr>
          </w:p>
        </w:tc>
      </w:tr>
    </w:tbl>
    <w:p w14:paraId="30D0D92C" w14:textId="77777777" w:rsidR="00CD7F9F" w:rsidRPr="00B65A2D" w:rsidRDefault="00CD7F9F">
      <w:pPr>
        <w:rPr>
          <w:rFonts w:ascii="Verdana" w:hAnsi="Verdana"/>
          <w:sz w:val="22"/>
          <w:szCs w:val="22"/>
          <w:lang w:val="nl-BE"/>
        </w:rPr>
      </w:pPr>
    </w:p>
    <w:p w14:paraId="57282927" w14:textId="77777777" w:rsidR="00CD7F9F" w:rsidRPr="00B65A2D" w:rsidRDefault="00CD7F9F">
      <w:pPr>
        <w:pBdr>
          <w:top w:val="single" w:sz="6" w:space="1" w:color="000000"/>
          <w:left w:val="single" w:sz="6" w:space="1" w:color="000000"/>
          <w:bottom w:val="single" w:sz="6" w:space="1" w:color="000000"/>
          <w:right w:val="single" w:sz="6" w:space="1" w:color="000000"/>
        </w:pBdr>
        <w:jc w:val="center"/>
        <w:rPr>
          <w:rFonts w:ascii="Verdana" w:hAnsi="Verdana"/>
          <w:sz w:val="22"/>
          <w:szCs w:val="22"/>
          <w:lang w:val="nl-BE"/>
        </w:rPr>
      </w:pPr>
      <w:r w:rsidRPr="00B65A2D">
        <w:rPr>
          <w:rFonts w:ascii="Verdana" w:hAnsi="Verdana"/>
          <w:sz w:val="22"/>
          <w:szCs w:val="22"/>
          <w:lang w:val="nl-BE"/>
        </w:rPr>
        <w:t xml:space="preserve"> BESTEK nr. </w:t>
      </w:r>
      <w:r w:rsidRPr="00B65A2D">
        <w:rPr>
          <w:rFonts w:ascii="Verdana" w:hAnsi="Verdana"/>
          <w:sz w:val="22"/>
          <w:szCs w:val="22"/>
        </w:rPr>
        <w:fldChar w:fldCharType="begin">
          <w:ffData>
            <w:name w:val="Tekstvak4"/>
            <w:enabled/>
            <w:calcOnExit w:val="0"/>
            <w:textInput>
              <w:default w:val="&lt;kennummer van het bestek&gt;"/>
            </w:textInput>
          </w:ffData>
        </w:fldChar>
      </w:r>
      <w:bookmarkStart w:id="6" w:name="Tekstvak4"/>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&lt;kennummer van het bestek&gt;</w:t>
      </w:r>
      <w:r w:rsidRPr="00B65A2D">
        <w:rPr>
          <w:rFonts w:ascii="Verdana" w:hAnsi="Verdana"/>
          <w:sz w:val="22"/>
          <w:szCs w:val="22"/>
        </w:rPr>
        <w:fldChar w:fldCharType="end"/>
      </w:r>
      <w:bookmarkEnd w:id="6"/>
      <w:r w:rsidRPr="00B65A2D">
        <w:rPr>
          <w:rFonts w:ascii="Verdana" w:hAnsi="Verdana"/>
          <w:sz w:val="22"/>
          <w:szCs w:val="22"/>
          <w:lang w:val="nl-BE"/>
        </w:rPr>
        <w:t xml:space="preserve"> </w:t>
      </w:r>
    </w:p>
    <w:p w14:paraId="3ABF918A" w14:textId="77777777" w:rsidR="00CD7F9F" w:rsidRPr="00B65A2D" w:rsidRDefault="00CD7F9F">
      <w:pPr>
        <w:pBdr>
          <w:top w:val="single" w:sz="6" w:space="1" w:color="000000"/>
          <w:left w:val="single" w:sz="6" w:space="1" w:color="000000"/>
          <w:bottom w:val="single" w:sz="6" w:space="1" w:color="000000"/>
          <w:right w:val="single" w:sz="6" w:space="1" w:color="000000"/>
        </w:pBdr>
        <w:jc w:val="center"/>
        <w:rPr>
          <w:rFonts w:ascii="Verdana" w:hAnsi="Verdana"/>
          <w:b/>
          <w:sz w:val="22"/>
          <w:szCs w:val="22"/>
          <w:lang w:val="nl-BE"/>
        </w:rPr>
      </w:pPr>
    </w:p>
    <w:p w14:paraId="623F22D6" w14:textId="77777777" w:rsidR="00CD7F9F" w:rsidRPr="00B65A2D" w:rsidRDefault="0028693A">
      <w:pPr>
        <w:pBdr>
          <w:top w:val="single" w:sz="6" w:space="1" w:color="000000"/>
          <w:left w:val="single" w:sz="6" w:space="1" w:color="000000"/>
          <w:bottom w:val="single" w:sz="6" w:space="1" w:color="000000"/>
          <w:right w:val="single" w:sz="6" w:space="1" w:color="000000"/>
        </w:pBdr>
        <w:jc w:val="center"/>
        <w:rPr>
          <w:rFonts w:ascii="Verdana" w:hAnsi="Verdana"/>
          <w:sz w:val="22"/>
          <w:szCs w:val="22"/>
          <w:lang w:val="nl-BE"/>
        </w:rPr>
      </w:pPr>
      <w:r w:rsidRPr="00B65A2D">
        <w:rPr>
          <w:rFonts w:ascii="Verdana" w:hAnsi="Verdana"/>
          <w:b/>
          <w:sz w:val="22"/>
          <w:szCs w:val="22"/>
          <w:lang w:val="nl-BE"/>
        </w:rPr>
        <w:t>OPEN</w:t>
      </w:r>
      <w:r w:rsidR="00C66B85" w:rsidRPr="00B65A2D">
        <w:rPr>
          <w:rFonts w:ascii="Verdana" w:hAnsi="Verdana"/>
          <w:b/>
          <w:sz w:val="22"/>
          <w:szCs w:val="22"/>
          <w:lang w:val="nl-BE"/>
        </w:rPr>
        <w:t>BARE PROCEDURE</w:t>
      </w:r>
      <w:r w:rsidR="00CD7F9F" w:rsidRPr="00B65A2D">
        <w:rPr>
          <w:rFonts w:ascii="Verdana" w:hAnsi="Verdana"/>
          <w:sz w:val="22"/>
          <w:szCs w:val="22"/>
          <w:lang w:val="nl-BE"/>
        </w:rPr>
        <w:t xml:space="preserve"> </w:t>
      </w:r>
      <w:r w:rsidR="003A28D6" w:rsidRPr="00B65A2D">
        <w:rPr>
          <w:rFonts w:ascii="Verdana" w:hAnsi="Verdana"/>
          <w:sz w:val="22"/>
          <w:szCs w:val="22"/>
          <w:lang w:val="nl-BE"/>
        </w:rPr>
        <w:br/>
      </w:r>
      <w:r w:rsidRPr="00B65A2D">
        <w:rPr>
          <w:rFonts w:ascii="Verdana" w:hAnsi="Verdana"/>
          <w:sz w:val="22"/>
          <w:szCs w:val="22"/>
          <w:lang w:val="nl-BE"/>
        </w:rPr>
        <w:t xml:space="preserve">VOOR </w:t>
      </w:r>
      <w:r w:rsidR="0067425D" w:rsidRPr="00B65A2D">
        <w:rPr>
          <w:rFonts w:ascii="Verdana" w:hAnsi="Verdana"/>
          <w:sz w:val="22"/>
          <w:szCs w:val="22"/>
          <w:lang w:val="nl-BE"/>
        </w:rPr>
        <w:t>DE KLEURGESCHEIDEN INZAMELING VOLGENS DE BRENGMETHODE VAN HOLGLAS AFKOMSTIG VAN HUISHOUDELIJK GEBRUIK</w:t>
      </w:r>
      <w:r w:rsidR="003A28D6" w:rsidRPr="00B65A2D">
        <w:rPr>
          <w:rFonts w:ascii="Verdana" w:hAnsi="Verdana"/>
          <w:sz w:val="22"/>
          <w:szCs w:val="22"/>
          <w:lang w:val="nl-BE"/>
        </w:rPr>
        <w:br/>
      </w:r>
      <w:r w:rsidRPr="00B65A2D">
        <w:rPr>
          <w:rFonts w:ascii="Verdana" w:hAnsi="Verdana"/>
          <w:sz w:val="22"/>
          <w:szCs w:val="22"/>
          <w:lang w:val="nl-BE"/>
        </w:rPr>
        <w:t xml:space="preserve">VOOR REKENING VAN </w:t>
      </w:r>
      <w:bookmarkStart w:id="7" w:name="Tekstvak6"/>
      <w:r w:rsidRPr="00B65A2D">
        <w:rPr>
          <w:rFonts w:ascii="Verdana" w:hAnsi="Verdana"/>
          <w:sz w:val="22"/>
          <w:szCs w:val="22"/>
        </w:rPr>
        <w:fldChar w:fldCharType="begin">
          <w:ffData>
            <w:name w:val="Tekstvak6"/>
            <w:enabled/>
            <w:calcOnExit w:val="0"/>
            <w:textInput>
              <w:default w:val="&lt;benaming van de administratie de de opdracht voor haar rekening neemt&gt;"/>
            </w:textInput>
          </w:ffData>
        </w:fldChar>
      </w:r>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&lt;benaming van de administratie de de opdracht voor haar rekening neemt&gt;</w:t>
      </w:r>
      <w:r w:rsidRPr="00B65A2D">
        <w:rPr>
          <w:rFonts w:ascii="Verdana" w:hAnsi="Verdana"/>
          <w:sz w:val="22"/>
          <w:szCs w:val="22"/>
        </w:rPr>
        <w:fldChar w:fldCharType="end"/>
      </w:r>
      <w:bookmarkEnd w:id="7"/>
      <w:r w:rsidR="00CD7F9F" w:rsidRPr="00B65A2D">
        <w:rPr>
          <w:rFonts w:ascii="Verdana" w:hAnsi="Verdana"/>
          <w:sz w:val="22"/>
          <w:szCs w:val="22"/>
          <w:lang w:val="nl-BE"/>
        </w:rPr>
        <w:t xml:space="preserve"> </w:t>
      </w:r>
    </w:p>
    <w:p w14:paraId="2B28656D" w14:textId="77777777" w:rsidR="00CD7F9F" w:rsidRPr="00B65A2D" w:rsidRDefault="00CD7F9F">
      <w:pPr>
        <w:jc w:val="both"/>
        <w:rPr>
          <w:rFonts w:ascii="Verdana" w:hAnsi="Verdana"/>
          <w:sz w:val="22"/>
          <w:szCs w:val="22"/>
          <w:lang w:val="nl-BE"/>
        </w:rPr>
      </w:pPr>
    </w:p>
    <w:p w14:paraId="47C7DFD6" w14:textId="77777777" w:rsidR="003A28D6" w:rsidRPr="00B65A2D" w:rsidRDefault="00F252D9" w:rsidP="00F35E55">
      <w:pPr>
        <w:spacing w:before="120"/>
        <w:jc w:val="both"/>
        <w:rPr>
          <w:rFonts w:ascii="Verdana" w:hAnsi="Verdana"/>
          <w:sz w:val="22"/>
          <w:szCs w:val="22"/>
          <w:lang w:val="nl-BE"/>
        </w:rPr>
      </w:pPr>
      <w:bookmarkStart w:id="8" w:name="_Toc486524192"/>
      <w:bookmarkStart w:id="9" w:name="_Toc487533654"/>
      <w:bookmarkStart w:id="10" w:name="_Toc24725494"/>
      <w:bookmarkStart w:id="11" w:name="_Toc39061509"/>
      <w:r w:rsidRPr="00B65A2D">
        <w:rPr>
          <w:rStyle w:val="Titre1Car"/>
          <w:sz w:val="22"/>
          <w:szCs w:val="22"/>
          <w:lang w:val="nl-BE"/>
        </w:rPr>
        <w:t>AFWIJKINGEN VAN DE ALGEMENE UITVOERINGSREGELS</w:t>
      </w:r>
      <w:bookmarkStart w:id="12" w:name="_Toc529699961"/>
      <w:bookmarkStart w:id="13" w:name="_Toc529700577"/>
      <w:bookmarkStart w:id="14" w:name="_Toc529747433"/>
      <w:bookmarkStart w:id="15" w:name="_Toc230677"/>
      <w:bookmarkStart w:id="16" w:name="_Toc230731"/>
      <w:bookmarkStart w:id="17" w:name="_Toc12079526"/>
      <w:bookmarkStart w:id="18" w:name="_Toc12862722"/>
      <w:bookmarkStart w:id="19" w:name="_Toc19591181"/>
      <w:bookmarkStart w:id="20" w:name="_Toc232304295"/>
      <w:bookmarkStart w:id="21" w:name="_Toc347134721"/>
      <w:bookmarkStart w:id="22" w:name="_Toc486524193"/>
      <w:bookmarkEnd w:id="8"/>
      <w:bookmarkEnd w:id="9"/>
      <w:bookmarkEnd w:id="10"/>
      <w:bookmarkEnd w:id="11"/>
    </w:p>
    <w:p w14:paraId="59E2FB65" w14:textId="2E40C590"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In toepassing van artikel 9, § 4 KB UITVOERING wordt de aandacht van de inschrijvers gevestigd op het feit dat er in dit bestek werd afgeweken van artikels 25, 44, 72 en 160 van het KB UITVOERING omwille van de specificiteit van de Opdracht.</w:t>
      </w:r>
    </w:p>
    <w:p w14:paraId="73D325AF"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 Het bedrag van de borgtocht (art. 25, § 2 KB UITVOERING) wordt bepaald op 5% van het opdrachtbedrag voor de uitvoering van de Opdracht gedurende 1 jaar, omdat de dienstverlening gepland wordt op jaarbasis. </w:t>
      </w:r>
    </w:p>
    <w:p w14:paraId="06599C2B"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 De borgtocht dient door de dienstverlener gesteld te worden in principe binnen de dertig kalenderdagen volgend op de dag van de sluiting (art. 27 KB UITVOERING), maar </w:t>
      </w:r>
      <w:proofErr w:type="gramStart"/>
      <w:r w:rsidRPr="00B65A2D">
        <w:rPr>
          <w:rFonts w:ascii="Verdana" w:hAnsi="Verdana"/>
          <w:sz w:val="22"/>
          <w:szCs w:val="22"/>
          <w:lang w:val="nl-BE"/>
        </w:rPr>
        <w:t>ten allen tijde</w:t>
      </w:r>
      <w:proofErr w:type="gramEnd"/>
      <w:r w:rsidRPr="00B65A2D">
        <w:rPr>
          <w:rFonts w:ascii="Verdana" w:hAnsi="Verdana"/>
          <w:sz w:val="22"/>
          <w:szCs w:val="22"/>
          <w:lang w:val="nl-BE"/>
        </w:rPr>
        <w:t xml:space="preserve"> vóór de aanvang van de markt. Deze afwijking is nodig omdat het een publieke dienstverlening naar de burger betreft en problemen kan stellen op het vlak van openbare netheid en veiligheid.</w:t>
      </w:r>
    </w:p>
    <w:p w14:paraId="1E0BD512" w14:textId="2922806F" w:rsidR="006C35EA" w:rsidRPr="006C35EA" w:rsidRDefault="006C35EA" w:rsidP="006C35EA">
      <w:pPr>
        <w:spacing w:before="120"/>
        <w:jc w:val="both"/>
        <w:rPr>
          <w:rFonts w:ascii="Verdana" w:hAnsi="Verdana"/>
          <w:sz w:val="22"/>
          <w:szCs w:val="22"/>
          <w:lang w:val="nl-BE"/>
        </w:rPr>
      </w:pPr>
      <w:r w:rsidRPr="006C35EA">
        <w:rPr>
          <w:rFonts w:ascii="Verdana" w:hAnsi="Verdana"/>
          <w:sz w:val="22"/>
          <w:szCs w:val="22"/>
          <w:lang w:val="nl-BE"/>
        </w:rPr>
        <w:t xml:space="preserve">• De betalingstermijn van de facturen (art. 160 KB UITVOERING) </w:t>
      </w:r>
      <w:r w:rsidRPr="00AD446F">
        <w:rPr>
          <w:rFonts w:ascii="Verdana" w:hAnsi="Verdana"/>
          <w:sz w:val="22"/>
          <w:szCs w:val="22"/>
          <w:lang w:val="nl-BE"/>
        </w:rPr>
        <w:t>wordt op dertig kalenderdagen einde maand gebracht omwille van de specifieke administratieve</w:t>
      </w:r>
      <w:r w:rsidRPr="006C35EA">
        <w:rPr>
          <w:rFonts w:ascii="Verdana" w:hAnsi="Verdana"/>
          <w:sz w:val="22"/>
          <w:szCs w:val="22"/>
          <w:lang w:val="nl-BE"/>
        </w:rPr>
        <w:t xml:space="preserve"> opvolging die vereist is in het kader van deze Opdracht en de specifieke procedures die daarvoor ontwikkeld zijn en het feit dat een derde partij, met name </w:t>
      </w:r>
      <w:proofErr w:type="spellStart"/>
      <w:r w:rsidRPr="006C35EA">
        <w:rPr>
          <w:rFonts w:ascii="Verdana" w:hAnsi="Verdana"/>
          <w:sz w:val="22"/>
          <w:szCs w:val="22"/>
          <w:lang w:val="nl-BE"/>
        </w:rPr>
        <w:t>Fost</w:t>
      </w:r>
      <w:proofErr w:type="spellEnd"/>
      <w:r w:rsidRPr="006C35EA">
        <w:rPr>
          <w:rFonts w:ascii="Verdana" w:hAnsi="Verdana"/>
          <w:sz w:val="22"/>
          <w:szCs w:val="22"/>
          <w:lang w:val="nl-BE"/>
        </w:rPr>
        <w:t xml:space="preserve"> Plus de facturen van de dienstverlener zal betalen.</w:t>
      </w:r>
    </w:p>
    <w:p w14:paraId="5326E571" w14:textId="2867791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 De vaststelling van in gebreke blijven door de dienstverlener (art. 44 KB UITVOERING) kan door de aanbestedende overheid </w:t>
      </w:r>
      <w:r w:rsidR="00CF2DAE" w:rsidRPr="00B65A2D">
        <w:rPr>
          <w:rFonts w:ascii="Verdana" w:hAnsi="Verdana"/>
          <w:sz w:val="22"/>
          <w:szCs w:val="22"/>
          <w:lang w:val="nl-BE"/>
        </w:rPr>
        <w:t xml:space="preserve">of </w:t>
      </w:r>
      <w:proofErr w:type="spellStart"/>
      <w:r w:rsidR="00CF2DAE" w:rsidRPr="00B65A2D">
        <w:rPr>
          <w:rFonts w:ascii="Verdana" w:hAnsi="Verdana"/>
          <w:sz w:val="22"/>
          <w:szCs w:val="22"/>
          <w:lang w:val="nl-BE"/>
        </w:rPr>
        <w:t>Fost</w:t>
      </w:r>
      <w:proofErr w:type="spellEnd"/>
      <w:r w:rsidR="00CF2DAE" w:rsidRPr="00B65A2D">
        <w:rPr>
          <w:rFonts w:ascii="Verdana" w:hAnsi="Verdana"/>
          <w:sz w:val="22"/>
          <w:szCs w:val="22"/>
          <w:lang w:val="nl-BE"/>
        </w:rPr>
        <w:t xml:space="preserve"> Plus </w:t>
      </w:r>
      <w:r w:rsidRPr="00B65A2D">
        <w:rPr>
          <w:rFonts w:ascii="Verdana" w:hAnsi="Verdana"/>
          <w:sz w:val="22"/>
          <w:szCs w:val="22"/>
          <w:lang w:val="nl-BE"/>
        </w:rPr>
        <w:t>per e-mail of per fax kenbaar gemaakt worden aan de dienstverlener. De dienstverlener bevestigt binnen de 24 uur de ontvangst per fax of e-mail en laat binnen deze termijn ook zijn verweermiddelen gelden. Deze afwijking is nodig omdat het een publieke dienstverlening naar de burger betreft en problemen kan stellen op het vlak van openbare netheid en veiligheid. Daarom is een snel optreden vereist om de dienstverlener toe te laten onverwijld zijn tekortkoming te herstellen.</w:t>
      </w:r>
    </w:p>
    <w:p w14:paraId="3B1ABF36" w14:textId="440D4DAA" w:rsidR="003E1D8E" w:rsidRPr="00AD446F"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 Het bedrag van de boetes en straffen zal in eerste instantie niet worden ingehouden op de opeisbare bedragen en op de borgtocht (art. 72 KB UITVOERING), maar zal apart worden gefactureerd door de partij </w:t>
      </w:r>
      <w:r w:rsidRPr="00B65A2D">
        <w:rPr>
          <w:rStyle w:val="BodytextChar"/>
          <w:sz w:val="22"/>
          <w:szCs w:val="22"/>
          <w:lang w:val="nl-BE"/>
        </w:rPr>
        <w:t>die de inbreuk vaststelt.</w:t>
      </w:r>
      <w:r w:rsidR="00602D61" w:rsidRPr="00B65A2D">
        <w:rPr>
          <w:rStyle w:val="BodytextChar"/>
          <w:sz w:val="22"/>
          <w:szCs w:val="22"/>
          <w:lang w:val="nl-BE"/>
        </w:rPr>
        <w:t xml:space="preserve"> Dit omwille van de </w:t>
      </w:r>
      <w:r w:rsidR="00602D61" w:rsidRPr="00AD446F">
        <w:rPr>
          <w:rStyle w:val="BodytextChar"/>
          <w:sz w:val="22"/>
          <w:szCs w:val="22"/>
          <w:lang w:val="nl-BE"/>
        </w:rPr>
        <w:t xml:space="preserve">specifieke administratieve opvolging die vereist is in het kader van deze Opdracht en de specifieke procedures die daarvoor ontwikkeld zijn en het feit dat een derde partij, met name </w:t>
      </w:r>
      <w:proofErr w:type="spellStart"/>
      <w:r w:rsidR="00602D61" w:rsidRPr="00AD446F">
        <w:rPr>
          <w:rStyle w:val="BodytextChar"/>
          <w:sz w:val="22"/>
          <w:szCs w:val="22"/>
          <w:lang w:val="nl-BE"/>
        </w:rPr>
        <w:t>Fost</w:t>
      </w:r>
      <w:proofErr w:type="spellEnd"/>
      <w:r w:rsidR="00602D61" w:rsidRPr="00AD446F">
        <w:rPr>
          <w:rStyle w:val="BodytextChar"/>
          <w:sz w:val="22"/>
          <w:szCs w:val="22"/>
          <w:lang w:val="nl-BE"/>
        </w:rPr>
        <w:t xml:space="preserve"> Plus de facturen van de dienstverlener gedeeltelijk zal betalen.</w:t>
      </w:r>
      <w:r w:rsidR="0067425D" w:rsidRPr="00AD446F">
        <w:rPr>
          <w:rFonts w:ascii="Verdana" w:hAnsi="Verdana"/>
          <w:sz w:val="22"/>
          <w:szCs w:val="22"/>
          <w:lang w:val="nl-BE"/>
        </w:rPr>
        <w:t xml:space="preserve"> </w:t>
      </w:r>
      <w:r w:rsidR="00F563D1" w:rsidRPr="00AD446F">
        <w:rPr>
          <w:rFonts w:ascii="Verdana" w:hAnsi="Verdana"/>
          <w:sz w:val="22"/>
          <w:szCs w:val="22"/>
          <w:lang w:val="nl-BE"/>
        </w:rPr>
        <w:t>In geval van niet-betaling van de factuur binnen de 30 kalenderdagen zal overgegaan worden tot inhouding op opeisbare bedragen of op de borgtocht</w:t>
      </w:r>
      <w:r w:rsidR="004E691B" w:rsidRPr="00AD446F">
        <w:rPr>
          <w:rFonts w:ascii="Verdana" w:hAnsi="Verdana"/>
          <w:sz w:val="22"/>
          <w:szCs w:val="22"/>
          <w:lang w:val="nl-BE"/>
        </w:rPr>
        <w:t>, zoals in het KB Uitvoering vastgelegd</w:t>
      </w:r>
      <w:r w:rsidR="00F563D1" w:rsidRPr="00AD446F">
        <w:rPr>
          <w:rFonts w:ascii="Verdana" w:hAnsi="Verdana"/>
          <w:sz w:val="22"/>
          <w:szCs w:val="22"/>
          <w:lang w:val="nl-BE"/>
        </w:rPr>
        <w:t>.</w:t>
      </w:r>
    </w:p>
    <w:p w14:paraId="0C263C7C" w14:textId="77777777" w:rsidR="003E1D8E" w:rsidRPr="00B65A2D" w:rsidRDefault="003E1D8E" w:rsidP="00F35E55">
      <w:pPr>
        <w:spacing w:before="120"/>
        <w:jc w:val="both"/>
        <w:rPr>
          <w:rFonts w:ascii="Verdana" w:hAnsi="Verdana"/>
          <w:b/>
          <w:sz w:val="22"/>
          <w:szCs w:val="22"/>
          <w:lang w:val="nl-BE"/>
        </w:rPr>
      </w:pPr>
      <w:r w:rsidRPr="00B65A2D">
        <w:rPr>
          <w:rFonts w:ascii="Verdana" w:hAnsi="Verdana"/>
          <w:b/>
          <w:sz w:val="22"/>
          <w:szCs w:val="22"/>
          <w:lang w:val="nl-BE"/>
        </w:rPr>
        <w:lastRenderedPageBreak/>
        <w:t>MELDINGSPLICHT</w:t>
      </w:r>
    </w:p>
    <w:p w14:paraId="31EB0790"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Als een ondernemer in het bestek en / of de overige Opdrachtdocumenten fouten of leemten ontdekt die van die aard zijn dat ze de prijsberekening of de vergelijking van de offertes onmogelijk zouden maken, of indien hij een of meerdere bezwaren heeft tegen de inhoud van het bestek of de daarin beschreven procedure (fouten, tegenstrijdigheden, onwettigheden, </w:t>
      </w:r>
      <w:proofErr w:type="spellStart"/>
      <w:r w:rsidRPr="00B65A2D">
        <w:rPr>
          <w:rFonts w:ascii="Verdana" w:hAnsi="Verdana"/>
          <w:sz w:val="22"/>
          <w:szCs w:val="22"/>
          <w:lang w:val="nl-BE"/>
        </w:rPr>
        <w:t>o.d.m</w:t>
      </w:r>
      <w:proofErr w:type="spellEnd"/>
      <w:r w:rsidRPr="00B65A2D">
        <w:rPr>
          <w:rFonts w:ascii="Verdana" w:hAnsi="Verdana"/>
          <w:sz w:val="22"/>
          <w:szCs w:val="22"/>
          <w:lang w:val="nl-BE"/>
        </w:rPr>
        <w:t xml:space="preserve">.), dan meldt hij dit onmiddellijk en schriftelijk aan de Opdrachtgever, per aangetekend schrijven én per e-mail (aan volgend e-mailadres: XXX), met vermelding van de reden en ten laatste tien (10) dagen vóór de uiterste datum voor de ontvangst van de offertes.  Na die datum worden geen klachten dienaangaande meer aanvaard.  </w:t>
      </w:r>
    </w:p>
    <w:p w14:paraId="208DE0BA"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Indien de Opdrachtgever geen schriftelijke vragen of opmerkingen ontvangt binnen de vooropgestelde termijn, wordt </w:t>
      </w:r>
      <w:proofErr w:type="gramStart"/>
      <w:r w:rsidRPr="00B65A2D">
        <w:rPr>
          <w:rFonts w:ascii="Verdana" w:hAnsi="Verdana"/>
          <w:sz w:val="22"/>
          <w:szCs w:val="22"/>
          <w:lang w:val="nl-BE"/>
        </w:rPr>
        <w:t>er van</w:t>
      </w:r>
      <w:proofErr w:type="gramEnd"/>
      <w:r w:rsidRPr="00B65A2D">
        <w:rPr>
          <w:rFonts w:ascii="Verdana" w:hAnsi="Verdana"/>
          <w:sz w:val="22"/>
          <w:szCs w:val="22"/>
          <w:lang w:val="nl-BE"/>
        </w:rPr>
        <w:t xml:space="preserve"> uitgegaan dat de inschrijver de inhoud van het bestek en de overige Opdrachtdocumenten volledig en onvoorwaardelijk aanvaardt en kan de inschrijver zich niet meer beroepen op dubbelzinnigheden, onduidelijkheden, leemten of fouten in het bestek en/of in de andere Opdrachtdocumenten.</w:t>
      </w:r>
    </w:p>
    <w:p w14:paraId="7DF308FF"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Dit houdt tevens in dat door het loutere feit van in te schrijven voor deze Opdracht, de inschrijver aan de Opdrachtgever een aanbod doet om tegen de voorwaarden vermeld in dit bestek als opdrachtnemer de Opdracht vermeld in dit bestek uit te voeren. Indien de inschrijver gekozen wordt voor uitvoering van deze Opdracht, zal hij gehouden zijn de opdracht uit te voeren overeenkomstig de voorwaarden van dit bestek zonder dat het nodig zal zijn enige andere contractonderhandelingen te voeren of overeenkomsten af te sluiten.</w:t>
      </w:r>
    </w:p>
    <w:p w14:paraId="6FAD1F23" w14:textId="77777777" w:rsidR="003E1D8E" w:rsidRPr="00B65A2D" w:rsidRDefault="003E1D8E" w:rsidP="00F35E55">
      <w:pPr>
        <w:spacing w:before="120"/>
        <w:jc w:val="both"/>
        <w:rPr>
          <w:rFonts w:ascii="Verdana" w:hAnsi="Verdana"/>
          <w:sz w:val="22"/>
          <w:szCs w:val="22"/>
          <w:lang w:val="nl-BE"/>
        </w:rPr>
      </w:pPr>
    </w:p>
    <w:p w14:paraId="5F906F55" w14:textId="77777777" w:rsidR="003E1D8E" w:rsidRPr="00B65A2D" w:rsidRDefault="003E1D8E" w:rsidP="00F35E55">
      <w:pPr>
        <w:spacing w:before="120"/>
        <w:jc w:val="both"/>
        <w:rPr>
          <w:rFonts w:ascii="Verdana" w:hAnsi="Verdana"/>
          <w:b/>
          <w:sz w:val="22"/>
          <w:szCs w:val="22"/>
          <w:lang w:val="nl-BE"/>
        </w:rPr>
      </w:pPr>
      <w:r w:rsidRPr="00B65A2D">
        <w:rPr>
          <w:rFonts w:ascii="Verdana" w:hAnsi="Verdana"/>
          <w:b/>
          <w:sz w:val="22"/>
          <w:szCs w:val="22"/>
          <w:lang w:val="nl-BE"/>
        </w:rPr>
        <w:t>VERTROUWELIJKHEID</w:t>
      </w:r>
    </w:p>
    <w:p w14:paraId="430C0631"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Onderhavig Bestek is enkel uitgegeven om de geïnteresseerde ondernemers de kans te bieden een offerte in te dienen. Elk ander gebruik van het Bestek is dan ook strikt verboden, behoudens uitdrukkelijke schriftelijke toelating van de Opdrachtgever. </w:t>
      </w:r>
    </w:p>
    <w:p w14:paraId="3F56585F"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Alle informatie die het Bestek bevat, is eigendom van de Opdrachtgever en moet daarom als vertrouwelijk worden behandeld. De informatie mag op geen enkel ogenblik verspreid worden zonder uitdrukkelijke toelating van de Opdrachtgever.</w:t>
      </w:r>
    </w:p>
    <w:p w14:paraId="6E8914CB" w14:textId="77777777" w:rsidR="003E1D8E" w:rsidRPr="00B65A2D" w:rsidRDefault="003E1D8E" w:rsidP="00F35E55">
      <w:pPr>
        <w:spacing w:before="120"/>
        <w:jc w:val="both"/>
        <w:rPr>
          <w:rFonts w:ascii="Verdana" w:hAnsi="Verdana"/>
          <w:sz w:val="22"/>
          <w:szCs w:val="22"/>
          <w:lang w:val="nl-BE"/>
        </w:rPr>
      </w:pPr>
    </w:p>
    <w:p w14:paraId="1BEF993F" w14:textId="77777777" w:rsidR="003E1D8E" w:rsidRPr="00B65A2D" w:rsidRDefault="003E1D8E" w:rsidP="00F35E55">
      <w:pPr>
        <w:spacing w:before="120"/>
        <w:jc w:val="both"/>
        <w:rPr>
          <w:rFonts w:ascii="Verdana" w:hAnsi="Verdana"/>
          <w:b/>
          <w:sz w:val="22"/>
          <w:szCs w:val="22"/>
          <w:lang w:val="nl-BE"/>
        </w:rPr>
      </w:pPr>
      <w:r w:rsidRPr="00B65A2D">
        <w:rPr>
          <w:rFonts w:ascii="Verdana" w:hAnsi="Verdana"/>
          <w:b/>
          <w:sz w:val="22"/>
          <w:szCs w:val="22"/>
          <w:lang w:val="nl-BE"/>
        </w:rPr>
        <w:t>NIET-GUNNING (artikel 85 Overheidsopdrachtenwet)</w:t>
      </w:r>
    </w:p>
    <w:p w14:paraId="51D6D622"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 xml:space="preserve">De Opdrachtgever is niet verplicht tot het gunnen of het sluiten van de Opdracht. Zij behoudt zich het recht voor om, op gemotiveerde wijze, af te zien van het gunnen of het sluiten van de </w:t>
      </w:r>
      <w:proofErr w:type="gramStart"/>
      <w:r w:rsidRPr="00B65A2D">
        <w:rPr>
          <w:rFonts w:ascii="Verdana" w:hAnsi="Verdana"/>
          <w:sz w:val="22"/>
          <w:szCs w:val="22"/>
          <w:lang w:val="nl-BE"/>
        </w:rPr>
        <w:t>Opdracht  of</w:t>
      </w:r>
      <w:proofErr w:type="gramEnd"/>
      <w:r w:rsidRPr="00B65A2D">
        <w:rPr>
          <w:rFonts w:ascii="Verdana" w:hAnsi="Verdana"/>
          <w:sz w:val="22"/>
          <w:szCs w:val="22"/>
          <w:lang w:val="nl-BE"/>
        </w:rPr>
        <w:t xml:space="preserve"> om de procedure te herbeginnen, desnoods op een andere wijze.</w:t>
      </w:r>
    </w:p>
    <w:p w14:paraId="39E1C4CC" w14:textId="77777777" w:rsidR="003E1D8E" w:rsidRPr="00B65A2D" w:rsidRDefault="003E1D8E" w:rsidP="00F35E55">
      <w:pPr>
        <w:spacing w:before="120"/>
        <w:jc w:val="both"/>
        <w:rPr>
          <w:rFonts w:ascii="Verdana" w:hAnsi="Verdana"/>
          <w:sz w:val="22"/>
          <w:szCs w:val="22"/>
          <w:lang w:val="nl-BE"/>
        </w:rPr>
      </w:pPr>
      <w:r w:rsidRPr="00B65A2D">
        <w:rPr>
          <w:rFonts w:ascii="Verdana" w:hAnsi="Verdana"/>
          <w:sz w:val="22"/>
          <w:szCs w:val="22"/>
          <w:lang w:val="nl-BE"/>
        </w:rPr>
        <w:t>De Opdrachtgever behoudt zich tevens het recht voor om de procedure tot gunning van de Opdracht over te dragen aan een andere overheid.</w:t>
      </w:r>
    </w:p>
    <w:p w14:paraId="464ED047" w14:textId="77777777" w:rsidR="003E1D8E" w:rsidRPr="00B65A2D" w:rsidRDefault="003E1D8E" w:rsidP="003A28D6">
      <w:pPr>
        <w:spacing w:before="120"/>
        <w:ind w:left="851"/>
        <w:jc w:val="both"/>
        <w:rPr>
          <w:rFonts w:ascii="Verdana" w:hAnsi="Verdana"/>
          <w:sz w:val="22"/>
          <w:szCs w:val="22"/>
          <w:lang w:val="nl-BE"/>
        </w:rPr>
      </w:pPr>
    </w:p>
    <w:p w14:paraId="58991C51" w14:textId="44E2E5FE" w:rsidR="00CD7F9F" w:rsidRPr="00B65A2D" w:rsidRDefault="00CD7F9F" w:rsidP="00F45701">
      <w:pPr>
        <w:pStyle w:val="Titre1"/>
        <w:rPr>
          <w:sz w:val="22"/>
          <w:szCs w:val="22"/>
          <w:u w:val="single"/>
        </w:rPr>
      </w:pPr>
      <w:bookmarkStart w:id="23" w:name="_Toc487533655"/>
      <w:bookmarkStart w:id="24" w:name="_Toc39061510"/>
      <w:r w:rsidRPr="00B65A2D">
        <w:rPr>
          <w:sz w:val="22"/>
          <w:szCs w:val="22"/>
        </w:rPr>
        <w:t>ALGEMENE BEPALINGEN</w:t>
      </w:r>
      <w:bookmarkEnd w:id="12"/>
      <w:bookmarkEnd w:id="13"/>
      <w:bookmarkEnd w:id="14"/>
      <w:bookmarkEnd w:id="15"/>
      <w:bookmarkEnd w:id="16"/>
      <w:bookmarkEnd w:id="17"/>
      <w:bookmarkEnd w:id="18"/>
      <w:bookmarkEnd w:id="19"/>
      <w:bookmarkEnd w:id="20"/>
      <w:bookmarkEnd w:id="21"/>
      <w:bookmarkEnd w:id="22"/>
      <w:bookmarkEnd w:id="23"/>
      <w:bookmarkEnd w:id="24"/>
    </w:p>
    <w:p w14:paraId="04E0382E" w14:textId="77777777" w:rsidR="005F590C" w:rsidRPr="00B65A2D" w:rsidRDefault="005F590C" w:rsidP="00F45701">
      <w:pPr>
        <w:pStyle w:val="Titre2"/>
        <w:rPr>
          <w:sz w:val="22"/>
          <w:szCs w:val="22"/>
        </w:rPr>
      </w:pPr>
      <w:bookmarkStart w:id="25" w:name="_Toc5654328"/>
      <w:bookmarkStart w:id="26" w:name="_Toc39061511"/>
      <w:bookmarkStart w:id="27" w:name="_Toc232305904"/>
      <w:bookmarkStart w:id="28" w:name="_Toc19591182"/>
      <w:bookmarkStart w:id="29" w:name="_Toc12862723"/>
      <w:bookmarkStart w:id="30" w:name="_Toc12079527"/>
      <w:bookmarkStart w:id="31" w:name="_Toc230732"/>
      <w:bookmarkStart w:id="32" w:name="_Toc230678"/>
      <w:bookmarkStart w:id="33" w:name="_Toc529747434"/>
      <w:bookmarkStart w:id="34" w:name="_Toc529700578"/>
      <w:bookmarkStart w:id="35" w:name="_Toc529699962"/>
      <w:bookmarkStart w:id="36" w:name="_Toc347134722"/>
      <w:bookmarkStart w:id="37" w:name="_Toc486524194"/>
      <w:bookmarkStart w:id="38" w:name="_Toc487533656"/>
      <w:r w:rsidRPr="00B65A2D">
        <w:rPr>
          <w:sz w:val="22"/>
          <w:szCs w:val="22"/>
        </w:rPr>
        <w:t>Inleiding: verklarende woordenlijst</w:t>
      </w:r>
      <w:bookmarkEnd w:id="25"/>
      <w:r w:rsidR="00F72049" w:rsidRPr="00B65A2D">
        <w:rPr>
          <w:rStyle w:val="Appelnotedebasdep"/>
          <w:sz w:val="22"/>
          <w:szCs w:val="22"/>
        </w:rPr>
        <w:footnoteReference w:id="2"/>
      </w:r>
      <w:bookmarkEnd w:id="26"/>
    </w:p>
    <w:p w14:paraId="28D7EDA4" w14:textId="77777777" w:rsidR="005F590C" w:rsidRPr="00B65A2D" w:rsidRDefault="005F590C" w:rsidP="005F590C">
      <w:pPr>
        <w:jc w:val="both"/>
        <w:rPr>
          <w:rFonts w:ascii="Verdana" w:hAnsi="Verdana"/>
          <w:sz w:val="22"/>
          <w:szCs w:val="22"/>
          <w:lang w:val="nl-NL"/>
        </w:rPr>
      </w:pPr>
    </w:p>
    <w:p w14:paraId="7EC47781" w14:textId="77777777" w:rsidR="00F72049" w:rsidRPr="00B65A2D" w:rsidRDefault="005F590C" w:rsidP="00CD43DB">
      <w:pPr>
        <w:pStyle w:val="Listepuces"/>
        <w:numPr>
          <w:ilvl w:val="0"/>
          <w:numId w:val="20"/>
        </w:numPr>
        <w:rPr>
          <w:sz w:val="22"/>
          <w:szCs w:val="22"/>
          <w:lang w:val="nl-BE"/>
        </w:rPr>
      </w:pPr>
      <w:r w:rsidRPr="00B65A2D">
        <w:rPr>
          <w:sz w:val="22"/>
          <w:szCs w:val="22"/>
          <w:lang w:val="nl-NL"/>
        </w:rPr>
        <w:lastRenderedPageBreak/>
        <w:t xml:space="preserve">Erkenning: Besluit van de Interregionale Verpakkingscommissie (IVC) van 20 december 2018 tot erkenning van de vereniging zonder winstoogmerk </w:t>
      </w:r>
      <w:proofErr w:type="spellStart"/>
      <w:r w:rsidRPr="00B65A2D">
        <w:rPr>
          <w:sz w:val="22"/>
          <w:szCs w:val="22"/>
          <w:lang w:val="nl-NL"/>
        </w:rPr>
        <w:t>Fost</w:t>
      </w:r>
      <w:proofErr w:type="spellEnd"/>
      <w:r w:rsidRPr="00B65A2D">
        <w:rPr>
          <w:sz w:val="22"/>
          <w:szCs w:val="22"/>
          <w:lang w:val="nl-NL"/>
        </w:rPr>
        <w:t xml:space="preserve"> Plus, </w:t>
      </w:r>
      <w:proofErr w:type="spellStart"/>
      <w:r w:rsidRPr="00B65A2D">
        <w:rPr>
          <w:sz w:val="22"/>
          <w:szCs w:val="22"/>
          <w:lang w:val="nl-NL"/>
        </w:rPr>
        <w:t>Olympiadenlaan</w:t>
      </w:r>
      <w:proofErr w:type="spellEnd"/>
      <w:r w:rsidRPr="00B65A2D">
        <w:rPr>
          <w:sz w:val="22"/>
          <w:szCs w:val="22"/>
          <w:lang w:val="nl-NL"/>
        </w:rPr>
        <w:t xml:space="preserve"> 2, 1140 Evere, als organisme voor verpakkingsafval</w:t>
      </w:r>
      <w:r w:rsidR="00CC4B69" w:rsidRPr="00B65A2D">
        <w:rPr>
          <w:sz w:val="22"/>
          <w:szCs w:val="22"/>
          <w:lang w:val="nl-NL"/>
        </w:rPr>
        <w:t xml:space="preserve"> (B.S. 01.02.2019)</w:t>
      </w:r>
      <w:r w:rsidRPr="00B65A2D">
        <w:rPr>
          <w:sz w:val="22"/>
          <w:szCs w:val="22"/>
          <w:lang w:val="nl-NL"/>
        </w:rPr>
        <w:t>.</w:t>
      </w:r>
    </w:p>
    <w:p w14:paraId="52298247" w14:textId="45BE2DF0" w:rsidR="00F72049" w:rsidRPr="00B65A2D" w:rsidRDefault="00F72049" w:rsidP="00CD43DB">
      <w:pPr>
        <w:pStyle w:val="Listepuces"/>
        <w:numPr>
          <w:ilvl w:val="0"/>
          <w:numId w:val="20"/>
        </w:numPr>
        <w:rPr>
          <w:sz w:val="22"/>
          <w:szCs w:val="22"/>
          <w:lang w:val="nl-BE"/>
        </w:rPr>
      </w:pPr>
      <w:r w:rsidRPr="00B65A2D">
        <w:rPr>
          <w:sz w:val="22"/>
          <w:szCs w:val="22"/>
          <w:lang w:val="nl-BE"/>
        </w:rPr>
        <w:t xml:space="preserve">Inzameling </w:t>
      </w:r>
      <w:r w:rsidR="00E07095" w:rsidRPr="00B65A2D">
        <w:rPr>
          <w:sz w:val="22"/>
          <w:szCs w:val="22"/>
          <w:lang w:val="nl-BE"/>
        </w:rPr>
        <w:t>glas</w:t>
      </w:r>
      <w:r w:rsidRPr="00B65A2D">
        <w:rPr>
          <w:sz w:val="22"/>
          <w:szCs w:val="22"/>
          <w:lang w:val="nl-BE"/>
        </w:rPr>
        <w:t xml:space="preserve">: selectieve </w:t>
      </w:r>
      <w:proofErr w:type="spellStart"/>
      <w:r w:rsidRPr="00B65A2D">
        <w:rPr>
          <w:sz w:val="22"/>
          <w:szCs w:val="22"/>
          <w:lang w:val="nl-BE"/>
        </w:rPr>
        <w:t>ophaling</w:t>
      </w:r>
      <w:proofErr w:type="spellEnd"/>
      <w:r w:rsidRPr="00B65A2D">
        <w:rPr>
          <w:sz w:val="22"/>
          <w:szCs w:val="22"/>
          <w:lang w:val="nl-BE"/>
        </w:rPr>
        <w:t xml:space="preserve"> van de huishoudelijke afvalfractie </w:t>
      </w:r>
      <w:r w:rsidR="00386131" w:rsidRPr="00B65A2D">
        <w:rPr>
          <w:sz w:val="22"/>
          <w:szCs w:val="22"/>
          <w:lang w:val="nl-BE"/>
        </w:rPr>
        <w:t>glazen flessen en bokalen</w:t>
      </w:r>
      <w:r w:rsidR="00803F71" w:rsidRPr="00B65A2D">
        <w:rPr>
          <w:sz w:val="22"/>
          <w:szCs w:val="22"/>
          <w:lang w:val="nl-BE"/>
        </w:rPr>
        <w:t>.</w:t>
      </w:r>
    </w:p>
    <w:p w14:paraId="1D77C5B9" w14:textId="77777777" w:rsidR="00BC6C66" w:rsidRPr="00B65A2D" w:rsidRDefault="00BC6C66" w:rsidP="00CD43DB">
      <w:pPr>
        <w:pStyle w:val="Listepuces"/>
        <w:numPr>
          <w:ilvl w:val="0"/>
          <w:numId w:val="20"/>
        </w:numPr>
        <w:rPr>
          <w:sz w:val="22"/>
          <w:szCs w:val="22"/>
          <w:lang w:val="nl-BE"/>
        </w:rPr>
      </w:pPr>
      <w:r w:rsidRPr="00B65A2D">
        <w:rPr>
          <w:sz w:val="22"/>
          <w:szCs w:val="22"/>
          <w:lang w:val="nl-BE"/>
        </w:rPr>
        <w:t>Plaats van levering: de plaats waar het verzamelde glas wordt aangevoerd en gelost.</w:t>
      </w:r>
    </w:p>
    <w:p w14:paraId="16E8FB37" w14:textId="77777777" w:rsidR="00F72049" w:rsidRPr="00B65A2D" w:rsidRDefault="00F72049" w:rsidP="00CD43DB">
      <w:pPr>
        <w:pStyle w:val="Listepuces"/>
        <w:numPr>
          <w:ilvl w:val="0"/>
          <w:numId w:val="20"/>
        </w:numPr>
        <w:rPr>
          <w:sz w:val="22"/>
          <w:szCs w:val="22"/>
          <w:lang w:val="nl-BE"/>
        </w:rPr>
      </w:pPr>
      <w:r w:rsidRPr="00B65A2D">
        <w:rPr>
          <w:sz w:val="22"/>
          <w:szCs w:val="22"/>
          <w:lang w:val="nl-BE"/>
        </w:rPr>
        <w:t>Ophaalzone: Geografisch gebied waarbinnen een inzamelronde plaatsvindt (kan een deel van 1 of meerdere gemeenten bestrijken).</w:t>
      </w:r>
    </w:p>
    <w:p w14:paraId="02FA1885" w14:textId="77777777" w:rsidR="00F72049" w:rsidRPr="00B65A2D" w:rsidRDefault="00F72049" w:rsidP="00CD43DB">
      <w:pPr>
        <w:pStyle w:val="Listepuces"/>
        <w:numPr>
          <w:ilvl w:val="0"/>
          <w:numId w:val="20"/>
        </w:numPr>
        <w:rPr>
          <w:sz w:val="22"/>
          <w:szCs w:val="22"/>
          <w:lang w:val="nl-BE"/>
        </w:rPr>
      </w:pPr>
      <w:proofErr w:type="gramStart"/>
      <w:r w:rsidRPr="00B65A2D">
        <w:rPr>
          <w:sz w:val="22"/>
          <w:szCs w:val="22"/>
          <w:lang w:val="nl-BE"/>
        </w:rPr>
        <w:t>Klachtensysteem :</w:t>
      </w:r>
      <w:proofErr w:type="gramEnd"/>
      <w:r w:rsidRPr="00B65A2D">
        <w:rPr>
          <w:sz w:val="22"/>
          <w:szCs w:val="22"/>
          <w:lang w:val="nl-BE"/>
        </w:rPr>
        <w:t xml:space="preserve"> Werkwijze volgens dewelke klachten door de dienstverlener worden behandeld.</w:t>
      </w:r>
    </w:p>
    <w:p w14:paraId="4F8B47E2" w14:textId="77777777" w:rsidR="00F72049" w:rsidRPr="00B65A2D" w:rsidRDefault="00F72049" w:rsidP="00CD43DB">
      <w:pPr>
        <w:pStyle w:val="Listepuces"/>
        <w:numPr>
          <w:ilvl w:val="0"/>
          <w:numId w:val="20"/>
        </w:numPr>
        <w:rPr>
          <w:sz w:val="22"/>
          <w:szCs w:val="22"/>
          <w:lang w:val="nl-BE"/>
        </w:rPr>
      </w:pPr>
      <w:r w:rsidRPr="00B65A2D">
        <w:rPr>
          <w:sz w:val="22"/>
          <w:szCs w:val="22"/>
          <w:lang w:val="nl-BE"/>
        </w:rPr>
        <w:t xml:space="preserve">Online applicatie: Online applicatie van </w:t>
      </w:r>
      <w:proofErr w:type="spellStart"/>
      <w:r w:rsidRPr="00B65A2D">
        <w:rPr>
          <w:sz w:val="22"/>
          <w:szCs w:val="22"/>
          <w:lang w:val="nl-BE"/>
        </w:rPr>
        <w:t>Fost</w:t>
      </w:r>
      <w:proofErr w:type="spellEnd"/>
      <w:r w:rsidRPr="00B65A2D">
        <w:rPr>
          <w:sz w:val="22"/>
          <w:szCs w:val="22"/>
          <w:lang w:val="nl-BE"/>
        </w:rPr>
        <w:t xml:space="preserve"> Plus noodzakelijk voor de administratieve opvolging van de </w:t>
      </w:r>
      <w:proofErr w:type="gramStart"/>
      <w:r w:rsidRPr="00B65A2D">
        <w:rPr>
          <w:sz w:val="22"/>
          <w:szCs w:val="22"/>
          <w:lang w:val="nl-BE"/>
        </w:rPr>
        <w:t>Opdracht ,</w:t>
      </w:r>
      <w:proofErr w:type="gramEnd"/>
      <w:r w:rsidRPr="00B65A2D">
        <w:rPr>
          <w:sz w:val="22"/>
          <w:szCs w:val="22"/>
          <w:lang w:val="nl-BE"/>
        </w:rPr>
        <w:t xml:space="preserve"> onder andere voor de </w:t>
      </w:r>
      <w:proofErr w:type="spellStart"/>
      <w:r w:rsidRPr="00B65A2D">
        <w:rPr>
          <w:sz w:val="22"/>
          <w:szCs w:val="22"/>
          <w:lang w:val="nl-BE"/>
        </w:rPr>
        <w:t>ingave</w:t>
      </w:r>
      <w:proofErr w:type="spellEnd"/>
      <w:r w:rsidRPr="00B65A2D">
        <w:rPr>
          <w:sz w:val="22"/>
          <w:szCs w:val="22"/>
          <w:lang w:val="nl-BE"/>
        </w:rPr>
        <w:t xml:space="preserve"> en controle van de leveringsgegevens door de verschillende betrokken partijen.</w:t>
      </w:r>
    </w:p>
    <w:p w14:paraId="2D519155" w14:textId="77777777" w:rsidR="00F72049" w:rsidRPr="00B65A2D" w:rsidRDefault="00F72049" w:rsidP="00CD43DB">
      <w:pPr>
        <w:pStyle w:val="Listepuces"/>
        <w:numPr>
          <w:ilvl w:val="0"/>
          <w:numId w:val="20"/>
        </w:numPr>
        <w:rPr>
          <w:sz w:val="22"/>
          <w:szCs w:val="22"/>
          <w:lang w:val="nl-BE"/>
        </w:rPr>
      </w:pPr>
      <w:proofErr w:type="spellStart"/>
      <w:r w:rsidRPr="00B65A2D">
        <w:rPr>
          <w:sz w:val="22"/>
          <w:szCs w:val="22"/>
          <w:lang w:val="nl-BE"/>
        </w:rPr>
        <w:t>Leveringsbon</w:t>
      </w:r>
      <w:proofErr w:type="spellEnd"/>
      <w:r w:rsidRPr="00B65A2D">
        <w:rPr>
          <w:sz w:val="22"/>
          <w:szCs w:val="22"/>
          <w:lang w:val="nl-BE"/>
        </w:rPr>
        <w:t xml:space="preserve">: </w:t>
      </w:r>
      <w:proofErr w:type="spellStart"/>
      <w:r w:rsidRPr="00B65A2D">
        <w:rPr>
          <w:sz w:val="22"/>
          <w:szCs w:val="22"/>
          <w:lang w:val="nl-BE"/>
        </w:rPr>
        <w:t>Leveringsbon</w:t>
      </w:r>
      <w:proofErr w:type="spellEnd"/>
      <w:r w:rsidRPr="00B65A2D">
        <w:rPr>
          <w:sz w:val="22"/>
          <w:szCs w:val="22"/>
          <w:lang w:val="nl-BE"/>
        </w:rPr>
        <w:t xml:space="preserve"> met de gegevens van een levering, </w:t>
      </w:r>
      <w:proofErr w:type="spellStart"/>
      <w:r w:rsidRPr="00B65A2D">
        <w:rPr>
          <w:sz w:val="22"/>
          <w:szCs w:val="22"/>
          <w:lang w:val="nl-BE"/>
        </w:rPr>
        <w:t>ondermeer</w:t>
      </w:r>
      <w:proofErr w:type="spellEnd"/>
      <w:r w:rsidRPr="00B65A2D">
        <w:rPr>
          <w:sz w:val="22"/>
          <w:szCs w:val="22"/>
          <w:lang w:val="nl-BE"/>
        </w:rPr>
        <w:t xml:space="preserve"> de fractie, de herkomst, het gewicht, de ophaaldag, de naam van de verzender en de ontvanger.</w:t>
      </w:r>
    </w:p>
    <w:p w14:paraId="2D412766" w14:textId="1FAC504A" w:rsidR="00F72049" w:rsidRPr="00B65A2D" w:rsidRDefault="00F72049" w:rsidP="00F72049">
      <w:pPr>
        <w:pStyle w:val="Listepuces"/>
        <w:tabs>
          <w:tab w:val="clear" w:pos="360"/>
          <w:tab w:val="num" w:pos="161"/>
        </w:tabs>
        <w:rPr>
          <w:sz w:val="22"/>
          <w:szCs w:val="22"/>
          <w:lang w:val="nl-BE"/>
        </w:rPr>
      </w:pPr>
      <w:r w:rsidRPr="00B65A2D">
        <w:rPr>
          <w:sz w:val="22"/>
          <w:szCs w:val="22"/>
          <w:lang w:val="nl-BE"/>
        </w:rPr>
        <w:t xml:space="preserve">   Werkdag: Alle andere dagen dan zaterdagen, zondagen en Belgische wettelijke feestdagen. (Indien er geen andere mogelijkheid is, kan een zaterdag als inhaaldag van een Belgische wettelijke feestdag gepland worden)</w:t>
      </w:r>
      <w:r w:rsidR="00803F71" w:rsidRPr="00B65A2D">
        <w:rPr>
          <w:sz w:val="22"/>
          <w:szCs w:val="22"/>
          <w:lang w:val="nl-BE"/>
        </w:rPr>
        <w:t>.</w:t>
      </w:r>
    </w:p>
    <w:p w14:paraId="37912C67" w14:textId="45AD3504" w:rsidR="00F72049" w:rsidRPr="00B65A2D" w:rsidRDefault="00F72049" w:rsidP="000566AB">
      <w:pPr>
        <w:pStyle w:val="Listepuces"/>
        <w:tabs>
          <w:tab w:val="clear" w:pos="360"/>
          <w:tab w:val="num" w:pos="161"/>
        </w:tabs>
        <w:rPr>
          <w:sz w:val="22"/>
          <w:szCs w:val="22"/>
        </w:rPr>
      </w:pPr>
      <w:r w:rsidRPr="00B65A2D">
        <w:rPr>
          <w:sz w:val="22"/>
          <w:szCs w:val="22"/>
          <w:lang w:val="nl-BE"/>
        </w:rPr>
        <w:t xml:space="preserve">   </w:t>
      </w:r>
      <w:proofErr w:type="spellStart"/>
      <w:r w:rsidRPr="00B65A2D">
        <w:rPr>
          <w:sz w:val="22"/>
          <w:szCs w:val="22"/>
        </w:rPr>
        <w:t>Website</w:t>
      </w:r>
      <w:proofErr w:type="spellEnd"/>
      <w:r w:rsidRPr="00B65A2D">
        <w:rPr>
          <w:sz w:val="22"/>
          <w:szCs w:val="22"/>
        </w:rPr>
        <w:t xml:space="preserve"> : de </w:t>
      </w:r>
      <w:proofErr w:type="spellStart"/>
      <w:r w:rsidRPr="00B65A2D">
        <w:rPr>
          <w:sz w:val="22"/>
          <w:szCs w:val="22"/>
        </w:rPr>
        <w:t>Website</w:t>
      </w:r>
      <w:proofErr w:type="spellEnd"/>
      <w:r w:rsidRPr="00B65A2D">
        <w:rPr>
          <w:sz w:val="22"/>
          <w:szCs w:val="22"/>
        </w:rPr>
        <w:t xml:space="preserve"> van </w:t>
      </w:r>
      <w:proofErr w:type="spellStart"/>
      <w:r w:rsidRPr="00B65A2D">
        <w:rPr>
          <w:sz w:val="22"/>
          <w:szCs w:val="22"/>
        </w:rPr>
        <w:t>Fost</w:t>
      </w:r>
      <w:proofErr w:type="spellEnd"/>
      <w:r w:rsidRPr="00B65A2D">
        <w:rPr>
          <w:sz w:val="22"/>
          <w:szCs w:val="22"/>
        </w:rPr>
        <w:t xml:space="preserve"> Plus </w:t>
      </w:r>
      <w:hyperlink r:id="rId9" w:history="1">
        <w:r w:rsidRPr="00B65A2D">
          <w:rPr>
            <w:rStyle w:val="Lienhypertexte"/>
            <w:sz w:val="22"/>
            <w:szCs w:val="22"/>
          </w:rPr>
          <w:t>www.fostplus.be</w:t>
        </w:r>
      </w:hyperlink>
      <w:r w:rsidR="00803F71" w:rsidRPr="00B65A2D">
        <w:rPr>
          <w:rStyle w:val="Lienhypertexte"/>
          <w:color w:val="auto"/>
          <w:sz w:val="22"/>
          <w:szCs w:val="22"/>
          <w:u w:val="none"/>
        </w:rPr>
        <w:t xml:space="preserve">. </w:t>
      </w:r>
    </w:p>
    <w:p w14:paraId="576135AC" w14:textId="77777777" w:rsidR="005F590C" w:rsidRPr="00B65A2D" w:rsidRDefault="005F590C" w:rsidP="007B1FA6">
      <w:pPr>
        <w:ind w:left="720"/>
        <w:jc w:val="both"/>
        <w:rPr>
          <w:rFonts w:ascii="Verdana" w:hAnsi="Verdana"/>
          <w:sz w:val="22"/>
          <w:szCs w:val="22"/>
          <w:lang w:val="nl-NL"/>
        </w:rPr>
      </w:pPr>
    </w:p>
    <w:p w14:paraId="4754E18C" w14:textId="77777777" w:rsidR="0034107B" w:rsidRPr="00B65A2D" w:rsidRDefault="0034107B" w:rsidP="00F471F1">
      <w:pPr>
        <w:pStyle w:val="Titre2"/>
        <w:rPr>
          <w:sz w:val="22"/>
          <w:szCs w:val="22"/>
        </w:rPr>
      </w:pPr>
      <w:bookmarkStart w:id="39" w:name="_Toc39061512"/>
      <w:r w:rsidRPr="00B65A2D">
        <w:rPr>
          <w:sz w:val="22"/>
          <w:szCs w:val="22"/>
        </w:rPr>
        <w:t>Voorwerp en aard van de opdracht</w:t>
      </w:r>
      <w:bookmarkEnd w:id="27"/>
      <w:bookmarkEnd w:id="28"/>
      <w:bookmarkEnd w:id="29"/>
      <w:bookmarkEnd w:id="30"/>
      <w:bookmarkEnd w:id="31"/>
      <w:bookmarkEnd w:id="32"/>
      <w:bookmarkEnd w:id="33"/>
      <w:bookmarkEnd w:id="34"/>
      <w:bookmarkEnd w:id="35"/>
      <w:bookmarkEnd w:id="36"/>
      <w:bookmarkEnd w:id="37"/>
      <w:bookmarkEnd w:id="38"/>
      <w:bookmarkEnd w:id="39"/>
    </w:p>
    <w:p w14:paraId="1E5D9E70" w14:textId="77777777" w:rsidR="0034107B" w:rsidRPr="00B65A2D" w:rsidRDefault="0034107B" w:rsidP="007B1FA6">
      <w:pPr>
        <w:spacing w:before="120"/>
        <w:jc w:val="both"/>
        <w:rPr>
          <w:rFonts w:ascii="Verdana" w:hAnsi="Verdana" w:cs="Arial"/>
          <w:sz w:val="22"/>
          <w:szCs w:val="22"/>
          <w:lang w:val="nl-BE"/>
        </w:rPr>
      </w:pPr>
      <w:r w:rsidRPr="00B65A2D">
        <w:rPr>
          <w:rFonts w:ascii="Verdana" w:hAnsi="Verdana" w:cs="Arial"/>
          <w:sz w:val="22"/>
          <w:szCs w:val="22"/>
          <w:lang w:val="nl-BE"/>
        </w:rPr>
        <w:t xml:space="preserve">De </w:t>
      </w:r>
      <w:r w:rsidRPr="00B65A2D">
        <w:rPr>
          <w:rFonts w:ascii="Verdana" w:hAnsi="Verdana"/>
          <w:sz w:val="22"/>
          <w:szCs w:val="22"/>
          <w:lang w:val="nl-BE"/>
        </w:rPr>
        <w:t>onderhavige</w:t>
      </w:r>
      <w:r w:rsidR="00F72049" w:rsidRPr="00B65A2D">
        <w:rPr>
          <w:rFonts w:ascii="Verdana" w:hAnsi="Verdana" w:cs="Arial"/>
          <w:sz w:val="22"/>
          <w:szCs w:val="22"/>
          <w:lang w:val="nl-BE"/>
        </w:rPr>
        <w:t xml:space="preserve"> opdracht is een opdracht voor diensten in de zin van artikel 2, 21° Overheidsopdrachtenwet.</w:t>
      </w:r>
    </w:p>
    <w:p w14:paraId="0893FBB8" w14:textId="77777777" w:rsidR="00F72049" w:rsidRPr="00B65A2D" w:rsidRDefault="00F72049" w:rsidP="00F471F1">
      <w:pPr>
        <w:jc w:val="both"/>
        <w:rPr>
          <w:rFonts w:ascii="Verdana" w:hAnsi="Verdana" w:cs="Arial"/>
          <w:sz w:val="22"/>
          <w:szCs w:val="22"/>
          <w:lang w:val="nl-BE"/>
        </w:rPr>
      </w:pPr>
    </w:p>
    <w:p w14:paraId="302C6AD5" w14:textId="77777777" w:rsidR="00F72049" w:rsidRPr="00B65A2D" w:rsidRDefault="00F72049" w:rsidP="00F72049">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onderhavige opdracht betreft de </w:t>
      </w:r>
      <w:proofErr w:type="spellStart"/>
      <w:r w:rsidRPr="00B65A2D">
        <w:rPr>
          <w:rFonts w:ascii="Verdana" w:eastAsia="Verdana" w:hAnsi="Verdana"/>
          <w:sz w:val="22"/>
          <w:szCs w:val="22"/>
          <w:lang w:val="nl-BE"/>
        </w:rPr>
        <w:t>kleurgescheiden</w:t>
      </w:r>
      <w:proofErr w:type="spellEnd"/>
      <w:r w:rsidRPr="00B65A2D">
        <w:rPr>
          <w:rFonts w:ascii="Verdana" w:eastAsia="Verdana" w:hAnsi="Verdana"/>
          <w:sz w:val="22"/>
          <w:szCs w:val="22"/>
          <w:lang w:val="nl-BE"/>
        </w:rPr>
        <w:t xml:space="preserve"> inzameling volgens de brengmethode van holglas afkomstig van huishoudelijk gebruik in de gemeenten opgenomen in bijlage C (“</w:t>
      </w:r>
      <w:r w:rsidRPr="00B65A2D">
        <w:rPr>
          <w:rFonts w:ascii="Verdana" w:eastAsia="Verdana" w:hAnsi="Verdana"/>
          <w:b/>
          <w:sz w:val="22"/>
          <w:szCs w:val="22"/>
          <w:lang w:val="nl-BE"/>
        </w:rPr>
        <w:t>Opdracht</w:t>
      </w:r>
      <w:r w:rsidRPr="00B65A2D">
        <w:rPr>
          <w:rFonts w:ascii="Verdana" w:eastAsia="Verdana" w:hAnsi="Verdana"/>
          <w:sz w:val="22"/>
          <w:szCs w:val="22"/>
          <w:lang w:val="nl-BE"/>
        </w:rPr>
        <w:t xml:space="preserve">”). Deze dienstverlening kadert binnen de terugnameplicht van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van huishoudelijk verpakkingsafval conform het Samenwerkingsakkoord. Hiertoe heeft de aanbestedende overheid een overeenkomst afgesloten met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het erkend organisme voor huishoudelijk verpakkingsafval. Het is ook deze laatste die de prestaties zal vergoeden die de dienstverlener levert in het kader van deze Opdracht.</w:t>
      </w:r>
    </w:p>
    <w:p w14:paraId="330B2E91" w14:textId="77777777" w:rsidR="00F72049" w:rsidRPr="00B65A2D" w:rsidRDefault="00F72049" w:rsidP="00F72049">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Er wordt gekozen voor de openbare procedure</w:t>
      </w:r>
      <w:r w:rsidRPr="00B65A2D">
        <w:rPr>
          <w:rFonts w:ascii="Verdana" w:hAnsi="Verdana"/>
          <w:sz w:val="22"/>
          <w:szCs w:val="22"/>
          <w:lang w:val="nl-BE"/>
        </w:rPr>
        <w:t xml:space="preserve"> </w:t>
      </w:r>
      <w:r w:rsidRPr="00B65A2D">
        <w:rPr>
          <w:rFonts w:ascii="Verdana" w:eastAsia="Verdana" w:hAnsi="Verdana"/>
          <w:sz w:val="22"/>
          <w:szCs w:val="22"/>
          <w:lang w:val="nl-BE"/>
        </w:rPr>
        <w:t>als bedoeld in artikel 2,22°, Overheidsopdrachtenwet.</w:t>
      </w:r>
    </w:p>
    <w:p w14:paraId="4F064B90" w14:textId="77777777" w:rsidR="00F72049" w:rsidRPr="00B65A2D" w:rsidRDefault="00F72049" w:rsidP="00F72049">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Opdeling in percelen (artikel 58 Overheidsopdrachtenwet)</w:t>
      </w:r>
    </w:p>
    <w:p w14:paraId="3F8DB9D1" w14:textId="77777777" w:rsidR="00F72049" w:rsidRPr="00B65A2D" w:rsidRDefault="00F72049" w:rsidP="00F72049">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Deze Opdracht omvat </w:t>
      </w:r>
      <w:r w:rsidRPr="00B65A2D">
        <w:rPr>
          <w:rFonts w:ascii="Verdana" w:eastAsia="Verdana" w:hAnsi="Verdana"/>
          <w:sz w:val="22"/>
          <w:szCs w:val="22"/>
          <w:lang w:val="nl-BE"/>
        </w:rPr>
        <w:fldChar w:fldCharType="begin">
          <w:ffData>
            <w:name w:val=""/>
            <w:enabled/>
            <w:calcOnExit w:val="0"/>
            <w:textInput>
              <w:default w:val="&lt;één enkel perceel of x perce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&lt;één enkel perceel of x percelen&gt;</w:t>
      </w:r>
      <w:r w:rsidRPr="00B65A2D">
        <w:rPr>
          <w:rFonts w:ascii="Verdana" w:eastAsia="Verdana" w:hAnsi="Verdana"/>
          <w:sz w:val="22"/>
          <w:szCs w:val="22"/>
          <w:lang w:val="nl-BE"/>
        </w:rPr>
        <w:fldChar w:fldCharType="end"/>
      </w:r>
      <w:r w:rsidRPr="00B65A2D">
        <w:rPr>
          <w:rFonts w:ascii="Verdana" w:eastAsia="Verdana" w:hAnsi="Verdana"/>
          <w:sz w:val="22"/>
          <w:szCs w:val="22"/>
          <w:vertAlign w:val="superscript"/>
          <w:lang w:val="nl-BE"/>
        </w:rPr>
        <w:footnoteReference w:id="3"/>
      </w:r>
      <w:r w:rsidRPr="00B65A2D">
        <w:rPr>
          <w:rFonts w:ascii="Verdana" w:eastAsia="Verdana" w:hAnsi="Verdana"/>
          <w:sz w:val="22"/>
          <w:szCs w:val="22"/>
          <w:lang w:val="nl-BE"/>
        </w:rPr>
        <w:t>.</w:t>
      </w:r>
    </w:p>
    <w:p w14:paraId="3B1E4CFC" w14:textId="77777777" w:rsidR="00F72049" w:rsidRPr="00B65A2D" w:rsidRDefault="00F72049" w:rsidP="00F72049">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fldChar w:fldCharType="begin">
          <w:ffData>
            <w:name w:val=""/>
            <w:enabled/>
            <w:calcOnExit w:val="0"/>
            <w:textInput>
              <w:default w:val="&lt;Perceel 1: Inzameling van glas via glasbollen&gt;"/>
            </w:textInput>
          </w:ffData>
        </w:fldChar>
      </w:r>
      <w:r w:rsidRPr="00B65A2D">
        <w:rPr>
          <w:rFonts w:ascii="Verdana" w:eastAsia="Verdana" w:hAnsi="Verdana"/>
          <w:b/>
          <w:sz w:val="22"/>
          <w:szCs w:val="22"/>
          <w:lang w:val="nl-BE"/>
        </w:rPr>
        <w:instrText xml:space="preserve"> FORMTEXT </w:instrText>
      </w:r>
      <w:r w:rsidRPr="00B65A2D">
        <w:rPr>
          <w:rFonts w:ascii="Verdana" w:eastAsia="Verdana" w:hAnsi="Verdana"/>
          <w:b/>
          <w:sz w:val="22"/>
          <w:szCs w:val="22"/>
          <w:lang w:val="nl-BE"/>
        </w:rPr>
      </w:r>
      <w:r w:rsidRPr="00B65A2D">
        <w:rPr>
          <w:rFonts w:ascii="Verdana" w:eastAsia="Verdana" w:hAnsi="Verdana"/>
          <w:b/>
          <w:sz w:val="22"/>
          <w:szCs w:val="22"/>
          <w:lang w:val="nl-BE"/>
        </w:rPr>
        <w:fldChar w:fldCharType="separate"/>
      </w:r>
      <w:r w:rsidRPr="00B65A2D">
        <w:rPr>
          <w:rFonts w:ascii="Verdana" w:eastAsia="Verdana" w:hAnsi="Verdana"/>
          <w:b/>
          <w:sz w:val="22"/>
          <w:szCs w:val="22"/>
          <w:lang w:val="nl-BE"/>
        </w:rPr>
        <w:t>&lt;Perceel 1: Inzameling van glas via glasbollen&gt;</w:t>
      </w:r>
      <w:r w:rsidRPr="00B65A2D">
        <w:rPr>
          <w:rFonts w:ascii="Verdana" w:eastAsia="Verdana" w:hAnsi="Verdana"/>
          <w:b/>
          <w:sz w:val="22"/>
          <w:szCs w:val="22"/>
          <w:lang w:val="nl-BE"/>
        </w:rPr>
        <w:fldChar w:fldCharType="end"/>
      </w:r>
      <w:r w:rsidRPr="00B65A2D">
        <w:rPr>
          <w:rFonts w:ascii="Verdana" w:eastAsia="Verdana" w:hAnsi="Verdana"/>
          <w:b/>
          <w:sz w:val="22"/>
          <w:szCs w:val="22"/>
          <w:vertAlign w:val="superscript"/>
          <w:lang w:val="nl-BE"/>
        </w:rPr>
        <w:footnoteReference w:id="4"/>
      </w:r>
    </w:p>
    <w:p w14:paraId="147C3305" w14:textId="77777777" w:rsidR="00F72049" w:rsidRPr="00B65A2D" w:rsidRDefault="00F72049" w:rsidP="00F72049">
      <w:pPr>
        <w:tabs>
          <w:tab w:val="num" w:pos="360"/>
        </w:tabs>
        <w:spacing w:line="260" w:lineRule="atLeast"/>
        <w:ind w:left="357" w:hanging="357"/>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Plaatsing en verhuur van bovengrondse glasbo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&lt;Plaatsing en verhuur van bovengrondse glasbollen&gt;</w:t>
      </w:r>
      <w:r w:rsidRPr="00B65A2D">
        <w:rPr>
          <w:rFonts w:ascii="Verdana" w:eastAsia="Verdana" w:hAnsi="Verdana"/>
          <w:sz w:val="22"/>
          <w:szCs w:val="22"/>
          <w:lang w:val="nl-BE"/>
        </w:rPr>
        <w:fldChar w:fldCharType="end"/>
      </w:r>
    </w:p>
    <w:p w14:paraId="7BBE07A0" w14:textId="77777777" w:rsidR="00F72049" w:rsidRPr="00B65A2D" w:rsidRDefault="00F72049" w:rsidP="00F72049">
      <w:pPr>
        <w:tabs>
          <w:tab w:val="num" w:pos="360"/>
        </w:tabs>
        <w:spacing w:line="260" w:lineRule="atLeast"/>
        <w:ind w:left="357" w:hanging="357"/>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Lediging van de bovengrondse en ondergrondse glasbollen, weging en afvoer van het glas naar de verwerver&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&lt;Lediging van de bovengrondse en ondergrondse glasbollen, weging en afvoer van het glas naar de verwerver&gt;</w:t>
      </w:r>
      <w:r w:rsidRPr="00B65A2D">
        <w:rPr>
          <w:rFonts w:ascii="Verdana" w:eastAsia="Verdana" w:hAnsi="Verdana"/>
          <w:sz w:val="22"/>
          <w:szCs w:val="22"/>
          <w:lang w:val="nl-BE"/>
        </w:rPr>
        <w:fldChar w:fldCharType="end"/>
      </w:r>
    </w:p>
    <w:p w14:paraId="443789E6" w14:textId="77777777" w:rsidR="00F72049" w:rsidRPr="00B65A2D" w:rsidRDefault="00F72049" w:rsidP="00F72049">
      <w:pPr>
        <w:tabs>
          <w:tab w:val="num" w:pos="360"/>
        </w:tabs>
        <w:spacing w:line="260" w:lineRule="atLeast"/>
        <w:ind w:left="357" w:hanging="357"/>
        <w:rPr>
          <w:rFonts w:ascii="Verdana" w:eastAsia="Verdana" w:hAnsi="Verdana"/>
          <w:sz w:val="22"/>
          <w:szCs w:val="22"/>
          <w:lang w:val="nl-BE"/>
        </w:rPr>
      </w:pPr>
      <w:r w:rsidRPr="00B65A2D">
        <w:rPr>
          <w:rFonts w:ascii="Verdana" w:eastAsia="Verdana" w:hAnsi="Verdana"/>
          <w:sz w:val="22"/>
          <w:szCs w:val="22"/>
          <w:lang w:val="nl-BE"/>
        </w:rPr>
        <w:lastRenderedPageBreak/>
        <w:fldChar w:fldCharType="begin">
          <w:ffData>
            <w:name w:val=""/>
            <w:enabled/>
            <w:calcOnExit w:val="0"/>
            <w:textInput>
              <w:default w:val="&lt;Reiniging en onderhoud van de bovengrondse glasbo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&lt;Reiniging en onderhoud van de bovengrondse glasbollen&gt;</w:t>
      </w:r>
      <w:r w:rsidRPr="00B65A2D">
        <w:rPr>
          <w:rFonts w:ascii="Verdana" w:eastAsia="Verdana" w:hAnsi="Verdana"/>
          <w:sz w:val="22"/>
          <w:szCs w:val="22"/>
          <w:lang w:val="nl-BE"/>
        </w:rPr>
        <w:fldChar w:fldCharType="end"/>
      </w:r>
    </w:p>
    <w:p w14:paraId="21B2114D" w14:textId="77777777" w:rsidR="00F72049" w:rsidRPr="00B65A2D" w:rsidRDefault="00F72049" w:rsidP="00F72049">
      <w:pPr>
        <w:tabs>
          <w:tab w:val="num" w:pos="360"/>
        </w:tabs>
        <w:spacing w:line="260" w:lineRule="atLeast"/>
        <w:ind w:left="357" w:hanging="357"/>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Reiniging van de sites van de bovengrondse en ondergrondse glasbo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&lt;Reiniging van de sites van de bovengrondse en ondergrondse glasbollen&gt;</w:t>
      </w:r>
      <w:r w:rsidRPr="00B65A2D">
        <w:rPr>
          <w:rFonts w:ascii="Verdana" w:eastAsia="Verdana" w:hAnsi="Verdana"/>
          <w:sz w:val="22"/>
          <w:szCs w:val="22"/>
          <w:lang w:val="nl-BE"/>
        </w:rPr>
        <w:fldChar w:fldCharType="end"/>
      </w:r>
    </w:p>
    <w:p w14:paraId="474E7B28" w14:textId="77777777" w:rsidR="00F72049" w:rsidRPr="00B65A2D" w:rsidRDefault="00F72049" w:rsidP="00F72049">
      <w:pPr>
        <w:spacing w:after="130" w:line="260" w:lineRule="atLeast"/>
        <w:rPr>
          <w:rFonts w:ascii="Verdana" w:eastAsia="Verdana" w:hAnsi="Verdana"/>
          <w:sz w:val="22"/>
          <w:szCs w:val="22"/>
          <w:lang w:val="nl-BE"/>
        </w:rPr>
      </w:pPr>
    </w:p>
    <w:p w14:paraId="28D7929C" w14:textId="77777777" w:rsidR="00F72049" w:rsidRPr="00B65A2D" w:rsidRDefault="00F72049" w:rsidP="00F72049">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fldChar w:fldCharType="begin">
          <w:ffData>
            <w:name w:val=""/>
            <w:enabled/>
            <w:calcOnExit w:val="0"/>
            <w:textInput>
              <w:default w:val="&lt;Perceel 2: Inzameling van glas via afzetcontainers op de containerparken&gt;"/>
            </w:textInput>
          </w:ffData>
        </w:fldChar>
      </w:r>
      <w:r w:rsidRPr="00B65A2D">
        <w:rPr>
          <w:rFonts w:ascii="Verdana" w:eastAsia="Verdana" w:hAnsi="Verdana"/>
          <w:b/>
          <w:sz w:val="22"/>
          <w:szCs w:val="22"/>
          <w:lang w:val="nl-BE"/>
        </w:rPr>
        <w:instrText xml:space="preserve"> FORMTEXT </w:instrText>
      </w:r>
      <w:r w:rsidRPr="00B65A2D">
        <w:rPr>
          <w:rFonts w:ascii="Verdana" w:eastAsia="Verdana" w:hAnsi="Verdana"/>
          <w:b/>
          <w:sz w:val="22"/>
          <w:szCs w:val="22"/>
          <w:lang w:val="nl-BE"/>
        </w:rPr>
      </w:r>
      <w:r w:rsidRPr="00B65A2D">
        <w:rPr>
          <w:rFonts w:ascii="Verdana" w:eastAsia="Verdana" w:hAnsi="Verdana"/>
          <w:b/>
          <w:sz w:val="22"/>
          <w:szCs w:val="22"/>
          <w:lang w:val="nl-BE"/>
        </w:rPr>
        <w:fldChar w:fldCharType="separate"/>
      </w:r>
      <w:r w:rsidRPr="00B65A2D">
        <w:rPr>
          <w:rFonts w:ascii="Verdana" w:eastAsia="Verdana" w:hAnsi="Verdana"/>
          <w:b/>
          <w:noProof/>
          <w:sz w:val="22"/>
          <w:szCs w:val="22"/>
          <w:lang w:val="nl-BE"/>
        </w:rPr>
        <w:t>&lt;Perceel 2: Inzameling van glas via afzetcontainers op de recyclageparken&gt;</w:t>
      </w:r>
      <w:r w:rsidRPr="00B65A2D">
        <w:rPr>
          <w:rFonts w:ascii="Verdana" w:eastAsia="Verdana" w:hAnsi="Verdana"/>
          <w:b/>
          <w:sz w:val="22"/>
          <w:szCs w:val="22"/>
          <w:lang w:val="nl-BE"/>
        </w:rPr>
        <w:fldChar w:fldCharType="end"/>
      </w:r>
      <w:r w:rsidRPr="00B65A2D">
        <w:rPr>
          <w:rFonts w:ascii="Verdana" w:eastAsia="Verdana" w:hAnsi="Verdana"/>
          <w:b/>
          <w:sz w:val="22"/>
          <w:szCs w:val="22"/>
          <w:vertAlign w:val="superscript"/>
          <w:lang w:val="nl-BE"/>
        </w:rPr>
        <w:footnoteReference w:id="5"/>
      </w:r>
    </w:p>
    <w:p w14:paraId="712045C8" w14:textId="77777777" w:rsidR="00F72049" w:rsidRPr="00B65A2D" w:rsidRDefault="00F72049" w:rsidP="00BF28A6">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Plaatsing en verhuur van afzetcontainers op de containerpark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&lt;Plaatsing en verhuur van afzetcontainers op de recyclageparken&gt;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w:t>
      </w:r>
    </w:p>
    <w:p w14:paraId="7E22050F" w14:textId="77777777" w:rsidR="00F72049" w:rsidRPr="00B65A2D" w:rsidRDefault="00F72049" w:rsidP="00BF28A6">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Afvoer van afzetcontainers van de containerparken naar de verwerver&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&lt;Afvoer van afzetcontainers van de recyclageparken naar de verwerver&gt;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w:t>
      </w:r>
    </w:p>
    <w:p w14:paraId="7A2916F1" w14:textId="77777777" w:rsidR="00F72049" w:rsidRPr="00B65A2D" w:rsidRDefault="00F72049" w:rsidP="00F72049">
      <w:pPr>
        <w:spacing w:line="260" w:lineRule="atLeast"/>
        <w:ind w:left="357"/>
        <w:rPr>
          <w:rFonts w:ascii="Verdana" w:eastAsia="Verdana" w:hAnsi="Verdana"/>
          <w:sz w:val="22"/>
          <w:szCs w:val="22"/>
          <w:lang w:val="nl-BE"/>
        </w:rPr>
      </w:pPr>
    </w:p>
    <w:p w14:paraId="15621D8E" w14:textId="77777777" w:rsidR="00F72049" w:rsidRPr="00B65A2D" w:rsidRDefault="00F72049" w:rsidP="00F72049">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aanbestedende overheid behoudt zich uitdrukkelijk het recht voor om bij gemotiveerde beslissing geen gevolg te geven, geheel of gedeeltelijk, aan het plaatsen van deze Opdracht of om slechts één enkel perceel toe te wijzen en eventueel te besluiten het andere of alle percelen op te nemen in </w:t>
      </w:r>
      <w:proofErr w:type="gramStart"/>
      <w:r w:rsidRPr="00B65A2D">
        <w:rPr>
          <w:rFonts w:ascii="Verdana" w:eastAsia="Verdana" w:hAnsi="Verdana"/>
          <w:sz w:val="22"/>
          <w:szCs w:val="22"/>
          <w:lang w:val="nl-BE"/>
        </w:rPr>
        <w:t>één</w:t>
      </w:r>
      <w:proofErr w:type="gramEnd"/>
      <w:r w:rsidRPr="00B65A2D">
        <w:rPr>
          <w:rFonts w:ascii="Verdana" w:eastAsia="Verdana" w:hAnsi="Verdana"/>
          <w:sz w:val="22"/>
          <w:szCs w:val="22"/>
          <w:lang w:val="nl-BE"/>
        </w:rPr>
        <w:t xml:space="preserve"> of meer nieuwe opdrachten die desnoods op een andere manier gegund kunnen worden.</w:t>
      </w:r>
    </w:p>
    <w:p w14:paraId="701489C1" w14:textId="77777777" w:rsidR="00F72049" w:rsidRPr="00B65A2D" w:rsidRDefault="00F72049" w:rsidP="00F72049">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inschrijver dient op het inschrijvingsformulier (bijlage A) aan te duiden voor welk(e) </w:t>
      </w:r>
      <w:proofErr w:type="spellStart"/>
      <w:r w:rsidRPr="00B65A2D">
        <w:rPr>
          <w:rFonts w:ascii="Verdana" w:eastAsia="Verdana" w:hAnsi="Verdana"/>
          <w:sz w:val="22"/>
          <w:szCs w:val="22"/>
          <w:lang w:val="nl-BE"/>
        </w:rPr>
        <w:t>perce</w:t>
      </w:r>
      <w:proofErr w:type="spellEnd"/>
      <w:r w:rsidRPr="00B65A2D">
        <w:rPr>
          <w:rFonts w:ascii="Verdana" w:eastAsia="Verdana" w:hAnsi="Verdana"/>
          <w:sz w:val="22"/>
          <w:szCs w:val="22"/>
          <w:lang w:val="nl-BE"/>
        </w:rPr>
        <w:t>(e)l(en) hij een offerte indient.</w:t>
      </w:r>
    </w:p>
    <w:p w14:paraId="5EF5A1A7" w14:textId="77777777" w:rsidR="00F72049" w:rsidRPr="00B65A2D" w:rsidRDefault="00F72049" w:rsidP="00F72049">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Voor een uitgebreide beschrijving van de Opdracht wordt verwezen naar de technische voorschriften vermeld in deel II van onderhavig bestek.</w:t>
      </w:r>
    </w:p>
    <w:p w14:paraId="10477D48" w14:textId="77777777" w:rsidR="0034107B" w:rsidRPr="00B65A2D" w:rsidRDefault="0034107B" w:rsidP="00C35D54">
      <w:pPr>
        <w:spacing w:before="120"/>
        <w:jc w:val="both"/>
        <w:rPr>
          <w:rFonts w:ascii="Verdana" w:hAnsi="Verdana" w:cs="Arial"/>
          <w:sz w:val="22"/>
          <w:szCs w:val="22"/>
          <w:lang w:val="nl-BE"/>
        </w:rPr>
      </w:pPr>
      <w:r w:rsidRPr="00B65A2D">
        <w:rPr>
          <w:rFonts w:ascii="Verdana" w:hAnsi="Verdana" w:cs="Arial"/>
          <w:sz w:val="22"/>
          <w:szCs w:val="22"/>
          <w:lang w:val="nl-BE"/>
        </w:rPr>
        <w:t>D</w:t>
      </w:r>
      <w:r w:rsidR="00C35D54" w:rsidRPr="00B65A2D">
        <w:rPr>
          <w:rFonts w:ascii="Verdana" w:hAnsi="Verdana" w:cs="Arial"/>
          <w:sz w:val="22"/>
          <w:szCs w:val="22"/>
          <w:lang w:val="nl-BE"/>
        </w:rPr>
        <w:t xml:space="preserve">it is een opdracht </w:t>
      </w:r>
      <w:r w:rsidRPr="00B65A2D">
        <w:rPr>
          <w:rFonts w:ascii="Verdana" w:hAnsi="Verdana" w:cs="Arial"/>
          <w:sz w:val="22"/>
          <w:szCs w:val="22"/>
          <w:lang w:val="nl-BE"/>
        </w:rPr>
        <w:t xml:space="preserve">tegen prijslijst (K.B. </w:t>
      </w:r>
      <w:r w:rsidR="00C35D54" w:rsidRPr="00B65A2D">
        <w:rPr>
          <w:rFonts w:ascii="Verdana" w:hAnsi="Verdana" w:cs="Arial"/>
          <w:sz w:val="22"/>
          <w:szCs w:val="22"/>
          <w:lang w:val="nl-BE"/>
        </w:rPr>
        <w:t>Plaatsing</w:t>
      </w:r>
      <w:r w:rsidRPr="00B65A2D">
        <w:rPr>
          <w:rFonts w:ascii="Verdana" w:hAnsi="Verdana" w:cs="Arial"/>
          <w:sz w:val="22"/>
          <w:szCs w:val="22"/>
          <w:lang w:val="nl-BE"/>
        </w:rPr>
        <w:t>, art. 2,</w:t>
      </w:r>
      <w:r w:rsidR="00C35D54" w:rsidRPr="00B65A2D">
        <w:rPr>
          <w:rFonts w:ascii="Verdana" w:hAnsi="Verdana" w:cs="Arial"/>
          <w:sz w:val="22"/>
          <w:szCs w:val="22"/>
          <w:lang w:val="nl-BE"/>
        </w:rPr>
        <w:t xml:space="preserve"> </w:t>
      </w:r>
      <w:r w:rsidRPr="00B65A2D">
        <w:rPr>
          <w:rFonts w:ascii="Verdana" w:hAnsi="Verdana" w:cs="Arial"/>
          <w:sz w:val="22"/>
          <w:szCs w:val="22"/>
          <w:lang w:val="nl-BE"/>
        </w:rPr>
        <w:t>4°).</w:t>
      </w:r>
    </w:p>
    <w:p w14:paraId="219DDF11" w14:textId="2BF8E963" w:rsidR="00B735DF" w:rsidRPr="00B65A2D" w:rsidRDefault="007D6D1B" w:rsidP="00CD43DB">
      <w:pPr>
        <w:keepNext/>
        <w:numPr>
          <w:ilvl w:val="0"/>
          <w:numId w:val="3"/>
        </w:numPr>
        <w:tabs>
          <w:tab w:val="num" w:pos="360"/>
          <w:tab w:val="left" w:pos="851"/>
        </w:tabs>
        <w:spacing w:before="360" w:after="60"/>
        <w:ind w:left="851" w:hanging="851"/>
        <w:jc w:val="both"/>
        <w:outlineLvl w:val="1"/>
        <w:rPr>
          <w:rStyle w:val="Titre2Car"/>
          <w:sz w:val="22"/>
          <w:szCs w:val="22"/>
        </w:rPr>
      </w:pPr>
      <w:bookmarkStart w:id="40" w:name="_Toc232305905"/>
      <w:bookmarkStart w:id="41" w:name="_Toc19591183"/>
      <w:bookmarkStart w:id="42" w:name="_Toc12862724"/>
      <w:bookmarkStart w:id="43" w:name="_Toc12079528"/>
      <w:bookmarkStart w:id="44" w:name="_Toc230733"/>
      <w:bookmarkStart w:id="45" w:name="_Toc230679"/>
      <w:bookmarkStart w:id="46" w:name="_Toc529747435"/>
      <w:bookmarkStart w:id="47" w:name="_Toc529700579"/>
      <w:bookmarkStart w:id="48" w:name="_Toc529699963"/>
      <w:bookmarkStart w:id="49" w:name="_Toc347134723"/>
      <w:bookmarkStart w:id="50" w:name="_Toc486524195"/>
      <w:r w:rsidRPr="00B65A2D">
        <w:rPr>
          <w:rFonts w:ascii="Verdana" w:hAnsi="Verdana"/>
          <w:sz w:val="22"/>
          <w:szCs w:val="22"/>
          <w:lang w:val="nl-BE"/>
        </w:rPr>
        <w:br w:type="page"/>
      </w:r>
      <w:bookmarkStart w:id="51" w:name="_Toc487533657"/>
      <w:bookmarkStart w:id="52" w:name="_Toc39061513"/>
      <w:r w:rsidR="00B735DF" w:rsidRPr="00B65A2D">
        <w:rPr>
          <w:rFonts w:ascii="Verdana" w:hAnsi="Verdana"/>
          <w:b/>
          <w:sz w:val="22"/>
          <w:szCs w:val="22"/>
          <w:u w:val="single"/>
          <w:lang w:val="nl-NL"/>
        </w:rPr>
        <w:lastRenderedPageBreak/>
        <w:t>Duur van de</w:t>
      </w:r>
      <w:bookmarkEnd w:id="40"/>
      <w:bookmarkEnd w:id="41"/>
      <w:bookmarkEnd w:id="42"/>
      <w:bookmarkEnd w:id="43"/>
      <w:bookmarkEnd w:id="44"/>
      <w:bookmarkEnd w:id="45"/>
      <w:bookmarkEnd w:id="46"/>
      <w:bookmarkEnd w:id="47"/>
      <w:bookmarkEnd w:id="48"/>
      <w:bookmarkEnd w:id="49"/>
      <w:bookmarkEnd w:id="50"/>
      <w:bookmarkEnd w:id="51"/>
      <w:r w:rsidR="009A03CC" w:rsidRPr="00B65A2D">
        <w:rPr>
          <w:rStyle w:val="Titre2Car"/>
          <w:sz w:val="22"/>
          <w:szCs w:val="22"/>
        </w:rPr>
        <w:t xml:space="preserve"> Opdracht</w:t>
      </w:r>
      <w:r w:rsidR="00C35D54" w:rsidRPr="00B65A2D">
        <w:rPr>
          <w:rStyle w:val="Titre2Car"/>
          <w:sz w:val="22"/>
          <w:szCs w:val="22"/>
        </w:rPr>
        <w:t xml:space="preserve"> (art. 147 </w:t>
      </w:r>
      <w:r w:rsidR="005B61C2" w:rsidRPr="00B65A2D">
        <w:rPr>
          <w:rStyle w:val="Titre2Car"/>
          <w:sz w:val="22"/>
          <w:szCs w:val="22"/>
        </w:rPr>
        <w:t>KB Uitvoering</w:t>
      </w:r>
      <w:r w:rsidR="00C35D54" w:rsidRPr="00B65A2D">
        <w:rPr>
          <w:rStyle w:val="Titre2Car"/>
          <w:sz w:val="22"/>
          <w:szCs w:val="22"/>
        </w:rPr>
        <w:t>)</w:t>
      </w:r>
      <w:bookmarkEnd w:id="52"/>
    </w:p>
    <w:p w14:paraId="40835396" w14:textId="408599AF" w:rsidR="00D60C5A" w:rsidRPr="00B65A2D" w:rsidRDefault="00D60C5A" w:rsidP="00F35E55">
      <w:pPr>
        <w:spacing w:before="120"/>
        <w:jc w:val="both"/>
        <w:rPr>
          <w:rFonts w:ascii="Verdana" w:hAnsi="Verdana" w:cs="Arial"/>
          <w:sz w:val="22"/>
          <w:szCs w:val="22"/>
          <w:lang w:val="nl-BE"/>
        </w:rPr>
      </w:pPr>
      <w:r w:rsidRPr="00B65A2D">
        <w:rPr>
          <w:rFonts w:ascii="Verdana" w:hAnsi="Verdana" w:cs="Arial"/>
          <w:sz w:val="22"/>
          <w:szCs w:val="22"/>
          <w:lang w:val="nl-BE"/>
        </w:rPr>
        <w:t xml:space="preserve">De Opdracht neemt een aanvang op </w:t>
      </w:r>
      <w:r w:rsidRPr="005A6779">
        <w:rPr>
          <w:rFonts w:ascii="Verdana" w:hAnsi="Verdana" w:cs="Arial"/>
          <w:sz w:val="22"/>
          <w:szCs w:val="22"/>
          <w:highlight w:val="lightGray"/>
          <w:lang w:val="nl-BE"/>
        </w:rPr>
        <w:t>&lt;begindatum hier invullen&gt;</w:t>
      </w:r>
      <w:r w:rsidRPr="00B65A2D">
        <w:rPr>
          <w:rFonts w:ascii="Verdana" w:hAnsi="Verdana" w:cs="Arial"/>
          <w:sz w:val="22"/>
          <w:szCs w:val="22"/>
          <w:lang w:val="nl-BE"/>
        </w:rPr>
        <w:t xml:space="preserve">en loopt af op </w:t>
      </w:r>
      <w:r w:rsidRPr="005A6779">
        <w:rPr>
          <w:rFonts w:ascii="Verdana" w:hAnsi="Verdana" w:cs="Arial"/>
          <w:sz w:val="22"/>
          <w:szCs w:val="22"/>
          <w:highlight w:val="lightGray"/>
          <w:lang w:val="nl-BE"/>
        </w:rPr>
        <w:t>&lt;einddatum hier invullen</w:t>
      </w:r>
      <w:r w:rsidR="007A761C" w:rsidRPr="005A6779">
        <w:rPr>
          <w:rFonts w:ascii="Verdana" w:hAnsi="Verdana" w:cs="Arial"/>
          <w:sz w:val="22"/>
          <w:szCs w:val="22"/>
          <w:highlight w:val="lightGray"/>
          <w:lang w:val="nl-BE"/>
        </w:rPr>
        <w:t>&gt;</w:t>
      </w:r>
      <w:r w:rsidR="007A761C" w:rsidRPr="00B65A2D">
        <w:rPr>
          <w:rFonts w:ascii="Verdana" w:hAnsi="Verdana" w:cs="Arial"/>
          <w:sz w:val="22"/>
          <w:szCs w:val="22"/>
          <w:lang w:val="nl-BE"/>
        </w:rPr>
        <w:t xml:space="preserve"> (</w:t>
      </w:r>
      <w:r w:rsidRPr="00B65A2D">
        <w:rPr>
          <w:rFonts w:ascii="Verdana" w:hAnsi="Verdana" w:cs="Arial"/>
          <w:sz w:val="22"/>
          <w:szCs w:val="22"/>
          <w:lang w:val="nl-BE"/>
        </w:rPr>
        <w:t>hierna de “Initiële Duurtijd”).</w:t>
      </w:r>
    </w:p>
    <w:p w14:paraId="092A751E" w14:textId="304EEC90" w:rsidR="00D60C5A" w:rsidRPr="00B65A2D" w:rsidRDefault="00D60C5A" w:rsidP="00F35E55">
      <w:pPr>
        <w:spacing w:before="120"/>
        <w:jc w:val="both"/>
        <w:rPr>
          <w:rFonts w:ascii="Verdana" w:hAnsi="Verdana" w:cs="Arial"/>
          <w:sz w:val="22"/>
          <w:szCs w:val="22"/>
          <w:lang w:val="nl-BE"/>
        </w:rPr>
      </w:pPr>
      <w:r w:rsidRPr="00B65A2D">
        <w:rPr>
          <w:rFonts w:ascii="Verdana" w:hAnsi="Verdana" w:cs="Arial"/>
          <w:sz w:val="22"/>
          <w:szCs w:val="22"/>
          <w:lang w:val="nl-BE"/>
        </w:rPr>
        <w:t xml:space="preserve">Deze Opdracht kan, op basis van artikel 57, tweede lid, van de Wet Overheidsopdrachten, </w:t>
      </w:r>
      <w:r w:rsidRPr="00AD446F">
        <w:rPr>
          <w:rFonts w:ascii="Verdana" w:hAnsi="Verdana" w:cs="Arial"/>
          <w:sz w:val="22"/>
          <w:szCs w:val="22"/>
          <w:lang w:val="nl-BE"/>
        </w:rPr>
        <w:t xml:space="preserve">verlengd worden door de aanbestedende overheid voor een duur van een (1) jaar, </w:t>
      </w:r>
      <w:r w:rsidR="00F17FAB" w:rsidRPr="00AD446F">
        <w:rPr>
          <w:rFonts w:ascii="Verdana" w:hAnsi="Verdana" w:cs="Arial"/>
          <w:sz w:val="22"/>
          <w:szCs w:val="22"/>
          <w:lang w:val="nl-BE"/>
        </w:rPr>
        <w:t xml:space="preserve">maximaal 3 keer verlengbaar </w:t>
      </w:r>
      <w:r w:rsidRPr="00AD446F">
        <w:rPr>
          <w:rFonts w:ascii="Verdana" w:hAnsi="Verdana" w:cs="Arial"/>
          <w:sz w:val="22"/>
          <w:szCs w:val="22"/>
          <w:lang w:val="nl-BE"/>
        </w:rPr>
        <w:t>op voorwaarde dat een dergelijke verlenging per aangetekend schrijven wordt</w:t>
      </w:r>
      <w:r w:rsidRPr="00B65A2D">
        <w:rPr>
          <w:rFonts w:ascii="Verdana" w:hAnsi="Verdana" w:cs="Arial"/>
          <w:sz w:val="22"/>
          <w:szCs w:val="22"/>
          <w:lang w:val="nl-BE"/>
        </w:rPr>
        <w:t xml:space="preserve"> bevestigd minstens (negen/zes/drie) (9/6/3) maanden vóór het einde van de Initiële Duurtijd van de Opdracht. </w:t>
      </w:r>
    </w:p>
    <w:p w14:paraId="3CDBA849" w14:textId="77777777" w:rsidR="00D60C5A" w:rsidRPr="00B65A2D" w:rsidRDefault="00D60C5A" w:rsidP="00F35E55">
      <w:pPr>
        <w:spacing w:before="120"/>
        <w:jc w:val="both"/>
        <w:rPr>
          <w:rFonts w:ascii="Verdana" w:hAnsi="Verdana" w:cs="Arial"/>
          <w:sz w:val="22"/>
          <w:szCs w:val="22"/>
          <w:lang w:val="nl-BE"/>
        </w:rPr>
      </w:pPr>
      <w:r w:rsidRPr="00B65A2D">
        <w:rPr>
          <w:rFonts w:ascii="Verdana" w:hAnsi="Verdana" w:cs="Arial"/>
          <w:sz w:val="22"/>
          <w:szCs w:val="22"/>
          <w:lang w:val="nl-BE"/>
        </w:rPr>
        <w:t>De verlenging houdt in dat de contractuele voorwaarden ongewijzigd blijven.</w:t>
      </w:r>
    </w:p>
    <w:p w14:paraId="45AD0B6E" w14:textId="77777777" w:rsidR="00CD7F9F" w:rsidRPr="00B65A2D" w:rsidRDefault="00CD7F9F" w:rsidP="00B40066">
      <w:pPr>
        <w:pStyle w:val="Titre2"/>
        <w:rPr>
          <w:sz w:val="22"/>
          <w:szCs w:val="22"/>
        </w:rPr>
      </w:pPr>
      <w:bookmarkStart w:id="53" w:name="_Toc529699964"/>
      <w:bookmarkStart w:id="54" w:name="_Toc529700580"/>
      <w:bookmarkStart w:id="55" w:name="_Toc529747436"/>
      <w:bookmarkStart w:id="56" w:name="_Toc230680"/>
      <w:bookmarkStart w:id="57" w:name="_Toc230734"/>
      <w:bookmarkStart w:id="58" w:name="_Toc12079529"/>
      <w:bookmarkStart w:id="59" w:name="_Toc12862725"/>
      <w:bookmarkStart w:id="60" w:name="_Toc19591184"/>
      <w:bookmarkStart w:id="61" w:name="_Toc232304298"/>
      <w:bookmarkStart w:id="62" w:name="_Toc347134724"/>
      <w:bookmarkStart w:id="63" w:name="_Toc486524196"/>
      <w:bookmarkStart w:id="64" w:name="_Toc487533658"/>
      <w:bookmarkStart w:id="65" w:name="_Toc39061514"/>
      <w:r w:rsidRPr="00B65A2D">
        <w:rPr>
          <w:sz w:val="22"/>
          <w:szCs w:val="22"/>
        </w:rPr>
        <w:t>Aanbestedende overheid</w:t>
      </w:r>
      <w:bookmarkEnd w:id="53"/>
      <w:bookmarkEnd w:id="54"/>
      <w:bookmarkEnd w:id="55"/>
      <w:bookmarkEnd w:id="56"/>
      <w:bookmarkEnd w:id="57"/>
      <w:bookmarkEnd w:id="58"/>
      <w:bookmarkEnd w:id="59"/>
      <w:bookmarkEnd w:id="60"/>
      <w:bookmarkEnd w:id="61"/>
      <w:bookmarkEnd w:id="62"/>
      <w:bookmarkEnd w:id="63"/>
      <w:bookmarkEnd w:id="64"/>
      <w:bookmarkEnd w:id="65"/>
    </w:p>
    <w:p w14:paraId="1A9C5E78" w14:textId="77777777" w:rsidR="00D60C5A" w:rsidRPr="00B65A2D" w:rsidRDefault="00D60C5A" w:rsidP="00D60C5A">
      <w:pPr>
        <w:spacing w:before="120"/>
        <w:jc w:val="both"/>
        <w:rPr>
          <w:rFonts w:ascii="Verdana" w:hAnsi="Verdana" w:cs="Arial"/>
          <w:sz w:val="22"/>
          <w:szCs w:val="22"/>
          <w:lang w:val="nl-BE"/>
        </w:rPr>
      </w:pPr>
      <w:bookmarkStart w:id="66" w:name="_Toc44837553"/>
      <w:bookmarkStart w:id="67" w:name="_Toc44838136"/>
      <w:bookmarkStart w:id="68" w:name="_Toc486513959"/>
      <w:bookmarkStart w:id="69" w:name="_Toc486524197"/>
      <w:bookmarkStart w:id="70" w:name="_Toc487533659"/>
      <w:r w:rsidRPr="00B65A2D">
        <w:rPr>
          <w:rFonts w:ascii="Verdana" w:hAnsi="Verdana" w:cs="Arial"/>
          <w:sz w:val="22"/>
          <w:szCs w:val="22"/>
          <w:lang w:val="nl-BE"/>
        </w:rPr>
        <w:t xml:space="preserve">De aanbestedende overheid is </w:t>
      </w:r>
      <w:r w:rsidRPr="00AD446F">
        <w:rPr>
          <w:rFonts w:ascii="Verdana" w:hAnsi="Verdana" w:cs="Arial"/>
          <w:sz w:val="22"/>
          <w:szCs w:val="22"/>
          <w:highlight w:val="lightGray"/>
          <w:lang w:val="nl-BE"/>
        </w:rPr>
        <w:t>&lt;naam en adres van de aanbestedende overheid hier invullen&gt;</w:t>
      </w:r>
      <w:r w:rsidRPr="00B65A2D">
        <w:rPr>
          <w:rFonts w:ascii="Verdana" w:hAnsi="Verdana" w:cs="Arial"/>
          <w:sz w:val="22"/>
          <w:szCs w:val="22"/>
          <w:lang w:val="nl-BE"/>
        </w:rPr>
        <w:t xml:space="preserve">. </w:t>
      </w:r>
    </w:p>
    <w:p w14:paraId="10A2EE05" w14:textId="12CB6CE3" w:rsidR="00363F29" w:rsidRPr="00B65A2D" w:rsidRDefault="00363F29" w:rsidP="00363F29">
      <w:pPr>
        <w:spacing w:before="240"/>
        <w:rPr>
          <w:rFonts w:ascii="Verdana" w:hAnsi="Verdana" w:cs="Arial"/>
          <w:i/>
          <w:sz w:val="22"/>
          <w:szCs w:val="22"/>
          <w:lang w:val="nl-BE"/>
        </w:rPr>
      </w:pPr>
      <w:r w:rsidRPr="00B65A2D">
        <w:rPr>
          <w:rFonts w:ascii="Verdana" w:hAnsi="Verdana" w:cs="Arial"/>
          <w:i/>
          <w:sz w:val="22"/>
          <w:szCs w:val="22"/>
          <w:lang w:val="nl-BE"/>
        </w:rPr>
        <w:t xml:space="preserve">De </w:t>
      </w:r>
      <w:r w:rsidRPr="00AD446F">
        <w:rPr>
          <w:rFonts w:ascii="Verdana" w:hAnsi="Verdana" w:cs="Arial"/>
          <w:i/>
          <w:sz w:val="22"/>
          <w:szCs w:val="22"/>
          <w:lang w:val="nl-BE"/>
        </w:rPr>
        <w:t>opdrachtdocumenten zijn kosteloos, vrij, volledig en rechtstreeks toegankelijk op de website e-</w:t>
      </w:r>
      <w:proofErr w:type="spellStart"/>
      <w:r w:rsidRPr="00AD446F">
        <w:rPr>
          <w:rFonts w:ascii="Verdana" w:hAnsi="Verdana" w:cs="Arial"/>
          <w:i/>
          <w:sz w:val="22"/>
          <w:szCs w:val="22"/>
          <w:lang w:val="nl-BE"/>
        </w:rPr>
        <w:t>notification</w:t>
      </w:r>
      <w:proofErr w:type="spellEnd"/>
      <w:r w:rsidRPr="00AD446F">
        <w:rPr>
          <w:rFonts w:ascii="Verdana" w:hAnsi="Verdana" w:cs="Arial"/>
          <w:i/>
          <w:sz w:val="22"/>
          <w:szCs w:val="22"/>
          <w:lang w:val="nl-BE"/>
        </w:rPr>
        <w:t xml:space="preserve"> (</w:t>
      </w:r>
      <w:hyperlink r:id="rId10" w:history="1">
        <w:r w:rsidRPr="00AD446F">
          <w:rPr>
            <w:rFonts w:ascii="Verdana" w:hAnsi="Verdana" w:cs="Arial"/>
            <w:i/>
            <w:sz w:val="22"/>
            <w:szCs w:val="22"/>
            <w:lang w:val="nl-BE"/>
          </w:rPr>
          <w:t>https://enot.publicprocurement.be/</w:t>
        </w:r>
      </w:hyperlink>
      <w:r w:rsidRPr="00AD446F">
        <w:rPr>
          <w:rFonts w:ascii="Verdana" w:hAnsi="Verdana" w:cs="Arial"/>
          <w:i/>
          <w:sz w:val="22"/>
          <w:szCs w:val="22"/>
          <w:lang w:val="nl-BE"/>
        </w:rPr>
        <w:t>).</w:t>
      </w:r>
      <w:r w:rsidRPr="00B65A2D">
        <w:rPr>
          <w:rFonts w:ascii="Verdana" w:hAnsi="Verdana" w:cs="Arial"/>
          <w:i/>
          <w:sz w:val="22"/>
          <w:szCs w:val="22"/>
          <w:lang w:val="nl-BE"/>
        </w:rPr>
        <w:t xml:space="preserve"> </w:t>
      </w:r>
    </w:p>
    <w:p w14:paraId="7C9CD6B9" w14:textId="77777777" w:rsidR="00D60C5A" w:rsidRPr="00B65A2D" w:rsidRDefault="00D60C5A" w:rsidP="00D60C5A">
      <w:pPr>
        <w:spacing w:before="120"/>
        <w:jc w:val="both"/>
        <w:rPr>
          <w:rFonts w:ascii="Verdana" w:hAnsi="Verdana" w:cs="Arial"/>
          <w:sz w:val="22"/>
          <w:szCs w:val="22"/>
          <w:lang w:val="nl-BE"/>
        </w:rPr>
      </w:pPr>
      <w:r w:rsidRPr="00B65A2D">
        <w:rPr>
          <w:rFonts w:ascii="Verdana" w:hAnsi="Verdana" w:cs="Arial"/>
          <w:sz w:val="22"/>
          <w:szCs w:val="22"/>
          <w:lang w:val="nl-BE"/>
        </w:rPr>
        <w:t xml:space="preserve">Bijkomende inlichtingen inzake de procedure kunnen worden opgevraagd bij </w:t>
      </w:r>
      <w:r w:rsidRPr="00AD446F">
        <w:rPr>
          <w:rFonts w:ascii="Verdana" w:hAnsi="Verdana" w:cs="Arial"/>
          <w:sz w:val="22"/>
          <w:szCs w:val="22"/>
          <w:highlight w:val="lightGray"/>
          <w:lang w:val="nl-BE"/>
        </w:rPr>
        <w:t>&lt;naam en adres, telefoonnummer, faxnummer en e-mailadres van de contactpersoon hier invullen&gt;</w:t>
      </w:r>
      <w:r w:rsidRPr="00B65A2D">
        <w:rPr>
          <w:rFonts w:ascii="Verdana" w:hAnsi="Verdana" w:cs="Arial"/>
          <w:sz w:val="22"/>
          <w:szCs w:val="22"/>
          <w:lang w:val="nl-BE"/>
        </w:rPr>
        <w:t>.</w:t>
      </w:r>
    </w:p>
    <w:p w14:paraId="27E675EA" w14:textId="77777777" w:rsidR="00FC03A1" w:rsidRPr="00B65A2D" w:rsidRDefault="00D60C5A" w:rsidP="00D60C5A">
      <w:pPr>
        <w:spacing w:before="120"/>
        <w:jc w:val="both"/>
        <w:rPr>
          <w:rFonts w:ascii="Verdana" w:hAnsi="Verdana" w:cs="Arial"/>
          <w:sz w:val="22"/>
          <w:szCs w:val="22"/>
          <w:lang w:val="nl-BE"/>
        </w:rPr>
      </w:pPr>
      <w:r w:rsidRPr="00B65A2D">
        <w:rPr>
          <w:rFonts w:ascii="Verdana" w:hAnsi="Verdana" w:cs="Arial"/>
          <w:sz w:val="22"/>
          <w:szCs w:val="22"/>
          <w:lang w:val="nl-BE"/>
        </w:rPr>
        <w:t xml:space="preserve">Bijkomende inlichtingen inzake het inhoudelijke aspect van de Opdracht kunnen worden opgevraagd bij </w:t>
      </w:r>
      <w:r w:rsidRPr="00AD446F">
        <w:rPr>
          <w:rFonts w:ascii="Verdana" w:hAnsi="Verdana" w:cs="Arial"/>
          <w:sz w:val="22"/>
          <w:szCs w:val="22"/>
          <w:highlight w:val="lightGray"/>
          <w:lang w:val="nl-BE"/>
        </w:rPr>
        <w:t>&lt;naam en adres, telefoonnummer, faxnummer en e-mailadres van de contactpersoon hier invullen&gt;</w:t>
      </w:r>
      <w:r w:rsidRPr="00B65A2D">
        <w:rPr>
          <w:rFonts w:ascii="Verdana" w:hAnsi="Verdana" w:cs="Arial"/>
          <w:sz w:val="22"/>
          <w:szCs w:val="22"/>
          <w:lang w:val="nl-BE"/>
        </w:rPr>
        <w:t>.</w:t>
      </w:r>
    </w:p>
    <w:p w14:paraId="4F464B7A" w14:textId="77777777" w:rsidR="00CD7F9F" w:rsidRPr="00B65A2D" w:rsidRDefault="00CD7F9F" w:rsidP="00CD43DB">
      <w:pPr>
        <w:keepNext/>
        <w:numPr>
          <w:ilvl w:val="0"/>
          <w:numId w:val="3"/>
        </w:numPr>
        <w:tabs>
          <w:tab w:val="num" w:pos="360"/>
          <w:tab w:val="left" w:pos="851"/>
        </w:tabs>
        <w:spacing w:before="360" w:after="60"/>
        <w:ind w:left="851" w:hanging="851"/>
        <w:jc w:val="both"/>
        <w:outlineLvl w:val="1"/>
        <w:rPr>
          <w:rFonts w:ascii="Verdana" w:hAnsi="Verdana"/>
          <w:b/>
          <w:sz w:val="22"/>
          <w:szCs w:val="22"/>
          <w:u w:val="single"/>
          <w:lang w:val="nl-NL"/>
        </w:rPr>
      </w:pPr>
      <w:bookmarkStart w:id="71" w:name="_Toc232304299"/>
      <w:bookmarkStart w:id="72" w:name="_Toc347134725"/>
      <w:bookmarkStart w:id="73" w:name="_Toc486524198"/>
      <w:bookmarkStart w:id="74" w:name="_Toc487533660"/>
      <w:bookmarkStart w:id="75" w:name="_Toc39061515"/>
      <w:bookmarkEnd w:id="66"/>
      <w:bookmarkEnd w:id="67"/>
      <w:bookmarkEnd w:id="68"/>
      <w:bookmarkEnd w:id="69"/>
      <w:bookmarkEnd w:id="70"/>
      <w:r w:rsidRPr="00B65A2D">
        <w:rPr>
          <w:rFonts w:ascii="Verdana" w:hAnsi="Verdana"/>
          <w:b/>
          <w:sz w:val="22"/>
          <w:szCs w:val="22"/>
          <w:u w:val="single"/>
          <w:lang w:val="nl-NL"/>
        </w:rPr>
        <w:t>Inf</w:t>
      </w:r>
      <w:r w:rsidRPr="00B65A2D">
        <w:rPr>
          <w:rStyle w:val="Titre2Car"/>
          <w:sz w:val="22"/>
          <w:szCs w:val="22"/>
        </w:rPr>
        <w:t>ormaties</w:t>
      </w:r>
      <w:r w:rsidRPr="00B65A2D">
        <w:rPr>
          <w:rFonts w:ascii="Verdana" w:hAnsi="Verdana"/>
          <w:b/>
          <w:sz w:val="22"/>
          <w:szCs w:val="22"/>
          <w:u w:val="single"/>
          <w:lang w:val="nl-NL"/>
        </w:rPr>
        <w:t>essie</w:t>
      </w:r>
      <w:bookmarkEnd w:id="71"/>
      <w:bookmarkEnd w:id="72"/>
      <w:bookmarkEnd w:id="73"/>
      <w:bookmarkEnd w:id="74"/>
      <w:bookmarkEnd w:id="75"/>
    </w:p>
    <w:p w14:paraId="27B89886" w14:textId="7443D28E" w:rsidR="006C35EA" w:rsidRPr="006C35EA" w:rsidRDefault="006C35EA" w:rsidP="006C35EA">
      <w:pPr>
        <w:pStyle w:val="BodyText1"/>
        <w:rPr>
          <w:rFonts w:cs="Arial"/>
          <w:sz w:val="22"/>
          <w:szCs w:val="22"/>
        </w:rPr>
      </w:pPr>
      <w:r w:rsidRPr="006C35EA">
        <w:rPr>
          <w:sz w:val="22"/>
          <w:szCs w:val="22"/>
        </w:rPr>
        <w:t xml:space="preserve">Gelet op de complexiteit van de opdracht </w:t>
      </w:r>
      <w:r w:rsidRPr="00AD446F">
        <w:rPr>
          <w:sz w:val="22"/>
          <w:szCs w:val="22"/>
        </w:rPr>
        <w:t>heeft de aanbestedende overheid beslist om tussen de aankondiging van de opdracht en de limietdatum voor de indiening van de offertes een informatiesessie te houden</w:t>
      </w:r>
      <w:r w:rsidRPr="006C35EA">
        <w:rPr>
          <w:sz w:val="22"/>
          <w:szCs w:val="22"/>
        </w:rPr>
        <w:t xml:space="preserve"> ten behoeve van de potentiële inschrijvers. Zij zullen vragen mogen stellen en de </w:t>
      </w:r>
      <w:r w:rsidRPr="006C35EA">
        <w:rPr>
          <w:rFonts w:cs="Arial"/>
          <w:sz w:val="22"/>
          <w:szCs w:val="22"/>
        </w:rPr>
        <w:t>informatiesessie</w:t>
      </w:r>
      <w:r w:rsidRPr="006C35EA">
        <w:rPr>
          <w:sz w:val="22"/>
          <w:szCs w:val="22"/>
        </w:rPr>
        <w:t xml:space="preserve"> bijwonen</w:t>
      </w:r>
      <w:r w:rsidR="00AD446F">
        <w:rPr>
          <w:rFonts w:cs="Arial"/>
          <w:sz w:val="22"/>
          <w:szCs w:val="22"/>
        </w:rPr>
        <w:t>.</w:t>
      </w:r>
    </w:p>
    <w:p w14:paraId="2ED2BE7D" w14:textId="77777777" w:rsidR="00CD7F9F" w:rsidRPr="00B65A2D" w:rsidRDefault="00CD7F9F" w:rsidP="00F35E55">
      <w:pPr>
        <w:spacing w:before="120"/>
        <w:jc w:val="both"/>
        <w:rPr>
          <w:rFonts w:ascii="Verdana" w:hAnsi="Verdana"/>
          <w:sz w:val="22"/>
          <w:szCs w:val="22"/>
          <w:lang w:val="nl-BE"/>
        </w:rPr>
      </w:pPr>
      <w:r w:rsidRPr="00B65A2D">
        <w:rPr>
          <w:rFonts w:ascii="Verdana" w:hAnsi="Verdana"/>
          <w:sz w:val="22"/>
          <w:szCs w:val="22"/>
          <w:lang w:val="nl-BE"/>
        </w:rPr>
        <w:t xml:space="preserve">Deze informatiesessie zal doorgaan op </w:t>
      </w:r>
      <w:r w:rsidRPr="00AD446F">
        <w:rPr>
          <w:rFonts w:ascii="Verdana" w:hAnsi="Verdana"/>
          <w:sz w:val="22"/>
          <w:szCs w:val="22"/>
          <w:highlight w:val="lightGray"/>
        </w:rPr>
        <w:fldChar w:fldCharType="begin">
          <w:ffData>
            <w:name w:val="Tekstvak17"/>
            <w:enabled/>
            <w:calcOnExit w:val="0"/>
            <w:textInput>
              <w:default w:val="&lt;datum&gt; "/>
            </w:textInput>
          </w:ffData>
        </w:fldChar>
      </w:r>
      <w:bookmarkStart w:id="76" w:name="Tekstvak17"/>
      <w:r w:rsidRPr="00AD446F">
        <w:rPr>
          <w:rFonts w:ascii="Verdana" w:hAnsi="Verdana"/>
          <w:sz w:val="22"/>
          <w:szCs w:val="22"/>
          <w:highlight w:val="lightGray"/>
          <w:lang w:val="nl-BE"/>
        </w:rPr>
        <w:instrText xml:space="preserve"> FORMTEXT </w:instrText>
      </w:r>
      <w:r w:rsidRPr="00AD446F">
        <w:rPr>
          <w:rFonts w:ascii="Verdana" w:hAnsi="Verdana"/>
          <w:sz w:val="22"/>
          <w:szCs w:val="22"/>
          <w:highlight w:val="lightGray"/>
        </w:rPr>
      </w:r>
      <w:r w:rsidRPr="00AD446F">
        <w:rPr>
          <w:rFonts w:ascii="Verdana" w:hAnsi="Verdana"/>
          <w:sz w:val="22"/>
          <w:szCs w:val="22"/>
          <w:highlight w:val="lightGray"/>
        </w:rPr>
        <w:fldChar w:fldCharType="separate"/>
      </w:r>
      <w:r w:rsidRPr="00AD446F">
        <w:rPr>
          <w:rFonts w:ascii="Verdana" w:hAnsi="Verdana"/>
          <w:noProof/>
          <w:sz w:val="22"/>
          <w:szCs w:val="22"/>
          <w:highlight w:val="lightGray"/>
          <w:lang w:val="nl-BE"/>
        </w:rPr>
        <w:t xml:space="preserve">&lt;datum&gt; </w:t>
      </w:r>
      <w:r w:rsidRPr="00AD446F">
        <w:rPr>
          <w:rFonts w:ascii="Verdana" w:hAnsi="Verdana"/>
          <w:sz w:val="22"/>
          <w:szCs w:val="22"/>
          <w:highlight w:val="lightGray"/>
        </w:rPr>
        <w:fldChar w:fldCharType="end"/>
      </w:r>
      <w:bookmarkEnd w:id="76"/>
      <w:r w:rsidRPr="00B65A2D">
        <w:rPr>
          <w:rFonts w:ascii="Verdana" w:hAnsi="Verdana"/>
          <w:sz w:val="22"/>
          <w:szCs w:val="22"/>
          <w:lang w:val="nl-BE"/>
        </w:rPr>
        <w:t xml:space="preserve"> om </w:t>
      </w:r>
      <w:r w:rsidRPr="00B65A2D">
        <w:rPr>
          <w:rFonts w:ascii="Verdana" w:hAnsi="Verdana"/>
          <w:sz w:val="22"/>
          <w:szCs w:val="22"/>
        </w:rPr>
        <w:fldChar w:fldCharType="begin">
          <w:ffData>
            <w:name w:val="Tekstvak18"/>
            <w:enabled/>
            <w:calcOnExit w:val="0"/>
            <w:textInput>
              <w:default w:val="&lt;uur&gt;"/>
            </w:textInput>
          </w:ffData>
        </w:fldChar>
      </w:r>
      <w:bookmarkStart w:id="77" w:name="Tekstvak18"/>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&lt;uur&gt;</w:t>
      </w:r>
      <w:r w:rsidRPr="00B65A2D">
        <w:rPr>
          <w:rFonts w:ascii="Verdana" w:hAnsi="Verdana"/>
          <w:sz w:val="22"/>
          <w:szCs w:val="22"/>
        </w:rPr>
        <w:fldChar w:fldCharType="end"/>
      </w:r>
      <w:bookmarkEnd w:id="77"/>
      <w:r w:rsidRPr="00B65A2D">
        <w:rPr>
          <w:rFonts w:ascii="Verdana" w:hAnsi="Verdana"/>
          <w:sz w:val="22"/>
          <w:szCs w:val="22"/>
          <w:lang w:val="nl-BE"/>
        </w:rPr>
        <w:t xml:space="preserve"> op het volgende adres </w:t>
      </w:r>
      <w:r w:rsidRPr="00B65A2D">
        <w:rPr>
          <w:rFonts w:ascii="Verdana" w:hAnsi="Verdana"/>
          <w:sz w:val="22"/>
          <w:szCs w:val="22"/>
        </w:rPr>
        <w:fldChar w:fldCharType="begin">
          <w:ffData>
            <w:name w:val="Tekstvak19"/>
            <w:enabled/>
            <w:calcOnExit w:val="0"/>
            <w:textInput>
              <w:default w:val="&lt;adres + nummer vergaderzaal&gt;"/>
            </w:textInput>
          </w:ffData>
        </w:fldChar>
      </w:r>
      <w:bookmarkStart w:id="78" w:name="Tekstvak19"/>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&lt;adres + nummer vergaderzaal&gt;</w:t>
      </w:r>
      <w:r w:rsidRPr="00B65A2D">
        <w:rPr>
          <w:rFonts w:ascii="Verdana" w:hAnsi="Verdana"/>
          <w:sz w:val="22"/>
          <w:szCs w:val="22"/>
        </w:rPr>
        <w:fldChar w:fldCharType="end"/>
      </w:r>
      <w:bookmarkEnd w:id="78"/>
      <w:r w:rsidRPr="00B65A2D">
        <w:rPr>
          <w:rFonts w:ascii="Verdana" w:hAnsi="Verdana"/>
          <w:sz w:val="22"/>
          <w:szCs w:val="22"/>
          <w:lang w:val="nl-BE"/>
        </w:rPr>
        <w:t>.</w:t>
      </w:r>
    </w:p>
    <w:p w14:paraId="65E2873E" w14:textId="77777777" w:rsidR="00CD7F9F" w:rsidRPr="00B65A2D" w:rsidRDefault="00CD7F9F" w:rsidP="00F35E55">
      <w:pPr>
        <w:spacing w:before="120"/>
        <w:jc w:val="both"/>
        <w:rPr>
          <w:rFonts w:ascii="Verdana" w:hAnsi="Verdana"/>
          <w:sz w:val="22"/>
          <w:szCs w:val="22"/>
          <w:lang w:val="nl-BE"/>
        </w:rPr>
      </w:pPr>
      <w:r w:rsidRPr="00B65A2D">
        <w:rPr>
          <w:rFonts w:ascii="Verdana" w:hAnsi="Verdana"/>
          <w:sz w:val="22"/>
          <w:szCs w:val="22"/>
          <w:lang w:val="nl-BE"/>
        </w:rPr>
        <w:t xml:space="preserve">Tijdens deze informatiesessie zal eerst een kort overzicht worden gegeven van het voorwerp van de opdracht. </w:t>
      </w:r>
    </w:p>
    <w:p w14:paraId="3E6B3A74" w14:textId="0EA2BB1E" w:rsidR="00CD7F9F" w:rsidRPr="00B65A2D" w:rsidRDefault="00CD7F9F" w:rsidP="00F35E55">
      <w:pPr>
        <w:spacing w:before="120"/>
        <w:jc w:val="both"/>
        <w:rPr>
          <w:rFonts w:ascii="Verdana" w:hAnsi="Verdana"/>
          <w:sz w:val="22"/>
          <w:szCs w:val="22"/>
          <w:lang w:val="nl-BE"/>
        </w:rPr>
      </w:pPr>
      <w:r w:rsidRPr="00B65A2D">
        <w:rPr>
          <w:rFonts w:ascii="Verdana" w:hAnsi="Verdana"/>
          <w:sz w:val="22"/>
          <w:szCs w:val="22"/>
          <w:lang w:val="nl-BE"/>
        </w:rPr>
        <w:t xml:space="preserve">Teneinde de informatiesessie ordentelijk te laten verlopen worden de </w:t>
      </w:r>
      <w:r w:rsidR="007179A1" w:rsidRPr="00B65A2D">
        <w:rPr>
          <w:rFonts w:ascii="Verdana" w:hAnsi="Verdana"/>
          <w:sz w:val="22"/>
          <w:szCs w:val="22"/>
          <w:lang w:val="nl-BE"/>
        </w:rPr>
        <w:t>potentiële inschrijvers</w:t>
      </w:r>
      <w:r w:rsidRPr="00B65A2D">
        <w:rPr>
          <w:rFonts w:ascii="Verdana" w:hAnsi="Verdana"/>
          <w:sz w:val="22"/>
          <w:szCs w:val="22"/>
          <w:lang w:val="nl-BE"/>
        </w:rPr>
        <w:t xml:space="preserve"> die op de informatiesessie wensen aanwezig te zijn, verzocht om hun vragen aan de aanbestedende overheid </w:t>
      </w:r>
      <w:r w:rsidR="00B9596D" w:rsidRPr="00B65A2D">
        <w:rPr>
          <w:rFonts w:ascii="Verdana" w:hAnsi="Verdana"/>
          <w:sz w:val="22"/>
          <w:szCs w:val="22"/>
          <w:lang w:val="nl-BE"/>
        </w:rPr>
        <w:t xml:space="preserve">uitsluitend via e-mail </w:t>
      </w:r>
      <w:r w:rsidRPr="00B65A2D">
        <w:rPr>
          <w:rFonts w:ascii="Verdana" w:hAnsi="Verdana"/>
          <w:sz w:val="22"/>
          <w:szCs w:val="22"/>
          <w:lang w:val="nl-BE"/>
        </w:rPr>
        <w:t xml:space="preserve">te </w:t>
      </w:r>
      <w:r w:rsidR="00606DEA" w:rsidRPr="00B65A2D">
        <w:rPr>
          <w:rFonts w:ascii="Verdana" w:hAnsi="Verdana"/>
          <w:sz w:val="22"/>
          <w:szCs w:val="22"/>
          <w:lang w:val="nl-BE"/>
        </w:rPr>
        <w:t>bezorgen.</w:t>
      </w:r>
      <w:r w:rsidRPr="00B65A2D">
        <w:rPr>
          <w:rFonts w:ascii="Verdana" w:hAnsi="Verdana"/>
          <w:sz w:val="22"/>
          <w:szCs w:val="22"/>
          <w:lang w:val="nl-BE"/>
        </w:rPr>
        <w:t xml:space="preserve"> Het e-mailadres is </w:t>
      </w:r>
      <w:r w:rsidRPr="00B65A2D">
        <w:rPr>
          <w:rFonts w:ascii="Verdana" w:hAnsi="Verdana"/>
          <w:sz w:val="22"/>
          <w:szCs w:val="22"/>
          <w:lang w:val="nl-BE"/>
        </w:rPr>
        <w:fldChar w:fldCharType="begin">
          <w:ffData>
            <w:name w:val="Tekstvak21"/>
            <w:enabled/>
            <w:calcOnExit w:val="0"/>
            <w:textInput>
              <w:default w:val="&lt;e-mailadres&gt;"/>
            </w:textInput>
          </w:ffData>
        </w:fldChar>
      </w:r>
      <w:bookmarkStart w:id="79" w:name="Tekstvak21"/>
      <w:r w:rsidRPr="00B65A2D">
        <w:rPr>
          <w:rFonts w:ascii="Verdana" w:hAnsi="Verdana"/>
          <w:sz w:val="22"/>
          <w:szCs w:val="22"/>
          <w:lang w:val="nl-BE"/>
        </w:rPr>
        <w:instrText xml:space="preserve"> FORMTEXT </w:instrText>
      </w:r>
      <w:r w:rsidRPr="00B65A2D">
        <w:rPr>
          <w:rFonts w:ascii="Verdana" w:hAnsi="Verdana"/>
          <w:sz w:val="22"/>
          <w:szCs w:val="22"/>
          <w:lang w:val="nl-BE"/>
        </w:rPr>
      </w:r>
      <w:r w:rsidRPr="00B65A2D">
        <w:rPr>
          <w:rFonts w:ascii="Verdana" w:hAnsi="Verdana"/>
          <w:sz w:val="22"/>
          <w:szCs w:val="22"/>
          <w:lang w:val="nl-BE"/>
        </w:rPr>
        <w:fldChar w:fldCharType="separate"/>
      </w:r>
      <w:r w:rsidRPr="00B65A2D">
        <w:rPr>
          <w:rFonts w:ascii="Verdana" w:hAnsi="Verdana"/>
          <w:sz w:val="22"/>
          <w:szCs w:val="22"/>
          <w:lang w:val="nl-BE"/>
        </w:rPr>
        <w:t>&lt;e-mailadres&gt;</w:t>
      </w:r>
      <w:r w:rsidRPr="00B65A2D">
        <w:rPr>
          <w:rFonts w:ascii="Verdana" w:hAnsi="Verdana"/>
          <w:sz w:val="22"/>
          <w:szCs w:val="22"/>
          <w:lang w:val="nl-BE"/>
        </w:rPr>
        <w:fldChar w:fldCharType="end"/>
      </w:r>
      <w:bookmarkEnd w:id="79"/>
      <w:r w:rsidRPr="00B65A2D">
        <w:rPr>
          <w:rFonts w:ascii="Verdana" w:hAnsi="Verdana"/>
          <w:sz w:val="22"/>
          <w:szCs w:val="22"/>
          <w:lang w:val="nl-BE"/>
        </w:rPr>
        <w:t>. Enkel de vragen die daags voor de informatiesessie bij de aanbestedende overheid zijn toegekomen, zullen tijdens de informatiesessie worden beantwoord.</w:t>
      </w:r>
    </w:p>
    <w:p w14:paraId="32AE4151" w14:textId="77777777" w:rsidR="00CD7F9F" w:rsidRPr="00B65A2D" w:rsidRDefault="00CD7F9F" w:rsidP="00F35E55">
      <w:pPr>
        <w:spacing w:before="120"/>
        <w:jc w:val="both"/>
        <w:rPr>
          <w:rFonts w:ascii="Verdana" w:hAnsi="Verdana"/>
          <w:sz w:val="22"/>
          <w:szCs w:val="22"/>
          <w:lang w:val="nl-BE"/>
        </w:rPr>
      </w:pPr>
      <w:r w:rsidRPr="00B65A2D">
        <w:rPr>
          <w:rFonts w:ascii="Verdana" w:hAnsi="Verdana"/>
          <w:sz w:val="22"/>
          <w:szCs w:val="22"/>
          <w:lang w:val="nl-BE"/>
        </w:rPr>
        <w:t>Aan de ingang van de vergaderzaal zullen de aanwezigen worden verzocht om de identiteit van hun onderneming die zij vertegenwoordigen en hun volledig adres te vermelden op een aanwezigheidslijst.</w:t>
      </w:r>
    </w:p>
    <w:p w14:paraId="620C9DB6" w14:textId="4B525276" w:rsidR="00CD7F9F" w:rsidRPr="00B65A2D" w:rsidRDefault="00CD7F9F" w:rsidP="00F35E55">
      <w:pPr>
        <w:spacing w:before="120"/>
        <w:jc w:val="both"/>
        <w:rPr>
          <w:rFonts w:ascii="Verdana" w:hAnsi="Verdana"/>
          <w:sz w:val="22"/>
          <w:szCs w:val="22"/>
          <w:lang w:val="nl-BE"/>
        </w:rPr>
      </w:pPr>
      <w:r w:rsidRPr="00B65A2D">
        <w:rPr>
          <w:rFonts w:ascii="Verdana" w:hAnsi="Verdana"/>
          <w:sz w:val="22"/>
          <w:szCs w:val="22"/>
          <w:lang w:val="nl-BE"/>
        </w:rPr>
        <w:t xml:space="preserve">Naderhand </w:t>
      </w:r>
      <w:r w:rsidRPr="00B65A2D">
        <w:rPr>
          <w:rStyle w:val="BodytextChar"/>
          <w:sz w:val="22"/>
          <w:szCs w:val="22"/>
          <w:lang w:val="nl-BE"/>
        </w:rPr>
        <w:t xml:space="preserve">zal de aanbestedende overheid </w:t>
      </w:r>
      <w:r w:rsidR="00B9596D" w:rsidRPr="00B65A2D">
        <w:rPr>
          <w:rStyle w:val="BodytextChar"/>
          <w:sz w:val="22"/>
          <w:szCs w:val="22"/>
          <w:lang w:val="nl-BE"/>
        </w:rPr>
        <w:t>het</w:t>
      </w:r>
      <w:r w:rsidRPr="00B65A2D">
        <w:rPr>
          <w:rStyle w:val="BodytextChar"/>
          <w:sz w:val="22"/>
          <w:szCs w:val="22"/>
          <w:lang w:val="nl-BE"/>
        </w:rPr>
        <w:t xml:space="preserve"> proces-verbaal van de informatiesessie </w:t>
      </w:r>
      <w:r w:rsidR="00B9596D" w:rsidRPr="00B65A2D">
        <w:rPr>
          <w:rStyle w:val="BodytextChar"/>
          <w:sz w:val="22"/>
          <w:szCs w:val="22"/>
          <w:lang w:val="nl-BE"/>
        </w:rPr>
        <w:t xml:space="preserve">op de </w:t>
      </w:r>
      <w:r w:rsidR="00621C87" w:rsidRPr="00B8118E">
        <w:rPr>
          <w:rStyle w:val="BodytextChar"/>
          <w:sz w:val="22"/>
          <w:szCs w:val="22"/>
          <w:lang w:val="nl-BE"/>
        </w:rPr>
        <w:t xml:space="preserve">website </w:t>
      </w:r>
      <w:r w:rsidR="00621C87" w:rsidRPr="00AD446F">
        <w:rPr>
          <w:rStyle w:val="BodytextChar"/>
          <w:sz w:val="22"/>
          <w:szCs w:val="22"/>
          <w:highlight w:val="lightGray"/>
          <w:lang w:val="nl-BE"/>
        </w:rPr>
        <w:t>&lt;in te vullen&gt;</w:t>
      </w:r>
      <w:r w:rsidR="00621C87" w:rsidRPr="00B65A2D">
        <w:rPr>
          <w:rStyle w:val="BodytextChar"/>
          <w:sz w:val="22"/>
          <w:szCs w:val="22"/>
          <w:lang w:val="nl-BE"/>
        </w:rPr>
        <w:t xml:space="preserve"> </w:t>
      </w:r>
      <w:r w:rsidR="00B9596D" w:rsidRPr="00B65A2D">
        <w:rPr>
          <w:rStyle w:val="BodytextChar"/>
          <w:sz w:val="22"/>
          <w:szCs w:val="22"/>
          <w:lang w:val="nl-BE"/>
        </w:rPr>
        <w:t>publiceren</w:t>
      </w:r>
      <w:r w:rsidRPr="00B65A2D">
        <w:rPr>
          <w:rFonts w:ascii="Verdana" w:hAnsi="Verdana"/>
          <w:sz w:val="22"/>
          <w:szCs w:val="22"/>
          <w:lang w:val="nl-BE"/>
        </w:rPr>
        <w:t>.</w:t>
      </w:r>
    </w:p>
    <w:p w14:paraId="190B2E6E" w14:textId="77777777" w:rsidR="00CD7F9F" w:rsidRPr="00B65A2D" w:rsidRDefault="00CD7F9F" w:rsidP="00F35E55">
      <w:pPr>
        <w:spacing w:before="120"/>
        <w:jc w:val="both"/>
        <w:rPr>
          <w:rFonts w:ascii="Verdana" w:hAnsi="Verdana"/>
          <w:sz w:val="22"/>
          <w:szCs w:val="22"/>
          <w:lang w:val="nl-BE"/>
        </w:rPr>
      </w:pPr>
      <w:r w:rsidRPr="00B65A2D">
        <w:rPr>
          <w:rFonts w:ascii="Verdana" w:hAnsi="Verdana"/>
          <w:sz w:val="22"/>
          <w:szCs w:val="22"/>
          <w:lang w:val="nl-BE"/>
        </w:rPr>
        <w:t xml:space="preserve">De </w:t>
      </w:r>
      <w:r w:rsidR="007179A1" w:rsidRPr="00B65A2D">
        <w:rPr>
          <w:rFonts w:ascii="Verdana" w:hAnsi="Verdana"/>
          <w:sz w:val="22"/>
          <w:szCs w:val="22"/>
          <w:lang w:val="nl-BE"/>
        </w:rPr>
        <w:t>potentiële inschrijvers</w:t>
      </w:r>
      <w:r w:rsidRPr="00B65A2D">
        <w:rPr>
          <w:rFonts w:ascii="Verdana" w:hAnsi="Verdana"/>
          <w:sz w:val="22"/>
          <w:szCs w:val="22"/>
          <w:lang w:val="nl-BE"/>
        </w:rPr>
        <w:t xml:space="preserve"> die niet op de informatiesessie aanwezig konden zijn, kunnen het proces-verbaal </w:t>
      </w:r>
      <w:r w:rsidR="00B9596D" w:rsidRPr="00B65A2D">
        <w:rPr>
          <w:rFonts w:ascii="Verdana" w:hAnsi="Verdana"/>
          <w:sz w:val="22"/>
          <w:szCs w:val="22"/>
          <w:lang w:val="nl-BE"/>
        </w:rPr>
        <w:t>terugvinden op voornoemde website.</w:t>
      </w:r>
    </w:p>
    <w:p w14:paraId="5D00E73C" w14:textId="77777777" w:rsidR="00B40F99" w:rsidRPr="00B65A2D" w:rsidRDefault="00CD7F9F" w:rsidP="00283A5B">
      <w:pPr>
        <w:pStyle w:val="Titre2"/>
        <w:rPr>
          <w:sz w:val="22"/>
          <w:szCs w:val="22"/>
        </w:rPr>
      </w:pPr>
      <w:bookmarkStart w:id="80" w:name="_Toc529699965"/>
      <w:bookmarkStart w:id="81" w:name="_Toc529700581"/>
      <w:bookmarkStart w:id="82" w:name="_Toc529747437"/>
      <w:bookmarkStart w:id="83" w:name="_Toc230681"/>
      <w:bookmarkStart w:id="84" w:name="_Toc230735"/>
      <w:bookmarkStart w:id="85" w:name="_Toc12079530"/>
      <w:bookmarkStart w:id="86" w:name="_Toc12862726"/>
      <w:bookmarkStart w:id="87" w:name="_Toc19591185"/>
      <w:bookmarkStart w:id="88" w:name="_Toc232304300"/>
      <w:bookmarkStart w:id="89" w:name="_Toc347134726"/>
      <w:bookmarkStart w:id="90" w:name="_Toc486524200"/>
      <w:bookmarkStart w:id="91" w:name="_Toc487533662"/>
      <w:bookmarkStart w:id="92" w:name="_Toc39061516"/>
      <w:r w:rsidRPr="00B65A2D">
        <w:rPr>
          <w:sz w:val="22"/>
          <w:szCs w:val="22"/>
        </w:rPr>
        <w:lastRenderedPageBreak/>
        <w:t>Indien</w:t>
      </w:r>
      <w:r w:rsidR="005772C2" w:rsidRPr="00B65A2D">
        <w:rPr>
          <w:sz w:val="22"/>
          <w:szCs w:val="22"/>
        </w:rPr>
        <w:t xml:space="preserve">ing van </w:t>
      </w:r>
      <w:r w:rsidR="00176187" w:rsidRPr="00B65A2D">
        <w:rPr>
          <w:sz w:val="22"/>
          <w:szCs w:val="22"/>
        </w:rPr>
        <w:t xml:space="preserve">de </w:t>
      </w:r>
      <w:r w:rsidRPr="00B65A2D">
        <w:rPr>
          <w:sz w:val="22"/>
          <w:szCs w:val="22"/>
        </w:rPr>
        <w:t>offertes</w:t>
      </w:r>
      <w:bookmarkStart w:id="93" w:name="_Toc486870123"/>
      <w:bookmarkStart w:id="94" w:name="_Toc487190652"/>
      <w:bookmarkStart w:id="95" w:name="_Toc487533663"/>
      <w:bookmarkStart w:id="96" w:name="_Toc487533723"/>
      <w:bookmarkStart w:id="97" w:name="_Toc487533833"/>
      <w:bookmarkStart w:id="98" w:name="_Toc487533940"/>
      <w:bookmarkStart w:id="99" w:name="_Toc487533996"/>
      <w:bookmarkStart w:id="100" w:name="_Toc488142775"/>
      <w:bookmarkStart w:id="101" w:name="_Toc488315565"/>
      <w:bookmarkStart w:id="102" w:name="_Toc488315656"/>
      <w:bookmarkStart w:id="103" w:name="_Toc7033815"/>
      <w:bookmarkStart w:id="104" w:name="_Toc16685416"/>
      <w:bookmarkStart w:id="105" w:name="_Toc16685500"/>
      <w:bookmarkStart w:id="106" w:name="_Toc529699966"/>
      <w:bookmarkStart w:id="107" w:name="_Toc529700582"/>
      <w:bookmarkStart w:id="108" w:name="_Toc529747438"/>
      <w:bookmarkStart w:id="109" w:name="_Toc230682"/>
      <w:bookmarkStart w:id="110" w:name="_Toc230736"/>
      <w:bookmarkStart w:id="111" w:name="_Toc12079531"/>
      <w:bookmarkStart w:id="112" w:name="_Toc12862727"/>
      <w:bookmarkStart w:id="113" w:name="_Toc19591186"/>
      <w:bookmarkStart w:id="114" w:name="_Toc23230430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6B3C842" w14:textId="77777777" w:rsidR="003B5D86" w:rsidRPr="00B65A2D" w:rsidRDefault="005772C2" w:rsidP="00283A5B">
      <w:pPr>
        <w:pStyle w:val="Titre3"/>
        <w:rPr>
          <w:rFonts w:ascii="Verdana" w:hAnsi="Verdana"/>
          <w:sz w:val="22"/>
          <w:lang w:val="nl-BE"/>
        </w:rPr>
      </w:pPr>
      <w:bookmarkStart w:id="115" w:name="_Toc487533664"/>
      <w:bookmarkStart w:id="116" w:name="_Toc39061517"/>
      <w:r w:rsidRPr="00B65A2D">
        <w:rPr>
          <w:rFonts w:ascii="Verdana" w:hAnsi="Verdana"/>
          <w:sz w:val="22"/>
          <w:lang w:val="nl-BE"/>
        </w:rPr>
        <w:t>Indieningsrecht en indieningswijze van de offertes</w:t>
      </w:r>
      <w:bookmarkEnd w:id="115"/>
      <w:bookmarkEnd w:id="116"/>
    </w:p>
    <w:p w14:paraId="3A164F30" w14:textId="77777777" w:rsidR="00232D42" w:rsidRPr="00B65A2D" w:rsidRDefault="005772C2" w:rsidP="009958AD">
      <w:pPr>
        <w:pStyle w:val="BodyText1"/>
        <w:rPr>
          <w:sz w:val="22"/>
          <w:szCs w:val="22"/>
        </w:rPr>
      </w:pPr>
      <w:r w:rsidRPr="00B65A2D">
        <w:rPr>
          <w:sz w:val="22"/>
          <w:szCs w:val="22"/>
        </w:rPr>
        <w:t>Behalve eventuele varianten mag elke inschrijver slechts één offerte indienen per opdracht.</w:t>
      </w:r>
      <w:r w:rsidR="009B577D" w:rsidRPr="00B65A2D">
        <w:rPr>
          <w:sz w:val="22"/>
          <w:szCs w:val="22"/>
        </w:rPr>
        <w:t xml:space="preserve"> </w:t>
      </w:r>
    </w:p>
    <w:p w14:paraId="04E8BBA8" w14:textId="77777777" w:rsidR="00AC3544" w:rsidRPr="00B65A2D" w:rsidRDefault="009B577D" w:rsidP="009958AD">
      <w:pPr>
        <w:pStyle w:val="BodyText1"/>
        <w:rPr>
          <w:sz w:val="22"/>
          <w:szCs w:val="22"/>
        </w:rPr>
      </w:pPr>
      <w:r w:rsidRPr="00B65A2D">
        <w:rPr>
          <w:sz w:val="22"/>
          <w:szCs w:val="22"/>
        </w:rPr>
        <w:t xml:space="preserve">Elke deelnemer aan een </w:t>
      </w:r>
      <w:r w:rsidR="00397675" w:rsidRPr="00B65A2D">
        <w:rPr>
          <w:sz w:val="22"/>
          <w:szCs w:val="22"/>
        </w:rPr>
        <w:t>combinatie</w:t>
      </w:r>
      <w:r w:rsidR="002C3556" w:rsidRPr="00B65A2D">
        <w:rPr>
          <w:sz w:val="22"/>
          <w:szCs w:val="22"/>
        </w:rPr>
        <w:t xml:space="preserve"> van ondernemers </w:t>
      </w:r>
      <w:r w:rsidRPr="00B65A2D">
        <w:rPr>
          <w:sz w:val="22"/>
          <w:szCs w:val="22"/>
        </w:rPr>
        <w:t>zonder rechtspersoonlijkheid wordt beschouwd als een inschrijver.</w:t>
      </w:r>
      <w:r w:rsidR="00393CAD" w:rsidRPr="00B65A2D">
        <w:rPr>
          <w:sz w:val="22"/>
          <w:szCs w:val="22"/>
        </w:rPr>
        <w:t xml:space="preserve"> </w:t>
      </w:r>
      <w:r w:rsidR="00C26A4B" w:rsidRPr="00B65A2D">
        <w:rPr>
          <w:sz w:val="22"/>
          <w:szCs w:val="22"/>
        </w:rPr>
        <w:t xml:space="preserve">De deelnemers aan een combinatie van ondernemers zonder rechtspersoonlijkheid moeten diegene aanduiden die de combinatie ten overstaan van de aanbestedende overheid zal vertegenwoordigen. </w:t>
      </w:r>
    </w:p>
    <w:p w14:paraId="6B800A42" w14:textId="77777777" w:rsidR="006C35EA" w:rsidRPr="00AD446F" w:rsidRDefault="006C35EA" w:rsidP="006C35EA">
      <w:pPr>
        <w:pStyle w:val="BodyText1"/>
        <w:rPr>
          <w:sz w:val="22"/>
          <w:szCs w:val="22"/>
        </w:rPr>
      </w:pPr>
      <w:r w:rsidRPr="00AD446F">
        <w:rPr>
          <w:sz w:val="22"/>
          <w:szCs w:val="22"/>
        </w:rPr>
        <w:t xml:space="preserve">Enkel offertes die uiterlijk op </w:t>
      </w:r>
      <w:r w:rsidRPr="006C35EA">
        <w:rPr>
          <w:sz w:val="22"/>
          <w:szCs w:val="22"/>
          <w:highlight w:val="lightGray"/>
        </w:rPr>
        <w:t>xxx</w:t>
      </w:r>
      <w:r w:rsidRPr="00AD446F">
        <w:rPr>
          <w:sz w:val="22"/>
          <w:szCs w:val="22"/>
        </w:rPr>
        <w:t xml:space="preserve"> vóór 14.00 uur via de e-</w:t>
      </w:r>
      <w:proofErr w:type="spellStart"/>
      <w:r w:rsidRPr="00AD446F">
        <w:rPr>
          <w:sz w:val="22"/>
          <w:szCs w:val="22"/>
        </w:rPr>
        <w:t>Tendering</w:t>
      </w:r>
      <w:proofErr w:type="spellEnd"/>
      <w:r w:rsidRPr="00AD446F">
        <w:rPr>
          <w:sz w:val="22"/>
          <w:szCs w:val="22"/>
        </w:rPr>
        <w:t xml:space="preserve"> internetsite </w:t>
      </w:r>
      <w:r w:rsidRPr="00AD446F">
        <w:rPr>
          <w:sz w:val="22"/>
          <w:szCs w:val="22"/>
          <w:u w:val="single"/>
        </w:rPr>
        <w:t>https://eten.publicprocurement.be/</w:t>
      </w:r>
      <w:r w:rsidRPr="00AD446F">
        <w:rPr>
          <w:sz w:val="22"/>
          <w:szCs w:val="22"/>
        </w:rPr>
        <w:t xml:space="preserve"> worden verstuurd, worden door de aanbestedende overheid aanvaard. </w:t>
      </w:r>
    </w:p>
    <w:p w14:paraId="2A166F67" w14:textId="77777777" w:rsidR="006C35EA" w:rsidRPr="00AD446F" w:rsidRDefault="006C35EA" w:rsidP="006C35EA">
      <w:pPr>
        <w:pStyle w:val="BodyText1"/>
        <w:rPr>
          <w:sz w:val="22"/>
          <w:szCs w:val="22"/>
        </w:rPr>
      </w:pPr>
      <w:r w:rsidRPr="00AD446F">
        <w:rPr>
          <w:sz w:val="22"/>
          <w:szCs w:val="22"/>
        </w:rPr>
        <w:t xml:space="preserve">Er dient opgemerkt te worden dat het versturen van een offerte per e-mail niet aan deze voorwaarden voldoet. Daarom wordt het niet toegestaan om op deze wijze een offerte in te dienen. </w:t>
      </w:r>
    </w:p>
    <w:p w14:paraId="39BC8BC6" w14:textId="77777777" w:rsidR="006C35EA" w:rsidRPr="006C35EA" w:rsidRDefault="006C35EA" w:rsidP="006C35EA">
      <w:pPr>
        <w:pStyle w:val="BodyText1"/>
        <w:rPr>
          <w:sz w:val="22"/>
          <w:szCs w:val="22"/>
        </w:rPr>
      </w:pPr>
      <w:r w:rsidRPr="00AD446F">
        <w:rPr>
          <w:sz w:val="22"/>
          <w:szCs w:val="22"/>
        </w:rPr>
        <w:t>De offerte kan niet ingediend worden op papier.</w:t>
      </w:r>
    </w:p>
    <w:p w14:paraId="62D267FE" w14:textId="77777777" w:rsidR="005772C2" w:rsidRPr="00B65A2D" w:rsidRDefault="005772C2" w:rsidP="009958AD">
      <w:pPr>
        <w:pStyle w:val="BodyText1"/>
        <w:rPr>
          <w:sz w:val="22"/>
          <w:szCs w:val="22"/>
        </w:rPr>
      </w:pPr>
      <w:r w:rsidRPr="00B65A2D">
        <w:rPr>
          <w:sz w:val="22"/>
          <w:szCs w:val="22"/>
        </w:rPr>
        <w:t>Door zijn offerte via elektronische middelen in te dienen, aanvaardt de inschrijver dat de gegevens die voortvloeien uit de werking van het ontvangstsysteem van zijn offerte geregistreerd</w:t>
      </w:r>
      <w:r w:rsidR="003702BD" w:rsidRPr="00B65A2D">
        <w:rPr>
          <w:sz w:val="22"/>
          <w:szCs w:val="22"/>
        </w:rPr>
        <w:t xml:space="preserve"> worden</w:t>
      </w:r>
      <w:r w:rsidR="00B40F99" w:rsidRPr="00B65A2D">
        <w:rPr>
          <w:sz w:val="22"/>
          <w:szCs w:val="22"/>
        </w:rPr>
        <w:t>.</w:t>
      </w:r>
    </w:p>
    <w:p w14:paraId="3CEC7050" w14:textId="77777777" w:rsidR="005772C2" w:rsidRPr="00B65A2D" w:rsidRDefault="005772C2" w:rsidP="009958AD">
      <w:pPr>
        <w:pStyle w:val="BodyText1"/>
        <w:rPr>
          <w:iCs/>
          <w:sz w:val="22"/>
          <w:szCs w:val="22"/>
        </w:rPr>
      </w:pPr>
      <w:r w:rsidRPr="00B65A2D">
        <w:rPr>
          <w:sz w:val="22"/>
          <w:szCs w:val="22"/>
        </w:rPr>
        <w:t>Meer informatie kan worden</w:t>
      </w:r>
      <w:r w:rsidRPr="00B65A2D">
        <w:rPr>
          <w:iCs/>
          <w:sz w:val="22"/>
          <w:szCs w:val="22"/>
        </w:rPr>
        <w:t xml:space="preserve"> te</w:t>
      </w:r>
      <w:r w:rsidR="00B40F99" w:rsidRPr="00B65A2D">
        <w:rPr>
          <w:iCs/>
          <w:sz w:val="22"/>
          <w:szCs w:val="22"/>
        </w:rPr>
        <w:t>ruggevonden op volgende website:</w:t>
      </w:r>
      <w:r w:rsidRPr="00B65A2D">
        <w:rPr>
          <w:iCs/>
          <w:sz w:val="22"/>
          <w:szCs w:val="22"/>
        </w:rPr>
        <w:t xml:space="preserve"> </w:t>
      </w:r>
      <w:hyperlink r:id="rId11" w:history="1">
        <w:r w:rsidRPr="00B65A2D">
          <w:rPr>
            <w:rStyle w:val="Lienhypertexte"/>
            <w:rFonts w:cs="Arial"/>
            <w:iCs/>
            <w:color w:val="auto"/>
            <w:sz w:val="22"/>
            <w:szCs w:val="22"/>
          </w:rPr>
          <w:t>http://www.publicprocurement.be</w:t>
        </w:r>
      </w:hyperlink>
      <w:r w:rsidRPr="00B65A2D">
        <w:rPr>
          <w:iCs/>
          <w:sz w:val="22"/>
          <w:szCs w:val="22"/>
        </w:rPr>
        <w:t xml:space="preserve"> </w:t>
      </w:r>
      <w:r w:rsidR="00426951" w:rsidRPr="00B65A2D">
        <w:rPr>
          <w:iCs/>
          <w:sz w:val="22"/>
          <w:szCs w:val="22"/>
        </w:rPr>
        <w:t>o</w:t>
      </w:r>
      <w:r w:rsidRPr="00B65A2D">
        <w:rPr>
          <w:iCs/>
          <w:sz w:val="22"/>
          <w:szCs w:val="22"/>
        </w:rPr>
        <w:t>f via de e-</w:t>
      </w:r>
      <w:proofErr w:type="spellStart"/>
      <w:r w:rsidRPr="00B65A2D">
        <w:rPr>
          <w:iCs/>
          <w:sz w:val="22"/>
          <w:szCs w:val="22"/>
        </w:rPr>
        <w:t>procure</w:t>
      </w:r>
      <w:r w:rsidR="00B40F99" w:rsidRPr="00B65A2D">
        <w:rPr>
          <w:iCs/>
          <w:sz w:val="22"/>
          <w:szCs w:val="22"/>
        </w:rPr>
        <w:t>ment</w:t>
      </w:r>
      <w:proofErr w:type="spellEnd"/>
      <w:r w:rsidR="00B40F99" w:rsidRPr="00B65A2D">
        <w:rPr>
          <w:iCs/>
          <w:sz w:val="22"/>
          <w:szCs w:val="22"/>
        </w:rPr>
        <w:t xml:space="preserve"> helpdesk op het nummer</w:t>
      </w:r>
      <w:r w:rsidRPr="00B65A2D">
        <w:rPr>
          <w:iCs/>
          <w:sz w:val="22"/>
          <w:szCs w:val="22"/>
        </w:rPr>
        <w:t>: +32 (0)2 790 52 00</w:t>
      </w:r>
      <w:r w:rsidR="003D6A29" w:rsidRPr="00B65A2D">
        <w:rPr>
          <w:iCs/>
          <w:sz w:val="22"/>
          <w:szCs w:val="22"/>
        </w:rPr>
        <w:t>.</w:t>
      </w: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232D42" w:rsidRPr="00AD446F" w14:paraId="4C4B9C59" w14:textId="77777777" w:rsidTr="00F35E55">
        <w:tc>
          <w:tcPr>
            <w:tcW w:w="9210" w:type="dxa"/>
          </w:tcPr>
          <w:p w14:paraId="559D7C43" w14:textId="77777777" w:rsidR="00232D42" w:rsidRPr="00B65A2D" w:rsidRDefault="00232D42" w:rsidP="00F41704">
            <w:pPr>
              <w:keepNext/>
              <w:jc w:val="both"/>
              <w:rPr>
                <w:rFonts w:ascii="Verdana" w:hAnsi="Verdana"/>
                <w:sz w:val="22"/>
                <w:szCs w:val="22"/>
                <w:lang w:val="nl-BE" w:eastAsia="en-US"/>
              </w:rPr>
            </w:pPr>
          </w:p>
          <w:p w14:paraId="15B4EFF5" w14:textId="77777777" w:rsidR="00232D42" w:rsidRPr="00B65A2D" w:rsidRDefault="00232D42" w:rsidP="00F35E55">
            <w:pPr>
              <w:ind w:left="3"/>
              <w:jc w:val="both"/>
              <w:rPr>
                <w:rFonts w:ascii="Verdana" w:hAnsi="Verdana"/>
                <w:b/>
                <w:sz w:val="22"/>
                <w:szCs w:val="22"/>
                <w:lang w:val="nl-BE" w:eastAsia="en-US"/>
              </w:rPr>
            </w:pPr>
            <w:bookmarkStart w:id="117" w:name="_Hlk479049"/>
            <w:r w:rsidRPr="00B65A2D">
              <w:rPr>
                <w:rFonts w:ascii="Verdana" w:hAnsi="Verdana"/>
                <w:b/>
                <w:sz w:val="22"/>
                <w:szCs w:val="22"/>
                <w:lang w:val="nl-BE" w:eastAsia="en-US"/>
              </w:rPr>
              <w:t xml:space="preserve">LET </w:t>
            </w:r>
            <w:proofErr w:type="gramStart"/>
            <w:r w:rsidRPr="00B65A2D">
              <w:rPr>
                <w:rFonts w:ascii="Verdana" w:hAnsi="Verdana"/>
                <w:b/>
                <w:sz w:val="22"/>
                <w:szCs w:val="22"/>
                <w:lang w:val="nl-BE" w:eastAsia="en-US"/>
              </w:rPr>
              <w:t>OP !</w:t>
            </w:r>
            <w:proofErr w:type="gramEnd"/>
            <w:r w:rsidRPr="00B65A2D">
              <w:rPr>
                <w:rFonts w:ascii="Verdana" w:hAnsi="Verdana"/>
                <w:b/>
                <w:sz w:val="22"/>
                <w:szCs w:val="22"/>
                <w:lang w:val="nl-BE" w:eastAsia="en-US"/>
              </w:rPr>
              <w:t xml:space="preserve"> </w:t>
            </w:r>
          </w:p>
          <w:p w14:paraId="596646C5" w14:textId="7CB3D3DC" w:rsidR="00232D42" w:rsidRPr="00B65A2D" w:rsidRDefault="00AD446F" w:rsidP="00F35E55">
            <w:pPr>
              <w:ind w:left="3"/>
              <w:jc w:val="both"/>
              <w:rPr>
                <w:rFonts w:ascii="Verdana" w:hAnsi="Verdana"/>
                <w:b/>
                <w:sz w:val="22"/>
                <w:szCs w:val="22"/>
                <w:lang w:val="nl-BE" w:eastAsia="en-US"/>
              </w:rPr>
            </w:pPr>
            <w:r>
              <w:rPr>
                <w:rFonts w:ascii="Verdana" w:hAnsi="Verdana"/>
                <w:b/>
                <w:sz w:val="22"/>
                <w:szCs w:val="22"/>
                <w:lang w:val="nl-BE" w:eastAsia="en-US"/>
              </w:rPr>
              <w:t>We raden elke inschrijver</w:t>
            </w:r>
            <w:r w:rsidR="00232D42" w:rsidRPr="00B65A2D">
              <w:rPr>
                <w:rFonts w:ascii="Verdana" w:hAnsi="Verdana"/>
                <w:b/>
                <w:sz w:val="22"/>
                <w:szCs w:val="22"/>
                <w:lang w:val="nl-BE" w:eastAsia="en-US"/>
              </w:rPr>
              <w:t xml:space="preserve"> ten stelligste aan de indieningsprocedure via e-</w:t>
            </w:r>
            <w:proofErr w:type="spellStart"/>
            <w:r w:rsidR="00232D42" w:rsidRPr="00B65A2D">
              <w:rPr>
                <w:rFonts w:ascii="Verdana" w:hAnsi="Verdana"/>
                <w:b/>
                <w:sz w:val="22"/>
                <w:szCs w:val="22"/>
                <w:lang w:val="nl-BE" w:eastAsia="en-US"/>
              </w:rPr>
              <w:t>Tendering</w:t>
            </w:r>
            <w:proofErr w:type="spellEnd"/>
            <w:r w:rsidR="00232D42" w:rsidRPr="00B65A2D">
              <w:rPr>
                <w:rFonts w:ascii="Verdana" w:hAnsi="Verdana"/>
                <w:b/>
                <w:sz w:val="22"/>
                <w:szCs w:val="22"/>
                <w:lang w:val="nl-BE" w:eastAsia="en-US"/>
              </w:rPr>
              <w:t xml:space="preserve"> op voorhand te testen. Daartoe ontwikkelde e-</w:t>
            </w:r>
            <w:proofErr w:type="spellStart"/>
            <w:r w:rsidR="00232D42" w:rsidRPr="00B65A2D">
              <w:rPr>
                <w:rFonts w:ascii="Verdana" w:hAnsi="Verdana"/>
                <w:b/>
                <w:sz w:val="22"/>
                <w:szCs w:val="22"/>
                <w:lang w:val="nl-BE" w:eastAsia="en-US"/>
              </w:rPr>
              <w:t>Tendering</w:t>
            </w:r>
            <w:proofErr w:type="spellEnd"/>
            <w:r w:rsidR="00232D42" w:rsidRPr="00B65A2D">
              <w:rPr>
                <w:rFonts w:ascii="Verdana" w:hAnsi="Verdana"/>
                <w:b/>
                <w:sz w:val="22"/>
                <w:szCs w:val="22"/>
                <w:lang w:val="nl-BE" w:eastAsia="en-US"/>
              </w:rPr>
              <w:t xml:space="preserve"> een demo-omgeving: </w:t>
            </w:r>
            <w:hyperlink r:id="rId12" w:history="1">
              <w:r w:rsidR="00232D42" w:rsidRPr="00B65A2D">
                <w:rPr>
                  <w:rFonts w:ascii="Verdana" w:hAnsi="Verdana"/>
                  <w:b/>
                  <w:color w:val="0000FF"/>
                  <w:sz w:val="22"/>
                  <w:szCs w:val="22"/>
                  <w:u w:val="single"/>
                  <w:lang w:val="nl-BE" w:eastAsia="en-US"/>
                </w:rPr>
                <w:t>https://etendemo.publicprocurement.be/</w:t>
              </w:r>
            </w:hyperlink>
            <w:r w:rsidR="00232D42" w:rsidRPr="00B65A2D">
              <w:rPr>
                <w:rFonts w:ascii="Verdana" w:hAnsi="Verdana"/>
                <w:b/>
                <w:sz w:val="22"/>
                <w:szCs w:val="22"/>
                <w:lang w:val="nl-BE" w:eastAsia="en-US"/>
              </w:rPr>
              <w:t>.</w:t>
            </w:r>
          </w:p>
          <w:p w14:paraId="43B5D952" w14:textId="77777777" w:rsidR="00232D42" w:rsidRPr="00B65A2D" w:rsidRDefault="00232D42" w:rsidP="00F35E55">
            <w:pPr>
              <w:ind w:left="3"/>
              <w:jc w:val="both"/>
              <w:rPr>
                <w:rFonts w:ascii="Verdana" w:hAnsi="Verdana"/>
                <w:b/>
                <w:sz w:val="22"/>
                <w:szCs w:val="22"/>
                <w:lang w:val="nl-BE" w:eastAsia="en-US"/>
              </w:rPr>
            </w:pPr>
          </w:p>
          <w:p w14:paraId="325EEBE4" w14:textId="77777777" w:rsidR="00232D42" w:rsidRPr="00B65A2D" w:rsidRDefault="00232D42" w:rsidP="00F35E55">
            <w:pPr>
              <w:ind w:left="3"/>
              <w:jc w:val="both"/>
              <w:rPr>
                <w:rFonts w:ascii="Verdana" w:hAnsi="Verdana"/>
                <w:sz w:val="22"/>
                <w:szCs w:val="22"/>
                <w:lang w:val="nl-BE" w:eastAsia="en-US"/>
              </w:rPr>
            </w:pPr>
            <w:r w:rsidRPr="00B65A2D">
              <w:rPr>
                <w:rFonts w:ascii="Verdana" w:hAnsi="Verdana"/>
                <w:b/>
                <w:sz w:val="22"/>
                <w:szCs w:val="22"/>
                <w:lang w:val="nl-BE" w:eastAsia="en-US"/>
              </w:rPr>
              <w:t xml:space="preserve">We adviseren om tijdig na te gaan of u beschikt over te vereiste </w:t>
            </w:r>
            <w:proofErr w:type="gramStart"/>
            <w:r w:rsidRPr="00B65A2D">
              <w:rPr>
                <w:rFonts w:ascii="Verdana" w:hAnsi="Verdana"/>
                <w:b/>
                <w:sz w:val="22"/>
                <w:szCs w:val="22"/>
                <w:lang w:val="nl-BE" w:eastAsia="en-US"/>
              </w:rPr>
              <w:t>certificaten /</w:t>
            </w:r>
            <w:proofErr w:type="gramEnd"/>
            <w:r w:rsidRPr="00B65A2D">
              <w:rPr>
                <w:rFonts w:ascii="Verdana" w:hAnsi="Verdana"/>
                <w:b/>
                <w:sz w:val="22"/>
                <w:szCs w:val="22"/>
                <w:lang w:val="nl-BE" w:eastAsia="en-US"/>
              </w:rPr>
              <w:t xml:space="preserve"> </w:t>
            </w:r>
            <w:proofErr w:type="spellStart"/>
            <w:r w:rsidRPr="00B65A2D">
              <w:rPr>
                <w:rFonts w:ascii="Verdana" w:hAnsi="Verdana"/>
                <w:b/>
                <w:sz w:val="22"/>
                <w:szCs w:val="22"/>
                <w:lang w:val="nl-BE" w:eastAsia="en-US"/>
              </w:rPr>
              <w:t>eToken</w:t>
            </w:r>
            <w:proofErr w:type="spellEnd"/>
            <w:r w:rsidRPr="00B65A2D">
              <w:rPr>
                <w:rFonts w:ascii="Verdana" w:hAnsi="Verdana"/>
                <w:b/>
                <w:sz w:val="22"/>
                <w:szCs w:val="22"/>
                <w:lang w:val="nl-BE" w:eastAsia="en-US"/>
              </w:rPr>
              <w:t xml:space="preserve"> om de offerte via e-</w:t>
            </w:r>
            <w:proofErr w:type="spellStart"/>
            <w:r w:rsidRPr="00B65A2D">
              <w:rPr>
                <w:rFonts w:ascii="Verdana" w:hAnsi="Verdana"/>
                <w:b/>
                <w:sz w:val="22"/>
                <w:szCs w:val="22"/>
                <w:lang w:val="nl-BE" w:eastAsia="en-US"/>
              </w:rPr>
              <w:t>Tendering</w:t>
            </w:r>
            <w:proofErr w:type="spellEnd"/>
            <w:r w:rsidRPr="00B65A2D">
              <w:rPr>
                <w:rFonts w:ascii="Verdana" w:hAnsi="Verdana"/>
                <w:b/>
                <w:sz w:val="22"/>
                <w:szCs w:val="22"/>
                <w:lang w:val="nl-BE" w:eastAsia="en-US"/>
              </w:rPr>
              <w:t xml:space="preserve"> te ondertekenen.  Meer informatie hieromtrent, kan u vinden op de website </w:t>
            </w:r>
            <w:hyperlink r:id="rId13" w:history="1">
              <w:r w:rsidRPr="00B65A2D">
                <w:rPr>
                  <w:rFonts w:ascii="Verdana" w:hAnsi="Verdana"/>
                  <w:color w:val="0000FF"/>
                  <w:sz w:val="22"/>
                  <w:szCs w:val="22"/>
                  <w:u w:val="single"/>
                  <w:lang w:val="nl-BE" w:eastAsia="en-US"/>
                </w:rPr>
                <w:t>http://www.publicprocurement.be</w:t>
              </w:r>
            </w:hyperlink>
            <w:r w:rsidRPr="00B65A2D">
              <w:rPr>
                <w:rFonts w:ascii="Verdana" w:hAnsi="Verdana"/>
                <w:sz w:val="22"/>
                <w:szCs w:val="22"/>
                <w:lang w:val="nl-BE" w:eastAsia="en-US"/>
              </w:rPr>
              <w:t xml:space="preserve"> of via de e-</w:t>
            </w:r>
            <w:proofErr w:type="spellStart"/>
            <w:r w:rsidRPr="00B65A2D">
              <w:rPr>
                <w:rFonts w:ascii="Verdana" w:hAnsi="Verdana"/>
                <w:sz w:val="22"/>
                <w:szCs w:val="22"/>
                <w:lang w:val="nl-BE" w:eastAsia="en-US"/>
              </w:rPr>
              <w:t>procurement</w:t>
            </w:r>
            <w:proofErr w:type="spellEnd"/>
            <w:r w:rsidRPr="00B65A2D">
              <w:rPr>
                <w:rFonts w:ascii="Verdana" w:hAnsi="Verdana"/>
                <w:sz w:val="22"/>
                <w:szCs w:val="22"/>
                <w:lang w:val="nl-BE" w:eastAsia="en-US"/>
              </w:rPr>
              <w:t xml:space="preserve"> helpdesk op het nummer +32 (0)2740 80 00.</w:t>
            </w:r>
          </w:p>
          <w:bookmarkEnd w:id="117"/>
          <w:p w14:paraId="7E8C6024" w14:textId="77777777" w:rsidR="00232D42" w:rsidRPr="00B65A2D" w:rsidRDefault="00232D42" w:rsidP="00F41704">
            <w:pPr>
              <w:keepNext/>
              <w:jc w:val="both"/>
              <w:rPr>
                <w:rFonts w:ascii="Verdana" w:hAnsi="Verdana"/>
                <w:sz w:val="22"/>
                <w:szCs w:val="22"/>
                <w:lang w:val="nl-BE" w:eastAsia="en-US"/>
              </w:rPr>
            </w:pPr>
          </w:p>
          <w:p w14:paraId="6A514EDE" w14:textId="77777777" w:rsidR="00232D42" w:rsidRPr="00B65A2D" w:rsidRDefault="00232D42" w:rsidP="00F41704">
            <w:pPr>
              <w:keepNext/>
              <w:jc w:val="both"/>
              <w:rPr>
                <w:rFonts w:ascii="Verdana" w:hAnsi="Verdana"/>
                <w:sz w:val="22"/>
                <w:szCs w:val="22"/>
                <w:lang w:val="nl-BE" w:eastAsia="en-US"/>
              </w:rPr>
            </w:pPr>
          </w:p>
        </w:tc>
      </w:tr>
    </w:tbl>
    <w:p w14:paraId="0BB9EC49" w14:textId="77777777" w:rsidR="00232D42" w:rsidRPr="00B65A2D" w:rsidRDefault="00232D42" w:rsidP="00232D42">
      <w:pPr>
        <w:keepNext/>
        <w:jc w:val="both"/>
        <w:rPr>
          <w:rFonts w:ascii="Verdana" w:hAnsi="Verdana"/>
          <w:sz w:val="22"/>
          <w:szCs w:val="22"/>
          <w:lang w:val="nl-BE" w:eastAsia="en-US"/>
        </w:rPr>
      </w:pPr>
    </w:p>
    <w:p w14:paraId="2F55050C" w14:textId="7987E48D" w:rsidR="00965453" w:rsidRPr="00B65A2D" w:rsidRDefault="00965453" w:rsidP="00965453">
      <w:pPr>
        <w:pStyle w:val="BodyText1"/>
        <w:rPr>
          <w:sz w:val="22"/>
          <w:szCs w:val="22"/>
        </w:rPr>
      </w:pPr>
      <w:r w:rsidRPr="00B65A2D">
        <w:rPr>
          <w:sz w:val="22"/>
          <w:szCs w:val="22"/>
        </w:rPr>
        <w:t xml:space="preserve">De offerte moet </w:t>
      </w:r>
      <w:r w:rsidRPr="00B65A2D">
        <w:rPr>
          <w:b/>
          <w:sz w:val="22"/>
          <w:szCs w:val="22"/>
        </w:rPr>
        <w:t xml:space="preserve">uiterlijk op </w:t>
      </w:r>
      <w:proofErr w:type="spellStart"/>
      <w:r w:rsidRPr="00B11156">
        <w:rPr>
          <w:sz w:val="22"/>
          <w:szCs w:val="22"/>
        </w:rPr>
        <w:t>op</w:t>
      </w:r>
      <w:proofErr w:type="spellEnd"/>
      <w:r w:rsidRPr="00B8118E">
        <w:rPr>
          <w:sz w:val="22"/>
          <w:szCs w:val="22"/>
        </w:rPr>
        <w:t xml:space="preserve"> </w:t>
      </w:r>
      <w:r w:rsidRPr="00B65A2D">
        <w:rPr>
          <w:sz w:val="22"/>
          <w:szCs w:val="22"/>
          <w:highlight w:val="lightGray"/>
        </w:rPr>
        <w:t>xxx</w:t>
      </w:r>
      <w:r w:rsidRPr="00B8118E">
        <w:rPr>
          <w:sz w:val="22"/>
          <w:szCs w:val="22"/>
        </w:rPr>
        <w:t xml:space="preserve"> </w:t>
      </w:r>
      <w:r w:rsidRPr="00B11156">
        <w:rPr>
          <w:sz w:val="22"/>
          <w:szCs w:val="22"/>
        </w:rPr>
        <w:t>om 14.00 uur</w:t>
      </w:r>
      <w:r w:rsidRPr="00B65A2D">
        <w:rPr>
          <w:sz w:val="22"/>
          <w:szCs w:val="22"/>
        </w:rPr>
        <w:t xml:space="preserve"> worden ingediend.</w:t>
      </w:r>
    </w:p>
    <w:p w14:paraId="31A6F241" w14:textId="5BBF19A9" w:rsidR="001B26A6" w:rsidRPr="00B65A2D" w:rsidRDefault="001B26A6" w:rsidP="001B26A6">
      <w:pPr>
        <w:pStyle w:val="BodyText1"/>
        <w:rPr>
          <w:sz w:val="22"/>
          <w:szCs w:val="22"/>
        </w:rPr>
      </w:pPr>
      <w:r w:rsidRPr="00B8118E">
        <w:rPr>
          <w:sz w:val="22"/>
          <w:szCs w:val="22"/>
        </w:rPr>
        <w:t xml:space="preserve">In het raam van het onderzoek van de offertes door de aanbestedende overheid, worden de inschrijvers erop gewezen dat zij het bezoek aan hun installaties door afgevaardigden van de aanbestedende overheid en/of </w:t>
      </w:r>
      <w:proofErr w:type="spellStart"/>
      <w:r w:rsidRPr="00B8118E">
        <w:rPr>
          <w:sz w:val="22"/>
          <w:szCs w:val="22"/>
        </w:rPr>
        <w:t>Fost</w:t>
      </w:r>
      <w:proofErr w:type="spellEnd"/>
      <w:r w:rsidRPr="00B8118E">
        <w:rPr>
          <w:sz w:val="22"/>
          <w:szCs w:val="22"/>
        </w:rPr>
        <w:t xml:space="preserve"> Plus moeten toelaten.</w:t>
      </w:r>
    </w:p>
    <w:p w14:paraId="6D57F798" w14:textId="77777777" w:rsidR="001B26A6" w:rsidRPr="00B65A2D" w:rsidRDefault="001B26A6" w:rsidP="00965453">
      <w:pPr>
        <w:pStyle w:val="BodyText1"/>
        <w:rPr>
          <w:sz w:val="22"/>
          <w:szCs w:val="22"/>
        </w:rPr>
      </w:pPr>
    </w:p>
    <w:p w14:paraId="122C440F" w14:textId="77777777" w:rsidR="005772C2" w:rsidRPr="00B65A2D" w:rsidRDefault="00AF7AA5" w:rsidP="005E40F6">
      <w:pPr>
        <w:pStyle w:val="Titre3"/>
        <w:rPr>
          <w:rFonts w:ascii="Verdana" w:hAnsi="Verdana"/>
          <w:sz w:val="22"/>
          <w:lang w:val="nl-BE"/>
        </w:rPr>
      </w:pPr>
      <w:bookmarkStart w:id="118" w:name="_Toc487533665"/>
      <w:bookmarkStart w:id="119" w:name="_Toc39061518"/>
      <w:bookmarkStart w:id="120" w:name="OLE_LINK2"/>
      <w:bookmarkStart w:id="121" w:name="OLE_LINK1"/>
      <w:r w:rsidRPr="00B65A2D">
        <w:rPr>
          <w:rFonts w:ascii="Verdana" w:hAnsi="Verdana"/>
          <w:sz w:val="22"/>
          <w:lang w:val="nl-BE"/>
        </w:rPr>
        <w:t>Wijziging of intrekking van een reeds ingediende offerte</w:t>
      </w:r>
      <w:bookmarkEnd w:id="118"/>
      <w:bookmarkEnd w:id="119"/>
    </w:p>
    <w:bookmarkEnd w:id="120"/>
    <w:bookmarkEnd w:id="121"/>
    <w:p w14:paraId="473BA2F5" w14:textId="77777777" w:rsidR="005772C2" w:rsidRPr="00B65A2D" w:rsidRDefault="00AF7AA5" w:rsidP="00364084">
      <w:pPr>
        <w:pStyle w:val="BodyText1"/>
        <w:rPr>
          <w:sz w:val="22"/>
          <w:szCs w:val="22"/>
        </w:rPr>
      </w:pPr>
      <w:r w:rsidRPr="00B65A2D">
        <w:rPr>
          <w:sz w:val="22"/>
          <w:szCs w:val="22"/>
        </w:rPr>
        <w:t xml:space="preserve">De wijzigingen of intrekking van een reeds ingediende offerte moet de voorwaarden van art. 43 van het KB van 18 april 2017 respecteren. </w:t>
      </w:r>
    </w:p>
    <w:p w14:paraId="274DD8F9" w14:textId="77777777" w:rsidR="008F0F19" w:rsidRPr="00B65A2D" w:rsidRDefault="008F0F19" w:rsidP="00D0530D">
      <w:pPr>
        <w:pStyle w:val="Titre2"/>
        <w:rPr>
          <w:sz w:val="22"/>
          <w:szCs w:val="22"/>
        </w:rPr>
      </w:pPr>
      <w:bookmarkStart w:id="122" w:name="_Toc321891443"/>
      <w:bookmarkStart w:id="123" w:name="_Toc322448965"/>
      <w:bookmarkStart w:id="124" w:name="_Toc347134730"/>
      <w:bookmarkStart w:id="125" w:name="_Toc486524204"/>
      <w:bookmarkStart w:id="126" w:name="_Toc487533668"/>
      <w:bookmarkStart w:id="127" w:name="_Toc39061519"/>
      <w:bookmarkStart w:id="128" w:name="_Toc529699968"/>
      <w:bookmarkStart w:id="129" w:name="_Toc529700584"/>
      <w:bookmarkStart w:id="130" w:name="_Toc529747440"/>
      <w:bookmarkStart w:id="131" w:name="_Toc230684"/>
      <w:bookmarkStart w:id="132" w:name="_Toc230738"/>
      <w:bookmarkStart w:id="133" w:name="_Toc12079533"/>
      <w:bookmarkStart w:id="134" w:name="_Toc12862729"/>
      <w:bookmarkStart w:id="135" w:name="_Toc19591188"/>
      <w:bookmarkStart w:id="136" w:name="_Toc232304304"/>
      <w:bookmarkEnd w:id="106"/>
      <w:bookmarkEnd w:id="107"/>
      <w:bookmarkEnd w:id="108"/>
      <w:bookmarkEnd w:id="109"/>
      <w:bookmarkEnd w:id="110"/>
      <w:bookmarkEnd w:id="111"/>
      <w:bookmarkEnd w:id="112"/>
      <w:bookmarkEnd w:id="113"/>
      <w:bookmarkEnd w:id="114"/>
      <w:r w:rsidRPr="00B65A2D">
        <w:rPr>
          <w:sz w:val="22"/>
          <w:szCs w:val="22"/>
        </w:rPr>
        <w:lastRenderedPageBreak/>
        <w:t>Documenten van toepassing op de opdracht</w:t>
      </w:r>
      <w:bookmarkEnd w:id="122"/>
      <w:bookmarkEnd w:id="123"/>
      <w:bookmarkEnd w:id="124"/>
      <w:bookmarkEnd w:id="125"/>
      <w:bookmarkEnd w:id="126"/>
      <w:bookmarkEnd w:id="127"/>
    </w:p>
    <w:p w14:paraId="708993FB" w14:textId="77777777" w:rsidR="008F0F19" w:rsidRPr="00B65A2D" w:rsidRDefault="008F0F19" w:rsidP="00D0530D">
      <w:pPr>
        <w:pStyle w:val="Titre3"/>
        <w:rPr>
          <w:rFonts w:ascii="Verdana" w:hAnsi="Verdana"/>
          <w:sz w:val="22"/>
        </w:rPr>
      </w:pPr>
      <w:bookmarkStart w:id="137" w:name="_Toc20047966"/>
      <w:bookmarkStart w:id="138" w:name="_Toc127883967"/>
      <w:bookmarkStart w:id="139" w:name="_Toc321891444"/>
      <w:bookmarkStart w:id="140" w:name="_Toc322448966"/>
      <w:bookmarkStart w:id="141" w:name="_Toc347134731"/>
      <w:bookmarkStart w:id="142" w:name="_Toc486524205"/>
      <w:bookmarkStart w:id="143" w:name="_Toc487533669"/>
      <w:bookmarkStart w:id="144" w:name="_Toc39061520"/>
      <w:proofErr w:type="spellStart"/>
      <w:r w:rsidRPr="00B65A2D">
        <w:rPr>
          <w:rFonts w:ascii="Verdana" w:hAnsi="Verdana"/>
          <w:sz w:val="22"/>
        </w:rPr>
        <w:t>Wetgeving</w:t>
      </w:r>
      <w:bookmarkEnd w:id="137"/>
      <w:bookmarkEnd w:id="138"/>
      <w:bookmarkEnd w:id="139"/>
      <w:bookmarkEnd w:id="140"/>
      <w:bookmarkEnd w:id="141"/>
      <w:bookmarkEnd w:id="142"/>
      <w:bookmarkEnd w:id="143"/>
      <w:proofErr w:type="spellEnd"/>
      <w:r w:rsidR="00385C4F" w:rsidRPr="00B65A2D">
        <w:rPr>
          <w:rStyle w:val="Appelnotedebasdep"/>
          <w:rFonts w:ascii="Verdana" w:hAnsi="Verdana"/>
          <w:sz w:val="22"/>
        </w:rPr>
        <w:footnoteReference w:id="6"/>
      </w:r>
      <w:bookmarkEnd w:id="144"/>
    </w:p>
    <w:p w14:paraId="68FF07FB" w14:textId="3AC0DDF8" w:rsidR="008F0F19" w:rsidRPr="00B65A2D" w:rsidRDefault="008F0F19" w:rsidP="00CD43DB">
      <w:pPr>
        <w:pStyle w:val="BodyText1"/>
        <w:numPr>
          <w:ilvl w:val="0"/>
          <w:numId w:val="24"/>
        </w:numPr>
        <w:rPr>
          <w:sz w:val="22"/>
          <w:szCs w:val="22"/>
        </w:rPr>
      </w:pPr>
      <w:r w:rsidRPr="00B65A2D">
        <w:rPr>
          <w:sz w:val="22"/>
          <w:szCs w:val="22"/>
        </w:rPr>
        <w:t>Wet van 1</w:t>
      </w:r>
      <w:r w:rsidR="000F27FF" w:rsidRPr="00B65A2D">
        <w:rPr>
          <w:sz w:val="22"/>
          <w:szCs w:val="22"/>
        </w:rPr>
        <w:t>7</w:t>
      </w:r>
      <w:r w:rsidRPr="00B65A2D">
        <w:rPr>
          <w:sz w:val="22"/>
          <w:szCs w:val="22"/>
        </w:rPr>
        <w:t xml:space="preserve"> juni 20</w:t>
      </w:r>
      <w:r w:rsidR="000F27FF" w:rsidRPr="00B65A2D">
        <w:rPr>
          <w:sz w:val="22"/>
          <w:szCs w:val="22"/>
        </w:rPr>
        <w:t>1</w:t>
      </w:r>
      <w:r w:rsidRPr="00B65A2D">
        <w:rPr>
          <w:sz w:val="22"/>
          <w:szCs w:val="22"/>
        </w:rPr>
        <w:t xml:space="preserve">6 </w:t>
      </w:r>
      <w:r w:rsidR="000F27FF" w:rsidRPr="00B65A2D">
        <w:rPr>
          <w:sz w:val="22"/>
          <w:szCs w:val="22"/>
        </w:rPr>
        <w:t>inzake overheidsopdrachten</w:t>
      </w:r>
      <w:r w:rsidR="00C33F8B" w:rsidRPr="00B65A2D">
        <w:rPr>
          <w:sz w:val="22"/>
          <w:szCs w:val="22"/>
        </w:rPr>
        <w:t xml:space="preserve"> (“</w:t>
      </w:r>
      <w:r w:rsidR="00C33F8B" w:rsidRPr="00B65A2D">
        <w:rPr>
          <w:b/>
          <w:sz w:val="22"/>
          <w:szCs w:val="22"/>
        </w:rPr>
        <w:t>Overheidsopdrachtenwet</w:t>
      </w:r>
      <w:r w:rsidR="00C33F8B" w:rsidRPr="00B65A2D">
        <w:rPr>
          <w:sz w:val="22"/>
          <w:szCs w:val="22"/>
        </w:rPr>
        <w:t>”)</w:t>
      </w:r>
      <w:r w:rsidRPr="00B65A2D">
        <w:rPr>
          <w:sz w:val="22"/>
          <w:szCs w:val="22"/>
        </w:rPr>
        <w:t>;</w:t>
      </w:r>
    </w:p>
    <w:p w14:paraId="12D9011F" w14:textId="77777777" w:rsidR="00072604" w:rsidRPr="00B65A2D" w:rsidRDefault="00072604" w:rsidP="00CD43DB">
      <w:pPr>
        <w:numPr>
          <w:ilvl w:val="0"/>
          <w:numId w:val="21"/>
        </w:numPr>
        <w:spacing w:before="60"/>
        <w:ind w:left="426"/>
        <w:jc w:val="both"/>
        <w:rPr>
          <w:rFonts w:ascii="Verdana" w:hAnsi="Verdana" w:cs="Arial"/>
          <w:sz w:val="22"/>
          <w:szCs w:val="22"/>
          <w:lang w:val="nl-BE"/>
        </w:rPr>
      </w:pPr>
      <w:r w:rsidRPr="00B65A2D">
        <w:rPr>
          <w:rFonts w:ascii="Verdana" w:hAnsi="Verdana" w:cs="Arial"/>
          <w:sz w:val="22"/>
          <w:szCs w:val="22"/>
          <w:lang w:val="nl-BE"/>
        </w:rPr>
        <w:t>Koninklijk besluit van 18 april 2017 plaatsing overheidsopdrachten in de klassieke sectoren (“</w:t>
      </w:r>
      <w:r w:rsidRPr="00B65A2D">
        <w:rPr>
          <w:rFonts w:ascii="Verdana" w:hAnsi="Verdana" w:cs="Arial"/>
          <w:b/>
          <w:sz w:val="22"/>
          <w:szCs w:val="22"/>
          <w:lang w:val="nl-BE"/>
        </w:rPr>
        <w:t>KB Plaatsing</w:t>
      </w:r>
      <w:r w:rsidRPr="00B65A2D">
        <w:rPr>
          <w:rFonts w:ascii="Verdana" w:hAnsi="Verdana" w:cs="Arial"/>
          <w:sz w:val="22"/>
          <w:szCs w:val="22"/>
          <w:lang w:val="nl-BE"/>
        </w:rPr>
        <w:t xml:space="preserve">”); </w:t>
      </w:r>
    </w:p>
    <w:p w14:paraId="14104598" w14:textId="047DF11E" w:rsidR="00072604" w:rsidRPr="00B65A2D" w:rsidRDefault="00072604" w:rsidP="00CD43DB">
      <w:pPr>
        <w:numPr>
          <w:ilvl w:val="0"/>
          <w:numId w:val="21"/>
        </w:numPr>
        <w:spacing w:before="60"/>
        <w:ind w:left="426"/>
        <w:jc w:val="both"/>
        <w:rPr>
          <w:rFonts w:ascii="Verdana" w:hAnsi="Verdana" w:cs="Arial"/>
          <w:sz w:val="22"/>
          <w:szCs w:val="22"/>
          <w:lang w:val="nl-BE"/>
        </w:rPr>
      </w:pPr>
      <w:r w:rsidRPr="00B65A2D">
        <w:rPr>
          <w:rFonts w:ascii="Verdana" w:hAnsi="Verdana" w:cs="Arial"/>
          <w:sz w:val="22"/>
          <w:szCs w:val="22"/>
          <w:lang w:val="nl-BE"/>
        </w:rPr>
        <w:t>Het koninklijk besluit van 14 januari 2013 tot bepaling van de algemene uitvoeringsregels van de overheidsopdrachten en van de concessies van openbare werken (“</w:t>
      </w:r>
      <w:r w:rsidRPr="00B65A2D">
        <w:rPr>
          <w:rFonts w:ascii="Verdana" w:hAnsi="Verdana" w:cs="Arial"/>
          <w:b/>
          <w:sz w:val="22"/>
          <w:szCs w:val="22"/>
          <w:lang w:val="nl-BE"/>
        </w:rPr>
        <w:t>KB Uitvoering</w:t>
      </w:r>
      <w:r w:rsidRPr="00B65A2D">
        <w:rPr>
          <w:rFonts w:ascii="Verdana" w:hAnsi="Verdana" w:cs="Arial"/>
          <w:sz w:val="22"/>
          <w:szCs w:val="22"/>
          <w:lang w:val="nl-BE"/>
        </w:rPr>
        <w:t>”);</w:t>
      </w:r>
    </w:p>
    <w:p w14:paraId="1AE21582" w14:textId="77777777" w:rsidR="00BB668D" w:rsidRPr="00B65A2D" w:rsidRDefault="00BB668D" w:rsidP="00CD43DB">
      <w:pPr>
        <w:numPr>
          <w:ilvl w:val="0"/>
          <w:numId w:val="21"/>
        </w:numPr>
        <w:spacing w:before="60"/>
        <w:ind w:left="426"/>
        <w:jc w:val="both"/>
        <w:rPr>
          <w:rFonts w:ascii="Verdana" w:hAnsi="Verdana" w:cs="Arial"/>
          <w:sz w:val="22"/>
          <w:szCs w:val="22"/>
          <w:lang w:val="nl-BE"/>
        </w:rPr>
      </w:pPr>
      <w:r w:rsidRPr="00B65A2D">
        <w:rPr>
          <w:rFonts w:ascii="Verdana" w:hAnsi="Verdana" w:cs="Arial"/>
          <w:sz w:val="22"/>
          <w:szCs w:val="22"/>
          <w:lang w:val="nl-BE"/>
        </w:rPr>
        <w:t xml:space="preserve">Wet van 17 juni 2013 </w:t>
      </w:r>
      <w:r w:rsidR="00CF6BFB" w:rsidRPr="00B65A2D">
        <w:rPr>
          <w:rFonts w:ascii="Verdana" w:hAnsi="Verdana" w:cs="Arial"/>
          <w:sz w:val="22"/>
          <w:szCs w:val="22"/>
          <w:lang w:val="nl-BE"/>
        </w:rPr>
        <w:t>betreffende de motivering, de informatie en de rechtsmiddelen inzake overheidsopdrachten en bepaalde opdrachten voor werken, leveringen en diensten</w:t>
      </w:r>
      <w:r w:rsidR="00C33F8B" w:rsidRPr="00B65A2D">
        <w:rPr>
          <w:rFonts w:ascii="Verdana" w:hAnsi="Verdana" w:cs="Arial"/>
          <w:sz w:val="22"/>
          <w:szCs w:val="22"/>
          <w:lang w:val="nl-BE"/>
        </w:rPr>
        <w:t xml:space="preserve"> (“</w:t>
      </w:r>
      <w:r w:rsidR="00C33F8B" w:rsidRPr="00B65A2D">
        <w:rPr>
          <w:rFonts w:ascii="Verdana" w:hAnsi="Verdana" w:cs="Arial"/>
          <w:b/>
          <w:sz w:val="22"/>
          <w:szCs w:val="22"/>
          <w:lang w:val="nl-BE"/>
        </w:rPr>
        <w:t>Rechtsbeschermingswet</w:t>
      </w:r>
      <w:r w:rsidR="00C33F8B" w:rsidRPr="00B65A2D">
        <w:rPr>
          <w:rFonts w:ascii="Verdana" w:hAnsi="Verdana" w:cs="Arial"/>
          <w:sz w:val="22"/>
          <w:szCs w:val="22"/>
          <w:lang w:val="nl-BE"/>
        </w:rPr>
        <w:t>”)</w:t>
      </w:r>
      <w:r w:rsidRPr="00B65A2D">
        <w:rPr>
          <w:rFonts w:ascii="Verdana" w:hAnsi="Verdana" w:cs="Arial"/>
          <w:sz w:val="22"/>
          <w:szCs w:val="22"/>
          <w:lang w:val="nl-BE"/>
        </w:rPr>
        <w:t>;</w:t>
      </w:r>
    </w:p>
    <w:p w14:paraId="13CDCD10" w14:textId="0A3825A6" w:rsidR="0033635B" w:rsidRPr="00B65A2D" w:rsidRDefault="0033635B" w:rsidP="0033635B">
      <w:pPr>
        <w:pStyle w:val="Listepuces"/>
        <w:tabs>
          <w:tab w:val="clear" w:pos="360"/>
        </w:tabs>
        <w:rPr>
          <w:sz w:val="22"/>
          <w:szCs w:val="22"/>
          <w:lang w:val="nl-BE"/>
        </w:rPr>
      </w:pPr>
      <w:r w:rsidRPr="00B65A2D">
        <w:rPr>
          <w:sz w:val="22"/>
          <w:szCs w:val="22"/>
          <w:lang w:val="nl-BE"/>
        </w:rPr>
        <w:t>Alle wijzigingen aan voormelde wetten en besluiten die van toepassing zijn op de dag van de opening van de offertes;</w:t>
      </w:r>
    </w:p>
    <w:p w14:paraId="3A9F6A83" w14:textId="3FAD76D5" w:rsidR="00E03869" w:rsidRPr="00B65A2D" w:rsidRDefault="0033635B" w:rsidP="00223328">
      <w:pPr>
        <w:pStyle w:val="Listepuces"/>
        <w:tabs>
          <w:tab w:val="clear" w:pos="360"/>
        </w:tabs>
        <w:rPr>
          <w:sz w:val="22"/>
          <w:szCs w:val="22"/>
          <w:lang w:val="nl-BE"/>
        </w:rPr>
      </w:pPr>
      <w:r w:rsidRPr="00B65A2D">
        <w:rPr>
          <w:sz w:val="22"/>
          <w:szCs w:val="22"/>
          <w:lang w:val="nl-BE"/>
        </w:rPr>
        <w:t>De in het Bulletin der Aanbestedingen en het Publicatieblad van de Europese Unie aangekondigde of gepubliceerde berichten en rechtzettingen die betrekking hebben op de diensten in het algemeen, evenals de berichten en rechtzettingen betreffende deze dienst maken integraal deel uit van huidig bestek. De inschrijver wordt geacht er kennis van genomen te hebben en er bij het opmaken van zijn offerte rekening mee gehouden te hebben.</w:t>
      </w:r>
    </w:p>
    <w:p w14:paraId="10C5FB7C" w14:textId="77777777" w:rsidR="00C33F8B" w:rsidRPr="00B65A2D" w:rsidRDefault="00C33F8B" w:rsidP="00CD43DB">
      <w:pPr>
        <w:pStyle w:val="Listepuces"/>
        <w:numPr>
          <w:ilvl w:val="0"/>
          <w:numId w:val="21"/>
        </w:numPr>
        <w:ind w:left="426"/>
        <w:rPr>
          <w:bCs/>
          <w:sz w:val="22"/>
          <w:szCs w:val="22"/>
          <w:lang w:val="nl-BE"/>
        </w:rPr>
      </w:pPr>
      <w:r w:rsidRPr="00B65A2D">
        <w:rPr>
          <w:bCs/>
          <w:sz w:val="22"/>
          <w:szCs w:val="22"/>
          <w:lang w:val="nl-BE"/>
        </w:rPr>
        <w:t xml:space="preserve">Wet van 4 augustus 1996 betreffende </w:t>
      </w:r>
      <w:bookmarkStart w:id="145" w:name="HL2"/>
      <w:bookmarkEnd w:id="145"/>
      <w:r w:rsidRPr="00B65A2D">
        <w:rPr>
          <w:bCs/>
          <w:sz w:val="22"/>
          <w:szCs w:val="22"/>
          <w:lang w:val="nl-BE"/>
        </w:rPr>
        <w:t xml:space="preserve">het welzijn van de werknemers bij de uitvoering van hun Werk. </w:t>
      </w:r>
    </w:p>
    <w:p w14:paraId="164D7A00" w14:textId="77777777" w:rsidR="00C33F8B" w:rsidRPr="00B65A2D" w:rsidRDefault="00C33F8B" w:rsidP="00CD43DB">
      <w:pPr>
        <w:pStyle w:val="Listepuces"/>
        <w:numPr>
          <w:ilvl w:val="0"/>
          <w:numId w:val="21"/>
        </w:numPr>
        <w:ind w:left="426"/>
        <w:rPr>
          <w:bCs/>
          <w:sz w:val="22"/>
          <w:szCs w:val="22"/>
          <w:lang w:val="nl-BE"/>
        </w:rPr>
      </w:pPr>
      <w:r w:rsidRPr="00B65A2D">
        <w:rPr>
          <w:sz w:val="22"/>
          <w:szCs w:val="22"/>
          <w:lang w:val="nl-BE"/>
        </w:rPr>
        <w:t>Het ARAB (algemeen reglement op de arbeidsbescherming).</w:t>
      </w:r>
    </w:p>
    <w:p w14:paraId="354DFD16" w14:textId="77777777" w:rsidR="00C33F8B" w:rsidRPr="00B65A2D" w:rsidRDefault="00C33F8B" w:rsidP="00CD43DB">
      <w:pPr>
        <w:pStyle w:val="Listepuces"/>
        <w:numPr>
          <w:ilvl w:val="0"/>
          <w:numId w:val="21"/>
        </w:numPr>
        <w:ind w:left="426"/>
        <w:rPr>
          <w:bCs/>
          <w:sz w:val="22"/>
          <w:szCs w:val="22"/>
          <w:lang w:val="nl-BE"/>
        </w:rPr>
      </w:pPr>
      <w:r w:rsidRPr="00B65A2D">
        <w:rPr>
          <w:sz w:val="22"/>
          <w:szCs w:val="22"/>
          <w:lang w:val="nl-BE"/>
        </w:rPr>
        <w:t>De Codex over het welzijn op het werk (CODEX).</w:t>
      </w:r>
    </w:p>
    <w:p w14:paraId="0BF2F97B" w14:textId="77777777" w:rsidR="00C33F8B" w:rsidRPr="00B65A2D" w:rsidRDefault="00C33F8B" w:rsidP="00CD43DB">
      <w:pPr>
        <w:pStyle w:val="Listepuces"/>
        <w:numPr>
          <w:ilvl w:val="0"/>
          <w:numId w:val="21"/>
        </w:numPr>
        <w:ind w:left="426"/>
        <w:rPr>
          <w:bCs/>
          <w:sz w:val="22"/>
          <w:szCs w:val="22"/>
          <w:lang w:val="nl-BE"/>
        </w:rPr>
      </w:pPr>
      <w:r w:rsidRPr="00B65A2D">
        <w:rPr>
          <w:sz w:val="22"/>
          <w:szCs w:val="22"/>
          <w:lang w:val="nl-BE"/>
        </w:rPr>
        <w:t>Koninklijk besluit van 12 augustus 2008 betreffende het op de markt brengen van machines.</w:t>
      </w:r>
    </w:p>
    <w:p w14:paraId="1F259047" w14:textId="77777777" w:rsidR="00C33F8B" w:rsidRPr="00B65A2D" w:rsidRDefault="00C33F8B" w:rsidP="00CD43DB">
      <w:pPr>
        <w:pStyle w:val="Listepuces"/>
        <w:numPr>
          <w:ilvl w:val="0"/>
          <w:numId w:val="21"/>
        </w:numPr>
        <w:ind w:left="426"/>
        <w:rPr>
          <w:bCs/>
          <w:sz w:val="22"/>
          <w:szCs w:val="22"/>
          <w:lang w:val="nl-BE"/>
        </w:rPr>
      </w:pPr>
      <w:r w:rsidRPr="00B65A2D">
        <w:rPr>
          <w:sz w:val="22"/>
          <w:szCs w:val="22"/>
          <w:lang w:val="nl-BE"/>
        </w:rPr>
        <w:t>Koninklijk besluit van 15 maart 1968 houdende algemeen reglement op de technische eisen waaraan de auto's, hun aanhangwagens, hun onderdelen en hun veiligheidstoebehoren moeten voldoen.</w:t>
      </w:r>
    </w:p>
    <w:p w14:paraId="7F1CA3F8" w14:textId="7E861A46" w:rsidR="00C33F8B" w:rsidRPr="00B65A2D" w:rsidRDefault="00C33F8B" w:rsidP="00CD43DB">
      <w:pPr>
        <w:pStyle w:val="Listepuces"/>
        <w:numPr>
          <w:ilvl w:val="0"/>
          <w:numId w:val="21"/>
        </w:numPr>
        <w:ind w:left="426"/>
        <w:rPr>
          <w:bCs/>
          <w:sz w:val="22"/>
          <w:szCs w:val="22"/>
          <w:lang w:val="nl-BE"/>
        </w:rPr>
      </w:pPr>
      <w:r w:rsidRPr="00B65A2D">
        <w:rPr>
          <w:sz w:val="22"/>
          <w:szCs w:val="22"/>
          <w:lang w:val="nl-BE"/>
        </w:rPr>
        <w:t xml:space="preserve">Koninklijk besluit van 1 december 1975 houdende algemeen reglement op de politie van het </w:t>
      </w:r>
      <w:r w:rsidRPr="00B65A2D">
        <w:rPr>
          <w:bCs/>
          <w:sz w:val="22"/>
          <w:szCs w:val="22"/>
          <w:lang w:val="nl-BE"/>
        </w:rPr>
        <w:t>wegverkeer en van het gebruik van de openbare weg</w:t>
      </w:r>
      <w:r w:rsidR="00932127" w:rsidRPr="00B65A2D">
        <w:rPr>
          <w:bCs/>
          <w:sz w:val="22"/>
          <w:szCs w:val="22"/>
          <w:lang w:val="nl-BE"/>
        </w:rPr>
        <w:t xml:space="preserve"> (WEGCODE)</w:t>
      </w:r>
      <w:r w:rsidRPr="00B65A2D">
        <w:rPr>
          <w:bCs/>
          <w:sz w:val="22"/>
          <w:szCs w:val="22"/>
          <w:lang w:val="nl-BE"/>
        </w:rPr>
        <w:t>.</w:t>
      </w:r>
    </w:p>
    <w:p w14:paraId="7C32A002" w14:textId="77777777" w:rsidR="00CD7F9F" w:rsidRPr="00B65A2D" w:rsidRDefault="00BA4703" w:rsidP="008A33EF">
      <w:pPr>
        <w:pStyle w:val="Titre3"/>
        <w:rPr>
          <w:rFonts w:ascii="Verdana" w:hAnsi="Verdana"/>
          <w:sz w:val="22"/>
        </w:rPr>
      </w:pPr>
      <w:bookmarkStart w:id="146" w:name="_Toc529699970"/>
      <w:bookmarkStart w:id="147" w:name="_Toc529700586"/>
      <w:bookmarkStart w:id="148" w:name="_Toc529747442"/>
      <w:bookmarkStart w:id="149" w:name="_Toc230686"/>
      <w:bookmarkStart w:id="150" w:name="_Toc230740"/>
      <w:bookmarkStart w:id="151" w:name="_Toc12079535"/>
      <w:bookmarkStart w:id="152" w:name="_Toc12862731"/>
      <w:bookmarkStart w:id="153" w:name="_Toc19591190"/>
      <w:bookmarkStart w:id="154" w:name="_Toc232304306"/>
      <w:bookmarkStart w:id="155" w:name="_Toc347134733"/>
      <w:bookmarkStart w:id="156" w:name="_Toc486524206"/>
      <w:bookmarkStart w:id="157" w:name="_Toc487533670"/>
      <w:bookmarkStart w:id="158" w:name="_Toc39061521"/>
      <w:bookmarkEnd w:id="128"/>
      <w:bookmarkEnd w:id="129"/>
      <w:bookmarkEnd w:id="130"/>
      <w:bookmarkEnd w:id="131"/>
      <w:bookmarkEnd w:id="132"/>
      <w:bookmarkEnd w:id="133"/>
      <w:bookmarkEnd w:id="134"/>
      <w:bookmarkEnd w:id="135"/>
      <w:bookmarkEnd w:id="136"/>
      <w:proofErr w:type="spellStart"/>
      <w:r w:rsidRPr="00B65A2D">
        <w:rPr>
          <w:rFonts w:ascii="Verdana" w:hAnsi="Verdana"/>
          <w:sz w:val="22"/>
        </w:rPr>
        <w:t>Opdrachtdocumenten</w:t>
      </w:r>
      <w:bookmarkEnd w:id="146"/>
      <w:bookmarkEnd w:id="147"/>
      <w:bookmarkEnd w:id="148"/>
      <w:bookmarkEnd w:id="149"/>
      <w:bookmarkEnd w:id="150"/>
      <w:bookmarkEnd w:id="151"/>
      <w:bookmarkEnd w:id="152"/>
      <w:bookmarkEnd w:id="153"/>
      <w:bookmarkEnd w:id="154"/>
      <w:bookmarkEnd w:id="155"/>
      <w:bookmarkEnd w:id="156"/>
      <w:bookmarkEnd w:id="157"/>
      <w:bookmarkEnd w:id="158"/>
      <w:proofErr w:type="spellEnd"/>
    </w:p>
    <w:p w14:paraId="3D315EC5" w14:textId="77777777" w:rsidR="00366969" w:rsidRPr="00B65A2D" w:rsidRDefault="00CD7F9F" w:rsidP="00CD43DB">
      <w:pPr>
        <w:numPr>
          <w:ilvl w:val="0"/>
          <w:numId w:val="22"/>
        </w:numPr>
        <w:tabs>
          <w:tab w:val="left" w:pos="426"/>
        </w:tabs>
        <w:spacing w:before="60"/>
        <w:ind w:left="284" w:hanging="284"/>
        <w:jc w:val="both"/>
        <w:rPr>
          <w:rFonts w:ascii="Verdana" w:hAnsi="Verdana"/>
          <w:sz w:val="22"/>
          <w:szCs w:val="22"/>
          <w:lang w:val="nl-BE"/>
        </w:rPr>
      </w:pPr>
      <w:r w:rsidRPr="00B65A2D">
        <w:rPr>
          <w:rFonts w:ascii="Verdana" w:hAnsi="Verdana"/>
          <w:sz w:val="22"/>
          <w:szCs w:val="22"/>
          <w:lang w:val="nl-BE"/>
        </w:rPr>
        <w:t xml:space="preserve">Onderhavig bestek nr. </w:t>
      </w:r>
      <w:r w:rsidR="00366969" w:rsidRPr="00B65A2D">
        <w:rPr>
          <w:rFonts w:ascii="Verdana" w:hAnsi="Verdana"/>
          <w:sz w:val="22"/>
          <w:szCs w:val="22"/>
        </w:rPr>
        <w:fldChar w:fldCharType="begin">
          <w:ffData>
            <w:name w:val="Tekstvak29"/>
            <w:enabled/>
            <w:calcOnExit w:val="0"/>
            <w:textInput>
              <w:default w:val="&lt;referentienummer bestek toevoegen&gt;"/>
            </w:textInput>
          </w:ffData>
        </w:fldChar>
      </w:r>
      <w:r w:rsidR="00366969" w:rsidRPr="00B65A2D">
        <w:rPr>
          <w:rFonts w:ascii="Verdana" w:hAnsi="Verdana"/>
          <w:sz w:val="22"/>
          <w:szCs w:val="22"/>
          <w:lang w:val="nl-BE"/>
        </w:rPr>
        <w:instrText xml:space="preserve"> </w:instrText>
      </w:r>
      <w:bookmarkStart w:id="159" w:name="Tekstvak29"/>
      <w:r w:rsidR="00366969" w:rsidRPr="00B65A2D">
        <w:rPr>
          <w:rFonts w:ascii="Verdana" w:hAnsi="Verdana"/>
          <w:sz w:val="22"/>
          <w:szCs w:val="22"/>
          <w:lang w:val="nl-BE"/>
        </w:rPr>
        <w:instrText xml:space="preserve">FORMTEXT </w:instrText>
      </w:r>
      <w:r w:rsidR="00366969" w:rsidRPr="00B65A2D">
        <w:rPr>
          <w:rFonts w:ascii="Verdana" w:hAnsi="Verdana"/>
          <w:sz w:val="22"/>
          <w:szCs w:val="22"/>
        </w:rPr>
      </w:r>
      <w:r w:rsidR="00366969" w:rsidRPr="00B65A2D">
        <w:rPr>
          <w:rFonts w:ascii="Verdana" w:hAnsi="Verdana"/>
          <w:sz w:val="22"/>
          <w:szCs w:val="22"/>
        </w:rPr>
        <w:fldChar w:fldCharType="separate"/>
      </w:r>
      <w:r w:rsidR="00366969" w:rsidRPr="00B65A2D">
        <w:rPr>
          <w:rFonts w:ascii="Verdana" w:hAnsi="Verdana"/>
          <w:noProof/>
          <w:sz w:val="22"/>
          <w:szCs w:val="22"/>
          <w:lang w:val="nl-BE"/>
        </w:rPr>
        <w:t>&lt;referentienummer bestek toevoegen&gt;</w:t>
      </w:r>
      <w:r w:rsidR="00366969" w:rsidRPr="00B65A2D">
        <w:rPr>
          <w:rFonts w:ascii="Verdana" w:hAnsi="Verdana"/>
          <w:sz w:val="22"/>
          <w:szCs w:val="22"/>
        </w:rPr>
        <w:fldChar w:fldCharType="end"/>
      </w:r>
      <w:bookmarkEnd w:id="159"/>
      <w:r w:rsidR="00366969" w:rsidRPr="00B65A2D">
        <w:rPr>
          <w:rFonts w:ascii="Verdana" w:hAnsi="Verdana"/>
          <w:sz w:val="22"/>
          <w:szCs w:val="22"/>
          <w:lang w:val="nl-BE"/>
        </w:rPr>
        <w:t> </w:t>
      </w:r>
      <w:r w:rsidR="00385C4F" w:rsidRPr="00B65A2D">
        <w:rPr>
          <w:rFonts w:ascii="Verdana" w:hAnsi="Verdana"/>
          <w:sz w:val="22"/>
          <w:szCs w:val="22"/>
          <w:lang w:val="nl-BE"/>
        </w:rPr>
        <w:t>, inclusief de bijlagen</w:t>
      </w:r>
      <w:r w:rsidR="00366969" w:rsidRPr="00B65A2D">
        <w:rPr>
          <w:rFonts w:ascii="Verdana" w:hAnsi="Verdana"/>
          <w:sz w:val="22"/>
          <w:szCs w:val="22"/>
          <w:lang w:val="nl-BE"/>
        </w:rPr>
        <w:t>;</w:t>
      </w:r>
    </w:p>
    <w:p w14:paraId="1175E495" w14:textId="554CFADB" w:rsidR="00B551F0" w:rsidRPr="00B65A2D" w:rsidRDefault="00B551F0" w:rsidP="00CD43DB">
      <w:pPr>
        <w:numPr>
          <w:ilvl w:val="0"/>
          <w:numId w:val="22"/>
        </w:numPr>
        <w:tabs>
          <w:tab w:val="left" w:pos="426"/>
        </w:tabs>
        <w:spacing w:before="60"/>
        <w:ind w:left="284" w:hanging="284"/>
        <w:jc w:val="both"/>
        <w:rPr>
          <w:rFonts w:ascii="Verdana" w:hAnsi="Verdana"/>
          <w:sz w:val="22"/>
          <w:szCs w:val="22"/>
          <w:lang w:val="nl-BE"/>
        </w:rPr>
      </w:pPr>
      <w:r w:rsidRPr="00B65A2D">
        <w:rPr>
          <w:rFonts w:ascii="Verdana" w:hAnsi="Verdana"/>
          <w:sz w:val="22"/>
          <w:szCs w:val="22"/>
          <w:lang w:val="nl-BE"/>
        </w:rPr>
        <w:t>Het inschrijvingsformulier en de inventaris van de weerhouden offerte;</w:t>
      </w:r>
    </w:p>
    <w:p w14:paraId="029DE9B6" w14:textId="1C05E921" w:rsidR="00CD7F9F" w:rsidRPr="00B65A2D" w:rsidRDefault="003F6B5F" w:rsidP="00CD43DB">
      <w:pPr>
        <w:numPr>
          <w:ilvl w:val="0"/>
          <w:numId w:val="22"/>
        </w:numPr>
        <w:tabs>
          <w:tab w:val="left" w:pos="426"/>
        </w:tabs>
        <w:spacing w:before="60"/>
        <w:ind w:left="284" w:hanging="284"/>
        <w:jc w:val="both"/>
        <w:rPr>
          <w:rFonts w:ascii="Verdana" w:hAnsi="Verdana"/>
          <w:sz w:val="22"/>
          <w:szCs w:val="22"/>
          <w:lang w:val="nl-BE"/>
        </w:rPr>
      </w:pPr>
      <w:r w:rsidRPr="00B65A2D">
        <w:rPr>
          <w:rFonts w:ascii="Verdana" w:hAnsi="Verdana"/>
          <w:sz w:val="22"/>
          <w:szCs w:val="22"/>
          <w:lang w:val="nl-BE"/>
        </w:rPr>
        <w:t>E</w:t>
      </w:r>
      <w:r w:rsidR="00366969" w:rsidRPr="00B65A2D">
        <w:rPr>
          <w:rFonts w:ascii="Verdana" w:hAnsi="Verdana"/>
          <w:sz w:val="22"/>
          <w:szCs w:val="22"/>
          <w:lang w:val="nl-BE"/>
        </w:rPr>
        <w:t>venals het Uniform Europees Aanbestedingsdocument (UEA</w:t>
      </w:r>
      <w:r w:rsidR="004D7AA6" w:rsidRPr="0076011E">
        <w:rPr>
          <w:sz w:val="22"/>
          <w:szCs w:val="22"/>
          <w:vertAlign w:val="superscript"/>
        </w:rPr>
        <w:footnoteReference w:id="7"/>
      </w:r>
      <w:r w:rsidR="00366969" w:rsidRPr="00B65A2D">
        <w:rPr>
          <w:rFonts w:ascii="Verdana" w:hAnsi="Verdana"/>
          <w:sz w:val="22"/>
          <w:szCs w:val="22"/>
          <w:lang w:val="nl-BE"/>
        </w:rPr>
        <w:t>)</w:t>
      </w:r>
      <w:r w:rsidR="00D82A06" w:rsidRPr="00B65A2D">
        <w:rPr>
          <w:rFonts w:ascii="Verdana" w:hAnsi="Verdana"/>
          <w:sz w:val="22"/>
          <w:szCs w:val="22"/>
          <w:lang w:val="nl-BE"/>
        </w:rPr>
        <w:t>.</w:t>
      </w:r>
    </w:p>
    <w:p w14:paraId="7F1B9EAA" w14:textId="77777777" w:rsidR="00B40A15" w:rsidRPr="00B65A2D" w:rsidRDefault="00B40A15" w:rsidP="008A33EF">
      <w:pPr>
        <w:pStyle w:val="Titre3"/>
        <w:rPr>
          <w:rFonts w:ascii="Verdana" w:hAnsi="Verdana"/>
          <w:sz w:val="22"/>
        </w:rPr>
      </w:pPr>
      <w:bookmarkStart w:id="160" w:name="_Toc487533671"/>
      <w:bookmarkStart w:id="161" w:name="_Toc39061522"/>
      <w:bookmarkStart w:id="162" w:name="_Toc529699971"/>
      <w:bookmarkStart w:id="163" w:name="_Toc529700587"/>
      <w:bookmarkStart w:id="164" w:name="_Toc529747443"/>
      <w:bookmarkStart w:id="165" w:name="_Toc230687"/>
      <w:bookmarkStart w:id="166" w:name="_Toc230741"/>
      <w:bookmarkStart w:id="167" w:name="_Toc12079536"/>
      <w:bookmarkStart w:id="168" w:name="_Toc12862732"/>
      <w:bookmarkStart w:id="169" w:name="_Toc19591191"/>
      <w:bookmarkStart w:id="170" w:name="_Toc232304307"/>
      <w:bookmarkStart w:id="171" w:name="_Toc347134734"/>
      <w:bookmarkStart w:id="172" w:name="_Toc486524208"/>
      <w:proofErr w:type="spellStart"/>
      <w:r w:rsidRPr="00B65A2D">
        <w:rPr>
          <w:rFonts w:ascii="Verdana" w:hAnsi="Verdana"/>
          <w:sz w:val="22"/>
        </w:rPr>
        <w:t>Aanbestedingsberichten</w:t>
      </w:r>
      <w:proofErr w:type="spellEnd"/>
      <w:r w:rsidRPr="00B65A2D">
        <w:rPr>
          <w:rFonts w:ascii="Verdana" w:hAnsi="Verdana"/>
          <w:sz w:val="22"/>
        </w:rPr>
        <w:t xml:space="preserve"> en </w:t>
      </w:r>
      <w:proofErr w:type="spellStart"/>
      <w:r w:rsidRPr="00B65A2D">
        <w:rPr>
          <w:rFonts w:ascii="Verdana" w:hAnsi="Verdana"/>
          <w:sz w:val="22"/>
        </w:rPr>
        <w:t>rechtzettingen</w:t>
      </w:r>
      <w:bookmarkEnd w:id="160"/>
      <w:bookmarkEnd w:id="161"/>
      <w:proofErr w:type="spellEnd"/>
    </w:p>
    <w:p w14:paraId="61A2DEC3" w14:textId="77777777" w:rsidR="00B40A15" w:rsidRPr="00B65A2D" w:rsidRDefault="00B40A15" w:rsidP="00F35E55">
      <w:pPr>
        <w:pStyle w:val="En-tte"/>
        <w:tabs>
          <w:tab w:val="clear" w:pos="4536"/>
          <w:tab w:val="clear" w:pos="9072"/>
        </w:tabs>
        <w:spacing w:before="120"/>
        <w:jc w:val="both"/>
        <w:rPr>
          <w:rFonts w:ascii="Verdana" w:hAnsi="Verdana"/>
          <w:sz w:val="22"/>
          <w:szCs w:val="22"/>
          <w:lang w:val="nl-BE"/>
        </w:rPr>
      </w:pPr>
      <w:r w:rsidRPr="00B65A2D">
        <w:rPr>
          <w:rFonts w:ascii="Verdana" w:hAnsi="Verdana"/>
          <w:sz w:val="22"/>
          <w:szCs w:val="22"/>
          <w:lang w:val="nl-BE"/>
        </w:rPr>
        <w:t xml:space="preserve">De in het </w:t>
      </w:r>
      <w:r w:rsidRPr="00B65A2D">
        <w:rPr>
          <w:rFonts w:ascii="Verdana" w:hAnsi="Verdana" w:cs="Arial"/>
          <w:sz w:val="22"/>
          <w:szCs w:val="22"/>
          <w:lang w:val="nl-BE"/>
        </w:rPr>
        <w:t>Bulletin</w:t>
      </w:r>
      <w:r w:rsidRPr="00B65A2D">
        <w:rPr>
          <w:rFonts w:ascii="Verdana" w:hAnsi="Verdana"/>
          <w:sz w:val="22"/>
          <w:szCs w:val="22"/>
          <w:lang w:val="nl-BE"/>
        </w:rPr>
        <w:t xml:space="preserve"> der Aanbestedingen en het Publicatieblad van de Europese Unie aangekondigde of gepubliceerde berichten en rechtzettingen die betrekking hebben op de aannemingen in het algemeen, evenals de berichten en rechtzettingen betreffende deze aanneming maken integraal deel uit van huidig bestek. De inschrijver wordt geacht er kennis van genomen te hebben en er bij het opmaken van zijn offerte rekening mee gehouden te hebben.</w:t>
      </w:r>
    </w:p>
    <w:p w14:paraId="4048CB1D" w14:textId="2B536660" w:rsidR="00CD7F9F" w:rsidRPr="00B65A2D" w:rsidRDefault="002B6003" w:rsidP="00CD43DB">
      <w:pPr>
        <w:keepNext/>
        <w:numPr>
          <w:ilvl w:val="0"/>
          <w:numId w:val="3"/>
        </w:numPr>
        <w:tabs>
          <w:tab w:val="num" w:pos="360"/>
          <w:tab w:val="left" w:pos="851"/>
        </w:tabs>
        <w:spacing w:before="360" w:after="60"/>
        <w:ind w:left="851" w:hanging="851"/>
        <w:jc w:val="both"/>
        <w:outlineLvl w:val="1"/>
        <w:rPr>
          <w:rFonts w:ascii="Verdana" w:hAnsi="Verdana"/>
          <w:b/>
          <w:sz w:val="22"/>
          <w:szCs w:val="22"/>
          <w:u w:val="single"/>
          <w:lang w:val="nl-NL"/>
        </w:rPr>
      </w:pPr>
      <w:bookmarkStart w:id="173" w:name="_Toc39061523"/>
      <w:bookmarkEnd w:id="162"/>
      <w:bookmarkEnd w:id="163"/>
      <w:bookmarkEnd w:id="164"/>
      <w:bookmarkEnd w:id="165"/>
      <w:bookmarkEnd w:id="166"/>
      <w:bookmarkEnd w:id="167"/>
      <w:bookmarkEnd w:id="168"/>
      <w:bookmarkEnd w:id="169"/>
      <w:bookmarkEnd w:id="170"/>
      <w:bookmarkEnd w:id="171"/>
      <w:bookmarkEnd w:id="172"/>
      <w:r w:rsidRPr="00B65A2D">
        <w:rPr>
          <w:rFonts w:ascii="Verdana" w:hAnsi="Verdana"/>
          <w:b/>
          <w:sz w:val="22"/>
          <w:szCs w:val="22"/>
          <w:u w:val="single"/>
          <w:lang w:val="nl-NL"/>
        </w:rPr>
        <w:lastRenderedPageBreak/>
        <w:t>Vorm en inhoud van de offerte (art. 53, 58 en 77 KB Plaatsing)</w:t>
      </w:r>
      <w:bookmarkEnd w:id="173"/>
    </w:p>
    <w:p w14:paraId="43A4DD12" w14:textId="77777777" w:rsidR="00CD7F9F" w:rsidRPr="00B65A2D" w:rsidRDefault="00CD7F9F" w:rsidP="00AE11B4">
      <w:pPr>
        <w:pStyle w:val="Titre3"/>
        <w:rPr>
          <w:rFonts w:ascii="Verdana" w:hAnsi="Verdana"/>
          <w:sz w:val="22"/>
          <w:lang w:val="nl-BE"/>
        </w:rPr>
      </w:pPr>
      <w:bookmarkStart w:id="174" w:name="_Toc529699972"/>
      <w:bookmarkStart w:id="175" w:name="_Toc529700588"/>
      <w:bookmarkStart w:id="176" w:name="_Toc529747444"/>
      <w:bookmarkStart w:id="177" w:name="_Toc230688"/>
      <w:bookmarkStart w:id="178" w:name="_Toc230742"/>
      <w:bookmarkStart w:id="179" w:name="_Toc12079537"/>
      <w:bookmarkStart w:id="180" w:name="_Toc12862733"/>
      <w:bookmarkStart w:id="181" w:name="_Toc19591192"/>
      <w:bookmarkStart w:id="182" w:name="_Toc232304308"/>
      <w:bookmarkStart w:id="183" w:name="_Toc347134735"/>
      <w:bookmarkStart w:id="184" w:name="_Toc486524209"/>
      <w:bookmarkStart w:id="185" w:name="_Toc487533673"/>
      <w:bookmarkStart w:id="186" w:name="_Toc39061524"/>
      <w:r w:rsidRPr="00B65A2D">
        <w:rPr>
          <w:rFonts w:ascii="Verdana" w:hAnsi="Verdana"/>
          <w:sz w:val="22"/>
          <w:lang w:val="nl-BE"/>
        </w:rPr>
        <w:t>In de offerte te vermelden gegevens</w:t>
      </w:r>
      <w:bookmarkEnd w:id="174"/>
      <w:bookmarkEnd w:id="175"/>
      <w:bookmarkEnd w:id="176"/>
      <w:bookmarkEnd w:id="177"/>
      <w:bookmarkEnd w:id="178"/>
      <w:bookmarkEnd w:id="179"/>
      <w:bookmarkEnd w:id="180"/>
      <w:bookmarkEnd w:id="181"/>
      <w:bookmarkEnd w:id="182"/>
      <w:bookmarkEnd w:id="183"/>
      <w:bookmarkEnd w:id="184"/>
      <w:bookmarkEnd w:id="185"/>
      <w:bookmarkEnd w:id="186"/>
    </w:p>
    <w:p w14:paraId="26C1C499" w14:textId="77777777" w:rsidR="005B0B84" w:rsidRPr="00B65A2D" w:rsidRDefault="005B0B84" w:rsidP="00F35E55">
      <w:pPr>
        <w:keepNext/>
        <w:keepLines/>
        <w:spacing w:before="120"/>
        <w:jc w:val="both"/>
        <w:rPr>
          <w:rFonts w:ascii="Verdana" w:hAnsi="Verdana" w:cs="Arial"/>
          <w:sz w:val="22"/>
          <w:szCs w:val="22"/>
          <w:lang w:val="nl-BE"/>
        </w:rPr>
      </w:pPr>
      <w:r w:rsidRPr="00B65A2D">
        <w:rPr>
          <w:rFonts w:ascii="Verdana" w:hAnsi="Verdana" w:cs="Arial"/>
          <w:sz w:val="22"/>
          <w:szCs w:val="22"/>
          <w:lang w:val="nl-BE"/>
        </w:rPr>
        <w:t xml:space="preserve">De aandacht van de inschrijvers wordt gevestigd op </w:t>
      </w:r>
      <w:r w:rsidR="00E40962" w:rsidRPr="00B65A2D">
        <w:rPr>
          <w:rFonts w:ascii="Verdana" w:hAnsi="Verdana" w:cs="Arial"/>
          <w:sz w:val="22"/>
          <w:szCs w:val="22"/>
          <w:lang w:val="nl-BE"/>
        </w:rPr>
        <w:t xml:space="preserve">de algemene principes van de artikelen 4 t.e.m. 7 en 11 van de wet van 17 juni 2016, </w:t>
      </w:r>
      <w:r w:rsidR="00FA77B3" w:rsidRPr="00B65A2D">
        <w:rPr>
          <w:rFonts w:ascii="Verdana" w:hAnsi="Verdana"/>
          <w:sz w:val="22"/>
          <w:szCs w:val="22"/>
          <w:lang w:val="nl-BE"/>
        </w:rPr>
        <w:t>die op deze plaatsingsprocedure van toepassing zijn.</w:t>
      </w:r>
    </w:p>
    <w:p w14:paraId="729FD8E0" w14:textId="77777777" w:rsidR="005B0B84" w:rsidRPr="00B65A2D" w:rsidRDefault="005B0B84" w:rsidP="00F35E55">
      <w:pPr>
        <w:keepNext/>
        <w:keepLines/>
        <w:spacing w:before="120"/>
        <w:jc w:val="both"/>
        <w:rPr>
          <w:rFonts w:ascii="Verdana" w:hAnsi="Verdana" w:cs="Arial"/>
          <w:sz w:val="22"/>
          <w:szCs w:val="22"/>
          <w:lang w:val="nl-BE"/>
        </w:rPr>
      </w:pPr>
      <w:r w:rsidRPr="00B65A2D">
        <w:rPr>
          <w:rFonts w:ascii="Verdana" w:hAnsi="Verdana" w:cs="Arial"/>
          <w:sz w:val="22"/>
          <w:szCs w:val="22"/>
          <w:lang w:val="nl-BE"/>
        </w:rPr>
        <w:t>De inschrijver wordt met aandrang verzocht om het in bijlage gevoegde offerteformulier te gebruiken. Doet hij dit niet, dan draagt hij de volle verantwoordelijkheid voor de volledige overeenstemming van de door hem aangewende documenten met het formulier.</w:t>
      </w:r>
    </w:p>
    <w:p w14:paraId="79500B86" w14:textId="77777777" w:rsidR="005B0B84" w:rsidRPr="00B65A2D" w:rsidRDefault="005B0B84" w:rsidP="00F35E55">
      <w:pPr>
        <w:keepNext/>
        <w:keepLines/>
        <w:spacing w:before="120"/>
        <w:jc w:val="both"/>
        <w:rPr>
          <w:rFonts w:ascii="Verdana" w:hAnsi="Verdana" w:cs="Arial"/>
          <w:sz w:val="22"/>
          <w:szCs w:val="22"/>
          <w:lang w:val="nl-BE"/>
        </w:rPr>
      </w:pPr>
      <w:r w:rsidRPr="00B65A2D">
        <w:rPr>
          <w:rFonts w:ascii="Verdana" w:hAnsi="Verdana" w:cs="Arial"/>
          <w:sz w:val="22"/>
          <w:szCs w:val="22"/>
          <w:lang w:val="nl-BE"/>
        </w:rPr>
        <w:t>De offerte en de bijlagen gevoegd bij het offerteformulier worden opgesteld in het Nederlands of in het Frans.</w:t>
      </w:r>
    </w:p>
    <w:p w14:paraId="0ED70127" w14:textId="77777777" w:rsidR="00CD7F9F" w:rsidRPr="00B65A2D" w:rsidRDefault="00CD7F9F" w:rsidP="00F35E55">
      <w:pPr>
        <w:keepNext/>
        <w:keepLines/>
        <w:spacing w:before="120"/>
        <w:jc w:val="both"/>
        <w:rPr>
          <w:rFonts w:ascii="Verdana" w:hAnsi="Verdana" w:cs="Arial"/>
          <w:sz w:val="22"/>
          <w:szCs w:val="22"/>
          <w:lang w:val="nl-BE"/>
        </w:rPr>
      </w:pPr>
      <w:r w:rsidRPr="00B65A2D">
        <w:rPr>
          <w:rFonts w:ascii="Verdana" w:hAnsi="Verdana" w:cs="Arial"/>
          <w:sz w:val="22"/>
          <w:szCs w:val="22"/>
          <w:lang w:val="nl-BE"/>
        </w:rPr>
        <w:t>De inschrijver duidt in zijn offerte duidelijk aan welke informatie vertrouwelijk is en/of betrekking heeft op technische of commerciële geheimen en dus niet mag bekendgemaakt worden door de aanbestedende overheid.</w:t>
      </w:r>
    </w:p>
    <w:p w14:paraId="6953F72D" w14:textId="77777777" w:rsidR="00385C4F" w:rsidRPr="00B65A2D" w:rsidRDefault="00385C4F" w:rsidP="00F35E55">
      <w:pPr>
        <w:keepNext/>
        <w:keepLines/>
        <w:spacing w:before="120"/>
        <w:jc w:val="both"/>
        <w:rPr>
          <w:rFonts w:ascii="Verdana" w:hAnsi="Verdana" w:cs="Arial"/>
          <w:sz w:val="22"/>
          <w:szCs w:val="22"/>
          <w:lang w:val="nl-BE"/>
        </w:rPr>
      </w:pPr>
      <w:r w:rsidRPr="00B65A2D">
        <w:rPr>
          <w:rFonts w:ascii="Verdana" w:hAnsi="Verdana" w:cs="Arial"/>
          <w:sz w:val="22"/>
          <w:szCs w:val="22"/>
          <w:lang w:val="nl-BE"/>
        </w:rPr>
        <w:t>Door het neerleggen van zijn offerte ziet de inschrijver automatisch af van zijn algemene of bijzondere verkoopsvoorwaarden, zelfs als deze in de een of andere bijlage zijn vermeld in zijn offerte.</w:t>
      </w:r>
    </w:p>
    <w:p w14:paraId="553E7A86" w14:textId="6A7C164A" w:rsidR="00385C4F" w:rsidRPr="00B65A2D" w:rsidRDefault="00385C4F" w:rsidP="00F35E55">
      <w:pPr>
        <w:keepNext/>
        <w:keepLines/>
        <w:spacing w:before="120"/>
        <w:jc w:val="both"/>
        <w:rPr>
          <w:rFonts w:ascii="Verdana" w:hAnsi="Verdana" w:cs="Arial"/>
          <w:sz w:val="22"/>
          <w:szCs w:val="22"/>
          <w:lang w:val="nl-BE"/>
        </w:rPr>
      </w:pPr>
      <w:r w:rsidRPr="00B65A2D">
        <w:rPr>
          <w:rFonts w:ascii="Verdana" w:hAnsi="Verdana" w:cs="Arial"/>
          <w:sz w:val="22"/>
          <w:szCs w:val="22"/>
          <w:lang w:val="nl-BE"/>
        </w:rPr>
        <w:t xml:space="preserve">De inschrijver dient op zijn </w:t>
      </w:r>
      <w:r w:rsidRPr="00B11156">
        <w:rPr>
          <w:rFonts w:ascii="Verdana" w:hAnsi="Verdana" w:cs="Arial"/>
          <w:sz w:val="22"/>
          <w:szCs w:val="22"/>
          <w:lang w:val="nl-BE"/>
        </w:rPr>
        <w:t xml:space="preserve">inschrijvingsformulier duidelijk te vermelden voor welke percelen hij </w:t>
      </w:r>
      <w:r w:rsidRPr="00B11156">
        <w:rPr>
          <w:rStyle w:val="BodytextChar"/>
          <w:sz w:val="22"/>
          <w:szCs w:val="22"/>
          <w:lang w:val="nl-BE"/>
        </w:rPr>
        <w:t>inschrijft</w:t>
      </w:r>
      <w:r w:rsidR="00AE11B4" w:rsidRPr="00B11156">
        <w:rPr>
          <w:rStyle w:val="BodytextChar"/>
          <w:sz w:val="22"/>
          <w:szCs w:val="22"/>
          <w:lang w:val="nl-BE"/>
        </w:rPr>
        <w:t xml:space="preserve"> en of hij prijsverminderingen voorstelt in geval van samenvoeging van percelen.</w:t>
      </w:r>
    </w:p>
    <w:p w14:paraId="58EF4636" w14:textId="77777777" w:rsidR="00CD7F9F" w:rsidRPr="00B65A2D" w:rsidRDefault="00CD7F9F" w:rsidP="00F35E55">
      <w:pPr>
        <w:keepNext/>
        <w:keepLines/>
        <w:spacing w:before="120"/>
        <w:jc w:val="both"/>
        <w:rPr>
          <w:rFonts w:ascii="Verdana" w:hAnsi="Verdana"/>
          <w:sz w:val="22"/>
          <w:szCs w:val="22"/>
          <w:u w:val="single"/>
          <w:lang w:val="nl-BE"/>
        </w:rPr>
      </w:pPr>
      <w:r w:rsidRPr="00B65A2D">
        <w:rPr>
          <w:rFonts w:ascii="Verdana" w:hAnsi="Verdana"/>
          <w:sz w:val="22"/>
          <w:szCs w:val="22"/>
          <w:u w:val="single"/>
          <w:lang w:val="nl-BE"/>
        </w:rPr>
        <w:t xml:space="preserve">De volgende inlichtingen zullen worden vermeld in de </w:t>
      </w:r>
      <w:proofErr w:type="gramStart"/>
      <w:r w:rsidRPr="00B65A2D">
        <w:rPr>
          <w:rFonts w:ascii="Verdana" w:hAnsi="Verdana"/>
          <w:sz w:val="22"/>
          <w:szCs w:val="22"/>
          <w:u w:val="single"/>
          <w:lang w:val="nl-BE"/>
        </w:rPr>
        <w:t>offerte :</w:t>
      </w:r>
      <w:proofErr w:type="gramEnd"/>
    </w:p>
    <w:p w14:paraId="6E657628" w14:textId="77777777" w:rsidR="00CD7F9F" w:rsidRPr="00B65A2D" w:rsidRDefault="00CD7F9F" w:rsidP="00CD43DB">
      <w:pPr>
        <w:numPr>
          <w:ilvl w:val="0"/>
          <w:numId w:val="23"/>
        </w:numPr>
        <w:spacing w:before="60"/>
        <w:ind w:left="426"/>
        <w:jc w:val="both"/>
        <w:rPr>
          <w:rFonts w:ascii="Verdana" w:hAnsi="Verdana"/>
          <w:sz w:val="22"/>
          <w:szCs w:val="22"/>
          <w:lang w:val="nl-BE"/>
        </w:rPr>
      </w:pPr>
      <w:r w:rsidRPr="00B65A2D">
        <w:rPr>
          <w:rFonts w:ascii="Verdana" w:hAnsi="Verdana"/>
          <w:sz w:val="22"/>
          <w:szCs w:val="22"/>
          <w:lang w:val="nl-BE"/>
        </w:rPr>
        <w:t xml:space="preserve">de </w:t>
      </w:r>
      <w:r w:rsidR="005B0B84" w:rsidRPr="00B65A2D">
        <w:rPr>
          <w:rFonts w:ascii="Verdana" w:hAnsi="Verdana"/>
          <w:sz w:val="22"/>
          <w:szCs w:val="22"/>
          <w:lang w:val="nl-BE"/>
        </w:rPr>
        <w:t xml:space="preserve">forfaitaire </w:t>
      </w:r>
      <w:r w:rsidRPr="00B65A2D">
        <w:rPr>
          <w:rFonts w:ascii="Verdana" w:hAnsi="Verdana"/>
          <w:sz w:val="22"/>
          <w:szCs w:val="22"/>
          <w:lang w:val="nl-BE"/>
        </w:rPr>
        <w:t>eenheidsprijs</w:t>
      </w:r>
      <w:r w:rsidRPr="00B65A2D">
        <w:rPr>
          <w:rStyle w:val="Appelnotedebasdep"/>
          <w:rFonts w:ascii="Verdana" w:hAnsi="Verdana"/>
          <w:sz w:val="22"/>
          <w:szCs w:val="22"/>
        </w:rPr>
        <w:footnoteReference w:id="8"/>
      </w:r>
      <w:r w:rsidRPr="00B65A2D">
        <w:rPr>
          <w:rFonts w:ascii="Verdana" w:hAnsi="Verdana"/>
          <w:sz w:val="22"/>
          <w:szCs w:val="22"/>
          <w:lang w:val="nl-BE"/>
        </w:rPr>
        <w:t>/</w:t>
      </w:r>
      <w:r w:rsidR="005B0B84" w:rsidRPr="00B65A2D">
        <w:rPr>
          <w:rFonts w:ascii="Verdana" w:hAnsi="Verdana"/>
          <w:sz w:val="22"/>
          <w:szCs w:val="22"/>
          <w:lang w:val="nl-BE"/>
        </w:rPr>
        <w:t xml:space="preserve">forfaitaire </w:t>
      </w:r>
      <w:r w:rsidRPr="00B65A2D">
        <w:rPr>
          <w:rFonts w:ascii="Verdana" w:hAnsi="Verdana"/>
          <w:sz w:val="22"/>
          <w:szCs w:val="22"/>
          <w:lang w:val="nl-BE"/>
        </w:rPr>
        <w:t>eenheidsprijzen</w:t>
      </w:r>
      <w:r w:rsidRPr="00B65A2D">
        <w:rPr>
          <w:rStyle w:val="Appelnotedebasdep"/>
          <w:rFonts w:ascii="Verdana" w:hAnsi="Verdana"/>
          <w:sz w:val="22"/>
          <w:szCs w:val="22"/>
        </w:rPr>
        <w:footnoteReference w:id="9"/>
      </w:r>
      <w:r w:rsidRPr="00B65A2D">
        <w:rPr>
          <w:rFonts w:ascii="Verdana" w:hAnsi="Verdana"/>
          <w:sz w:val="22"/>
          <w:szCs w:val="22"/>
          <w:lang w:val="nl-BE"/>
        </w:rPr>
        <w:t xml:space="preserve"> in letters en in cijfers (excl. BTW);</w:t>
      </w:r>
    </w:p>
    <w:p w14:paraId="4572D5FD" w14:textId="77777777" w:rsidR="005B0B84" w:rsidRPr="00B65A2D" w:rsidRDefault="005B0B84" w:rsidP="00CD43DB">
      <w:pPr>
        <w:numPr>
          <w:ilvl w:val="0"/>
          <w:numId w:val="23"/>
        </w:numPr>
        <w:tabs>
          <w:tab w:val="left" w:pos="426"/>
        </w:tabs>
        <w:spacing w:before="60"/>
        <w:ind w:left="426"/>
        <w:jc w:val="both"/>
        <w:rPr>
          <w:rFonts w:ascii="Verdana" w:hAnsi="Verdana"/>
          <w:sz w:val="22"/>
          <w:szCs w:val="22"/>
          <w:lang w:val="nl-BE"/>
        </w:rPr>
      </w:pPr>
      <w:r w:rsidRPr="00B65A2D">
        <w:rPr>
          <w:rFonts w:ascii="Verdana" w:hAnsi="Verdana"/>
          <w:sz w:val="22"/>
          <w:szCs w:val="22"/>
          <w:lang w:val="nl-BE"/>
        </w:rPr>
        <w:t>de globale prijs</w:t>
      </w:r>
      <w:r w:rsidRPr="00B65A2D">
        <w:rPr>
          <w:rStyle w:val="Appelnotedebasdep"/>
          <w:rFonts w:ascii="Verdana" w:hAnsi="Verdana"/>
          <w:sz w:val="22"/>
          <w:szCs w:val="22"/>
        </w:rPr>
        <w:footnoteReference w:id="10"/>
      </w:r>
      <w:r w:rsidRPr="00B65A2D">
        <w:rPr>
          <w:rFonts w:ascii="Verdana" w:hAnsi="Verdana"/>
          <w:sz w:val="22"/>
          <w:szCs w:val="22"/>
          <w:lang w:val="nl-BE"/>
        </w:rPr>
        <w:t>/globale prijzen</w:t>
      </w:r>
      <w:r w:rsidRPr="00B65A2D">
        <w:rPr>
          <w:rStyle w:val="Appelnotedebasdep"/>
          <w:rFonts w:ascii="Verdana" w:hAnsi="Verdana"/>
          <w:sz w:val="22"/>
          <w:szCs w:val="22"/>
        </w:rPr>
        <w:footnoteReference w:id="11"/>
      </w:r>
      <w:r w:rsidRPr="00B65A2D">
        <w:rPr>
          <w:rFonts w:ascii="Verdana" w:hAnsi="Verdana"/>
          <w:sz w:val="22"/>
          <w:szCs w:val="22"/>
          <w:lang w:val="nl-BE"/>
        </w:rPr>
        <w:t xml:space="preserve"> in letters en in cijfers (excl. BTW;</w:t>
      </w:r>
    </w:p>
    <w:p w14:paraId="618835AE" w14:textId="77777777" w:rsidR="00CD7F9F" w:rsidRPr="00B65A2D" w:rsidRDefault="00CD7F9F" w:rsidP="00CD43DB">
      <w:pPr>
        <w:numPr>
          <w:ilvl w:val="0"/>
          <w:numId w:val="23"/>
        </w:numPr>
        <w:tabs>
          <w:tab w:val="left" w:pos="426"/>
        </w:tabs>
        <w:spacing w:before="60"/>
        <w:ind w:left="426"/>
        <w:jc w:val="both"/>
        <w:rPr>
          <w:rFonts w:ascii="Verdana" w:hAnsi="Verdana"/>
          <w:sz w:val="22"/>
          <w:szCs w:val="22"/>
          <w:lang w:val="nl-BE"/>
        </w:rPr>
      </w:pPr>
      <w:r w:rsidRPr="00B65A2D">
        <w:rPr>
          <w:rFonts w:ascii="Verdana" w:hAnsi="Verdana"/>
          <w:sz w:val="22"/>
          <w:szCs w:val="22"/>
          <w:lang w:val="nl-BE"/>
        </w:rPr>
        <w:t>het totaal bedrag van de offerte</w:t>
      </w:r>
      <w:r w:rsidRPr="00B65A2D">
        <w:rPr>
          <w:rStyle w:val="Appelnotedebasdep"/>
          <w:rFonts w:ascii="Verdana" w:hAnsi="Verdana"/>
          <w:sz w:val="22"/>
          <w:szCs w:val="22"/>
        </w:rPr>
        <w:footnoteReference w:id="12"/>
      </w:r>
      <w:r w:rsidRPr="00B65A2D">
        <w:rPr>
          <w:rFonts w:ascii="Verdana" w:hAnsi="Verdana"/>
          <w:sz w:val="22"/>
          <w:szCs w:val="22"/>
          <w:lang w:val="nl-BE"/>
        </w:rPr>
        <w:t xml:space="preserve"> in letters en in cijfers (excl. BTW);</w:t>
      </w:r>
    </w:p>
    <w:p w14:paraId="41804E32" w14:textId="77777777" w:rsidR="00CD7F9F" w:rsidRPr="00B65A2D" w:rsidRDefault="00CD7F9F" w:rsidP="00CD43DB">
      <w:pPr>
        <w:numPr>
          <w:ilvl w:val="0"/>
          <w:numId w:val="23"/>
        </w:numPr>
        <w:tabs>
          <w:tab w:val="left" w:pos="426"/>
        </w:tabs>
        <w:spacing w:before="60"/>
        <w:ind w:left="426"/>
        <w:jc w:val="both"/>
        <w:rPr>
          <w:rFonts w:ascii="Verdana" w:hAnsi="Verdana"/>
          <w:sz w:val="22"/>
          <w:szCs w:val="22"/>
          <w:lang w:val="nl-BE"/>
        </w:rPr>
      </w:pPr>
      <w:proofErr w:type="gramStart"/>
      <w:r w:rsidRPr="00B65A2D">
        <w:rPr>
          <w:rFonts w:ascii="Verdana" w:hAnsi="Verdana"/>
          <w:sz w:val="22"/>
          <w:szCs w:val="22"/>
          <w:lang w:val="nl-BE"/>
        </w:rPr>
        <w:t>het</w:t>
      </w:r>
      <w:proofErr w:type="gramEnd"/>
      <w:r w:rsidRPr="00B65A2D">
        <w:rPr>
          <w:rFonts w:ascii="Verdana" w:hAnsi="Verdana"/>
          <w:sz w:val="22"/>
          <w:szCs w:val="22"/>
          <w:lang w:val="nl-BE"/>
        </w:rPr>
        <w:t xml:space="preserve"> bedrag van de BTW;</w:t>
      </w:r>
    </w:p>
    <w:p w14:paraId="7244A2E9" w14:textId="77777777" w:rsidR="005B0B84" w:rsidRPr="00B65A2D" w:rsidRDefault="005B0B84" w:rsidP="00CD43DB">
      <w:pPr>
        <w:numPr>
          <w:ilvl w:val="0"/>
          <w:numId w:val="23"/>
        </w:numPr>
        <w:tabs>
          <w:tab w:val="left" w:pos="426"/>
        </w:tabs>
        <w:spacing w:before="60"/>
        <w:ind w:left="426"/>
        <w:jc w:val="both"/>
        <w:rPr>
          <w:rFonts w:ascii="Verdana" w:hAnsi="Verdana"/>
          <w:sz w:val="22"/>
          <w:szCs w:val="22"/>
          <w:lang w:val="nl-BE"/>
        </w:rPr>
      </w:pPr>
      <w:r w:rsidRPr="00B65A2D">
        <w:rPr>
          <w:rFonts w:ascii="Verdana" w:hAnsi="Verdana"/>
          <w:sz w:val="22"/>
          <w:szCs w:val="22"/>
          <w:lang w:val="nl-BE"/>
        </w:rPr>
        <w:t>het totaal bedrag van de offerte</w:t>
      </w:r>
      <w:r w:rsidRPr="00B65A2D">
        <w:rPr>
          <w:rStyle w:val="Appelnotedebasdep"/>
          <w:rFonts w:ascii="Verdana" w:hAnsi="Verdana"/>
          <w:sz w:val="22"/>
          <w:szCs w:val="22"/>
        </w:rPr>
        <w:footnoteReference w:id="13"/>
      </w:r>
      <w:r w:rsidRPr="00B65A2D">
        <w:rPr>
          <w:rFonts w:ascii="Verdana" w:hAnsi="Verdana"/>
          <w:sz w:val="22"/>
          <w:szCs w:val="22"/>
          <w:lang w:val="nl-BE"/>
        </w:rPr>
        <w:t xml:space="preserve"> in letters en in cijfers (incl. BTW);</w:t>
      </w:r>
    </w:p>
    <w:p w14:paraId="4E2AC12D" w14:textId="77777777" w:rsidR="00CD7F9F" w:rsidRPr="00B65A2D" w:rsidRDefault="00CD7F9F" w:rsidP="00CD43DB">
      <w:pPr>
        <w:numPr>
          <w:ilvl w:val="0"/>
          <w:numId w:val="23"/>
        </w:numPr>
        <w:tabs>
          <w:tab w:val="left" w:pos="426"/>
        </w:tabs>
        <w:spacing w:before="60"/>
        <w:ind w:left="426"/>
        <w:jc w:val="both"/>
        <w:rPr>
          <w:rFonts w:ascii="Verdana" w:hAnsi="Verdana"/>
          <w:sz w:val="22"/>
          <w:szCs w:val="22"/>
          <w:lang w:val="nl-BE"/>
        </w:rPr>
      </w:pPr>
      <w:proofErr w:type="gramStart"/>
      <w:r w:rsidRPr="00B65A2D">
        <w:rPr>
          <w:rFonts w:ascii="Verdana" w:hAnsi="Verdana"/>
          <w:sz w:val="22"/>
          <w:szCs w:val="22"/>
          <w:lang w:val="nl-BE"/>
        </w:rPr>
        <w:t>de</w:t>
      </w:r>
      <w:proofErr w:type="gramEnd"/>
      <w:r w:rsidRPr="00B65A2D">
        <w:rPr>
          <w:rFonts w:ascii="Verdana" w:hAnsi="Verdana"/>
          <w:sz w:val="22"/>
          <w:szCs w:val="22"/>
          <w:lang w:val="nl-BE"/>
        </w:rPr>
        <w:t xml:space="preserve"> handtekening </w:t>
      </w:r>
      <w:r w:rsidR="00B47967" w:rsidRPr="00B65A2D">
        <w:rPr>
          <w:rFonts w:ascii="Verdana" w:hAnsi="Verdana"/>
          <w:sz w:val="22"/>
          <w:szCs w:val="22"/>
          <w:lang w:val="nl-BE"/>
        </w:rPr>
        <w:t>van het indieningsrapport</w:t>
      </w:r>
      <w:r w:rsidR="00E40962" w:rsidRPr="00B65A2D">
        <w:rPr>
          <w:rFonts w:ascii="Verdana" w:hAnsi="Verdana"/>
          <w:sz w:val="22"/>
          <w:szCs w:val="22"/>
          <w:lang w:val="nl-BE"/>
        </w:rPr>
        <w:t xml:space="preserve"> </w:t>
      </w:r>
      <w:r w:rsidRPr="00B65A2D">
        <w:rPr>
          <w:rFonts w:ascii="Verdana" w:hAnsi="Verdana"/>
          <w:sz w:val="22"/>
          <w:szCs w:val="22"/>
          <w:lang w:val="nl-BE"/>
        </w:rPr>
        <w:t xml:space="preserve">van de </w:t>
      </w:r>
      <w:r w:rsidR="00E40962" w:rsidRPr="00B65A2D">
        <w:rPr>
          <w:rFonts w:ascii="Verdana" w:hAnsi="Verdana"/>
          <w:sz w:val="22"/>
          <w:szCs w:val="22"/>
          <w:lang w:val="nl-BE"/>
        </w:rPr>
        <w:t xml:space="preserve">bevoegde of gemandateerde </w:t>
      </w:r>
      <w:r w:rsidRPr="00B65A2D">
        <w:rPr>
          <w:rFonts w:ascii="Verdana" w:hAnsi="Verdana"/>
          <w:sz w:val="22"/>
          <w:szCs w:val="22"/>
          <w:lang w:val="nl-BE"/>
        </w:rPr>
        <w:t>persoon</w:t>
      </w:r>
      <w:r w:rsidR="002E128E" w:rsidRPr="00B65A2D">
        <w:rPr>
          <w:rFonts w:ascii="Verdana" w:hAnsi="Verdana"/>
          <w:sz w:val="22"/>
          <w:szCs w:val="22"/>
          <w:lang w:val="nl-BE"/>
        </w:rPr>
        <w:t xml:space="preserve"> of </w:t>
      </w:r>
      <w:r w:rsidR="008232EA" w:rsidRPr="00B65A2D">
        <w:rPr>
          <w:rFonts w:ascii="Verdana" w:hAnsi="Verdana"/>
          <w:sz w:val="22"/>
          <w:szCs w:val="22"/>
          <w:lang w:val="nl-BE"/>
        </w:rPr>
        <w:t>personen</w:t>
      </w:r>
      <w:r w:rsidR="002E128E" w:rsidRPr="00B65A2D">
        <w:rPr>
          <w:rFonts w:ascii="Verdana" w:hAnsi="Verdana"/>
          <w:sz w:val="22"/>
          <w:szCs w:val="22"/>
          <w:lang w:val="nl-BE"/>
        </w:rPr>
        <w:t>, naargelang het geval,</w:t>
      </w:r>
      <w:r w:rsidRPr="00B65A2D">
        <w:rPr>
          <w:rFonts w:ascii="Verdana" w:hAnsi="Verdana"/>
          <w:sz w:val="22"/>
          <w:szCs w:val="22"/>
          <w:lang w:val="nl-BE"/>
        </w:rPr>
        <w:t xml:space="preserve"> </w:t>
      </w:r>
      <w:r w:rsidR="00E40962" w:rsidRPr="00B65A2D">
        <w:rPr>
          <w:rFonts w:ascii="Verdana" w:hAnsi="Verdana"/>
          <w:sz w:val="22"/>
          <w:szCs w:val="22"/>
          <w:lang w:val="nl-BE"/>
        </w:rPr>
        <w:t>om de inschrijver te verbinden</w:t>
      </w:r>
      <w:r w:rsidRPr="00B65A2D">
        <w:rPr>
          <w:rFonts w:ascii="Verdana" w:hAnsi="Verdana"/>
          <w:sz w:val="22"/>
          <w:szCs w:val="22"/>
          <w:lang w:val="nl-BE"/>
        </w:rPr>
        <w:t>;</w:t>
      </w:r>
    </w:p>
    <w:p w14:paraId="5941B0FD" w14:textId="77777777" w:rsidR="00CD7F9F" w:rsidRPr="00B65A2D" w:rsidRDefault="00CD7F9F" w:rsidP="00CD43DB">
      <w:pPr>
        <w:numPr>
          <w:ilvl w:val="0"/>
          <w:numId w:val="23"/>
        </w:numPr>
        <w:tabs>
          <w:tab w:val="left" w:pos="426"/>
        </w:tabs>
        <w:spacing w:before="60"/>
        <w:ind w:left="426"/>
        <w:jc w:val="both"/>
        <w:rPr>
          <w:rFonts w:ascii="Verdana" w:hAnsi="Verdana"/>
          <w:sz w:val="22"/>
          <w:szCs w:val="22"/>
          <w:lang w:val="nl-BE"/>
        </w:rPr>
      </w:pPr>
      <w:proofErr w:type="gramStart"/>
      <w:r w:rsidRPr="00B65A2D">
        <w:rPr>
          <w:rFonts w:ascii="Verdana" w:hAnsi="Verdana"/>
          <w:sz w:val="22"/>
          <w:szCs w:val="22"/>
          <w:lang w:val="nl-BE"/>
        </w:rPr>
        <w:t>de</w:t>
      </w:r>
      <w:proofErr w:type="gramEnd"/>
      <w:r w:rsidRPr="00B65A2D">
        <w:rPr>
          <w:rFonts w:ascii="Verdana" w:hAnsi="Verdana"/>
          <w:sz w:val="22"/>
          <w:szCs w:val="22"/>
          <w:lang w:val="nl-BE"/>
        </w:rPr>
        <w:t xml:space="preserve"> hoedanigheid van de persoon</w:t>
      </w:r>
      <w:r w:rsidR="002E128E" w:rsidRPr="00B65A2D">
        <w:rPr>
          <w:rFonts w:ascii="Verdana" w:hAnsi="Verdana"/>
          <w:sz w:val="22"/>
          <w:szCs w:val="22"/>
          <w:lang w:val="nl-BE"/>
        </w:rPr>
        <w:t xml:space="preserve"> of van de </w:t>
      </w:r>
      <w:r w:rsidR="00337CD8" w:rsidRPr="00B65A2D">
        <w:rPr>
          <w:rFonts w:ascii="Verdana" w:hAnsi="Verdana"/>
          <w:sz w:val="22"/>
          <w:szCs w:val="22"/>
          <w:lang w:val="nl-BE"/>
        </w:rPr>
        <w:t>personen</w:t>
      </w:r>
      <w:r w:rsidR="002E128E" w:rsidRPr="00B65A2D">
        <w:rPr>
          <w:rFonts w:ascii="Verdana" w:hAnsi="Verdana"/>
          <w:sz w:val="22"/>
          <w:szCs w:val="22"/>
          <w:lang w:val="nl-BE"/>
        </w:rPr>
        <w:t>, naargelang het geval,</w:t>
      </w:r>
      <w:r w:rsidRPr="00B65A2D">
        <w:rPr>
          <w:rFonts w:ascii="Verdana" w:hAnsi="Verdana"/>
          <w:sz w:val="22"/>
          <w:szCs w:val="22"/>
          <w:lang w:val="nl-BE"/>
        </w:rPr>
        <w:t xml:space="preserve"> die de offerte ondertekent</w:t>
      </w:r>
      <w:r w:rsidR="00337CD8" w:rsidRPr="00B65A2D">
        <w:rPr>
          <w:rFonts w:ascii="Verdana" w:hAnsi="Verdana"/>
          <w:sz w:val="22"/>
          <w:szCs w:val="22"/>
          <w:lang w:val="nl-BE"/>
        </w:rPr>
        <w:t>/ondertekenen</w:t>
      </w:r>
      <w:r w:rsidRPr="00B65A2D">
        <w:rPr>
          <w:rFonts w:ascii="Verdana" w:hAnsi="Verdana"/>
          <w:sz w:val="22"/>
          <w:szCs w:val="22"/>
          <w:lang w:val="nl-BE"/>
        </w:rPr>
        <w:t>;</w:t>
      </w:r>
    </w:p>
    <w:p w14:paraId="482FCB5A" w14:textId="77777777" w:rsidR="00F35E55" w:rsidRPr="00B65A2D" w:rsidRDefault="00CD7F9F" w:rsidP="00CD43DB">
      <w:pPr>
        <w:numPr>
          <w:ilvl w:val="0"/>
          <w:numId w:val="23"/>
        </w:numPr>
        <w:tabs>
          <w:tab w:val="left" w:pos="426"/>
        </w:tabs>
        <w:spacing w:before="60"/>
        <w:ind w:left="426"/>
        <w:jc w:val="both"/>
        <w:rPr>
          <w:rFonts w:ascii="Verdana" w:hAnsi="Verdana"/>
          <w:sz w:val="22"/>
          <w:szCs w:val="22"/>
          <w:lang w:val="nl-BE"/>
        </w:rPr>
      </w:pPr>
      <w:proofErr w:type="gramStart"/>
      <w:r w:rsidRPr="00B65A2D">
        <w:rPr>
          <w:rFonts w:ascii="Verdana" w:hAnsi="Verdana"/>
          <w:sz w:val="22"/>
          <w:szCs w:val="22"/>
          <w:lang w:val="nl-BE"/>
        </w:rPr>
        <w:t>het</w:t>
      </w:r>
      <w:proofErr w:type="gramEnd"/>
      <w:r w:rsidRPr="00B65A2D">
        <w:rPr>
          <w:rFonts w:ascii="Verdana" w:hAnsi="Verdana"/>
          <w:sz w:val="22"/>
          <w:szCs w:val="22"/>
          <w:lang w:val="nl-BE"/>
        </w:rPr>
        <w:t xml:space="preserve"> volledige inschrijvingsnummer van de inschrijver bij de Kruispuntbank van de Ondernemingen (</w:t>
      </w:r>
      <w:r w:rsidR="00FD7F82" w:rsidRPr="00B65A2D">
        <w:rPr>
          <w:rFonts w:ascii="Verdana" w:hAnsi="Verdana"/>
          <w:sz w:val="22"/>
          <w:szCs w:val="22"/>
          <w:lang w:val="nl-BE"/>
        </w:rPr>
        <w:t>voor de Belgische inschrijvers);</w:t>
      </w:r>
    </w:p>
    <w:p w14:paraId="6C9915AF" w14:textId="77777777" w:rsidR="00FD7F82" w:rsidRPr="00B65A2D" w:rsidRDefault="00FD7F82" w:rsidP="00CD43DB">
      <w:pPr>
        <w:numPr>
          <w:ilvl w:val="0"/>
          <w:numId w:val="23"/>
        </w:numPr>
        <w:tabs>
          <w:tab w:val="left" w:pos="426"/>
        </w:tabs>
        <w:spacing w:before="60"/>
        <w:ind w:left="426"/>
        <w:jc w:val="both"/>
        <w:rPr>
          <w:rFonts w:ascii="Verdana" w:hAnsi="Verdana"/>
          <w:sz w:val="22"/>
          <w:szCs w:val="22"/>
          <w:lang w:val="nl-BE"/>
        </w:rPr>
      </w:pPr>
      <w:r w:rsidRPr="00B65A2D">
        <w:rPr>
          <w:rFonts w:ascii="Verdana" w:hAnsi="Verdana"/>
          <w:sz w:val="22"/>
          <w:szCs w:val="22"/>
        </w:rPr>
        <w:fldChar w:fldCharType="begin">
          <w:ffData>
            <w:name w:val="Tekstvak31"/>
            <w:enabled/>
            <w:calcOnExit w:val="0"/>
            <w:textInput>
              <w:default w:val="&lt;+ eventuele andere vermeldingen die in de offerte moeten worden vermeld&gt;"/>
            </w:textInput>
          </w:ffData>
        </w:fldChar>
      </w:r>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 eventuele andere vermeldingen die in de offerte moeten worden vermeld&gt;</w:t>
      </w:r>
      <w:r w:rsidRPr="00B65A2D">
        <w:rPr>
          <w:rFonts w:ascii="Verdana" w:hAnsi="Verdana"/>
          <w:sz w:val="22"/>
          <w:szCs w:val="22"/>
        </w:rPr>
        <w:fldChar w:fldCharType="end"/>
      </w:r>
      <w:r w:rsidRPr="00B65A2D">
        <w:rPr>
          <w:rFonts w:ascii="Verdana" w:hAnsi="Verdana"/>
          <w:sz w:val="22"/>
          <w:szCs w:val="22"/>
          <w:lang w:val="nl-BE"/>
        </w:rPr>
        <w:t>.</w:t>
      </w:r>
    </w:p>
    <w:p w14:paraId="47E1BA2F" w14:textId="77777777" w:rsidR="00CD7F9F" w:rsidRPr="00B65A2D" w:rsidRDefault="00CD7F9F" w:rsidP="00FC61BA">
      <w:pPr>
        <w:pStyle w:val="Titre3"/>
        <w:rPr>
          <w:rFonts w:ascii="Verdana" w:hAnsi="Verdana"/>
          <w:sz w:val="22"/>
          <w:lang w:val="nl-BE"/>
        </w:rPr>
      </w:pPr>
      <w:bookmarkStart w:id="187" w:name="_Toc529699973"/>
      <w:bookmarkStart w:id="188" w:name="_Toc529700589"/>
      <w:bookmarkStart w:id="189" w:name="_Toc529747445"/>
      <w:bookmarkStart w:id="190" w:name="_Toc230689"/>
      <w:bookmarkStart w:id="191" w:name="_Toc230743"/>
      <w:bookmarkStart w:id="192" w:name="_Toc12079538"/>
      <w:bookmarkStart w:id="193" w:name="_Toc12862734"/>
      <w:bookmarkStart w:id="194" w:name="_Toc19591193"/>
      <w:bookmarkStart w:id="195" w:name="_Toc232304309"/>
      <w:bookmarkStart w:id="196" w:name="_Toc347134736"/>
      <w:bookmarkStart w:id="197" w:name="_Toc486524210"/>
      <w:bookmarkStart w:id="198" w:name="_Toc487533674"/>
      <w:bookmarkStart w:id="199" w:name="_Toc39061525"/>
      <w:r w:rsidRPr="00B65A2D">
        <w:rPr>
          <w:rFonts w:ascii="Verdana" w:hAnsi="Verdana"/>
          <w:sz w:val="22"/>
          <w:lang w:val="nl-BE"/>
        </w:rPr>
        <w:lastRenderedPageBreak/>
        <w:t>Geldigheidsduur van de offerte</w:t>
      </w:r>
      <w:bookmarkEnd w:id="187"/>
      <w:bookmarkEnd w:id="188"/>
      <w:bookmarkEnd w:id="189"/>
      <w:bookmarkEnd w:id="190"/>
      <w:bookmarkEnd w:id="191"/>
      <w:bookmarkEnd w:id="192"/>
      <w:bookmarkEnd w:id="193"/>
      <w:bookmarkEnd w:id="194"/>
      <w:bookmarkEnd w:id="195"/>
      <w:bookmarkEnd w:id="196"/>
      <w:bookmarkEnd w:id="197"/>
      <w:bookmarkEnd w:id="198"/>
      <w:r w:rsidR="002B6003" w:rsidRPr="00B65A2D">
        <w:rPr>
          <w:rFonts w:ascii="Verdana" w:hAnsi="Verdana"/>
          <w:sz w:val="22"/>
          <w:lang w:val="nl-BE"/>
        </w:rPr>
        <w:t xml:space="preserve"> (verbintenistermijn)</w:t>
      </w:r>
      <w:bookmarkEnd w:id="199"/>
    </w:p>
    <w:p w14:paraId="39B06E39" w14:textId="0317FFDD" w:rsidR="00CD7F9F" w:rsidRPr="00B65A2D" w:rsidRDefault="00CD7F9F" w:rsidP="00087948">
      <w:pPr>
        <w:keepNext/>
        <w:keepLines/>
        <w:spacing w:before="120"/>
        <w:jc w:val="both"/>
        <w:rPr>
          <w:rFonts w:ascii="Verdana" w:hAnsi="Verdana"/>
          <w:sz w:val="22"/>
          <w:szCs w:val="22"/>
          <w:lang w:val="nl-BE"/>
        </w:rPr>
      </w:pPr>
      <w:r w:rsidRPr="00B65A2D">
        <w:rPr>
          <w:rFonts w:ascii="Verdana" w:hAnsi="Verdana"/>
          <w:sz w:val="22"/>
          <w:szCs w:val="22"/>
          <w:lang w:val="nl-BE"/>
        </w:rPr>
        <w:t xml:space="preserve">De inschrijvers blijven </w:t>
      </w:r>
      <w:r w:rsidRPr="00B65A2D">
        <w:rPr>
          <w:rFonts w:ascii="Verdana" w:hAnsi="Verdana" w:cs="Arial"/>
          <w:sz w:val="22"/>
          <w:szCs w:val="22"/>
          <w:lang w:val="nl-BE"/>
        </w:rPr>
        <w:t>gebonden</w:t>
      </w:r>
      <w:r w:rsidRPr="00B65A2D">
        <w:rPr>
          <w:rFonts w:ascii="Verdana" w:hAnsi="Verdana"/>
          <w:sz w:val="22"/>
          <w:szCs w:val="22"/>
          <w:lang w:val="nl-BE"/>
        </w:rPr>
        <w:t xml:space="preserve"> door hun offerte gedurende een termijn van</w:t>
      </w:r>
      <w:r w:rsidR="002B6003" w:rsidRPr="00B65A2D">
        <w:rPr>
          <w:rFonts w:ascii="Verdana" w:hAnsi="Verdana"/>
          <w:sz w:val="22"/>
          <w:szCs w:val="22"/>
          <w:lang w:val="nl-BE"/>
        </w:rPr>
        <w:t xml:space="preserve"> </w:t>
      </w:r>
      <w:r w:rsidR="00C76BB4" w:rsidRPr="00B65A2D">
        <w:rPr>
          <w:rFonts w:ascii="Verdana" w:hAnsi="Verdana"/>
          <w:sz w:val="22"/>
          <w:szCs w:val="22"/>
          <w:lang w:val="nl-BE"/>
        </w:rPr>
        <w:t>180 kalenderdagen</w:t>
      </w:r>
      <w:r w:rsidRPr="00B65A2D">
        <w:rPr>
          <w:rFonts w:ascii="Verdana" w:hAnsi="Verdana"/>
          <w:sz w:val="22"/>
          <w:szCs w:val="22"/>
          <w:lang w:val="nl-BE"/>
        </w:rPr>
        <w:t>, ingaande de dag na de opening van de offertes.</w:t>
      </w:r>
    </w:p>
    <w:p w14:paraId="40814FAF" w14:textId="77777777" w:rsidR="002B6003" w:rsidRPr="00B65A2D" w:rsidRDefault="002B6003" w:rsidP="00087948">
      <w:pPr>
        <w:keepNext/>
        <w:keepLines/>
        <w:spacing w:before="120"/>
        <w:jc w:val="both"/>
        <w:rPr>
          <w:rFonts w:ascii="Verdana" w:hAnsi="Verdana"/>
          <w:sz w:val="22"/>
          <w:szCs w:val="22"/>
          <w:lang w:val="nl-BE"/>
        </w:rPr>
      </w:pPr>
      <w:r w:rsidRPr="00B65A2D">
        <w:rPr>
          <w:rFonts w:ascii="Verdana" w:hAnsi="Verdana"/>
          <w:sz w:val="22"/>
          <w:szCs w:val="22"/>
          <w:lang w:val="nl-BE"/>
        </w:rPr>
        <w:t>Alvorens de dienstverlener aan te wijzen kan de aanbestedende overheid de rekenfouten en de kennelijk materiële fouten in de offerte verbeteren, zonder dat zij voor niet ontdekte fouten aansprakelijk is.</w:t>
      </w:r>
    </w:p>
    <w:p w14:paraId="50A77808" w14:textId="77777777" w:rsidR="006C35EA" w:rsidRDefault="00CD7F9F" w:rsidP="00BF0393">
      <w:pPr>
        <w:pStyle w:val="Titre3"/>
        <w:rPr>
          <w:rFonts w:ascii="Verdana" w:hAnsi="Verdana"/>
          <w:sz w:val="22"/>
          <w:lang w:val="nl-BE"/>
        </w:rPr>
      </w:pPr>
      <w:bookmarkStart w:id="200" w:name="_Toc529699974"/>
      <w:bookmarkStart w:id="201" w:name="_Toc529700590"/>
      <w:bookmarkStart w:id="202" w:name="_Toc529747446"/>
      <w:bookmarkStart w:id="203" w:name="_Toc230690"/>
      <w:bookmarkStart w:id="204" w:name="_Toc230744"/>
      <w:bookmarkStart w:id="205" w:name="_Toc12079539"/>
      <w:bookmarkStart w:id="206" w:name="_Toc12862735"/>
      <w:bookmarkStart w:id="207" w:name="_Toc19591194"/>
      <w:bookmarkStart w:id="208" w:name="_Toc232304310"/>
      <w:bookmarkStart w:id="209" w:name="_Toc347134737"/>
      <w:bookmarkStart w:id="210" w:name="_Toc486524211"/>
      <w:bookmarkStart w:id="211" w:name="_Toc487533675"/>
      <w:bookmarkStart w:id="212" w:name="_Toc39061526"/>
      <w:r w:rsidRPr="00B65A2D">
        <w:rPr>
          <w:rFonts w:ascii="Verdana" w:hAnsi="Verdana"/>
          <w:sz w:val="22"/>
          <w:lang w:val="nl-BE"/>
        </w:rPr>
        <w:t>Bij de offerte te voegen stalen, documenten en bescheiden</w:t>
      </w:r>
      <w:bookmarkEnd w:id="200"/>
      <w:bookmarkEnd w:id="201"/>
      <w:bookmarkEnd w:id="202"/>
      <w:bookmarkEnd w:id="203"/>
      <w:bookmarkEnd w:id="204"/>
      <w:bookmarkEnd w:id="205"/>
      <w:bookmarkEnd w:id="206"/>
      <w:bookmarkEnd w:id="207"/>
      <w:bookmarkEnd w:id="208"/>
      <w:bookmarkEnd w:id="209"/>
      <w:bookmarkEnd w:id="210"/>
      <w:bookmarkEnd w:id="211"/>
      <w:bookmarkEnd w:id="212"/>
    </w:p>
    <w:p w14:paraId="28D7B355" w14:textId="454368E6" w:rsidR="00CD7F9F" w:rsidRPr="006C35EA" w:rsidRDefault="00CD7F9F" w:rsidP="006C35EA">
      <w:pPr>
        <w:keepNext/>
        <w:keepLines/>
        <w:spacing w:before="120"/>
        <w:jc w:val="both"/>
        <w:rPr>
          <w:rFonts w:ascii="Verdana" w:hAnsi="Verdana"/>
          <w:sz w:val="22"/>
          <w:szCs w:val="22"/>
          <w:lang w:val="nl-BE"/>
        </w:rPr>
      </w:pPr>
      <w:r w:rsidRPr="006C35EA">
        <w:rPr>
          <w:rFonts w:ascii="Verdana" w:hAnsi="Verdana"/>
          <w:sz w:val="22"/>
          <w:szCs w:val="22"/>
          <w:lang w:val="nl-BE"/>
        </w:rPr>
        <w:fldChar w:fldCharType="begin">
          <w:ffData>
            <w:name w:val="Tekstvak33"/>
            <w:enabled/>
            <w:calcOnExit w:val="0"/>
            <w:textInput>
              <w:default w:val="&lt;+ opsomming van alle andere stukken die bij de offerte moeten worden gevoegd&gt;"/>
            </w:textInput>
          </w:ffData>
        </w:fldChar>
      </w:r>
      <w:bookmarkStart w:id="213" w:name="Tekstvak33"/>
      <w:r w:rsidRPr="006C35EA">
        <w:rPr>
          <w:rFonts w:ascii="Verdana" w:hAnsi="Verdana"/>
          <w:sz w:val="22"/>
          <w:szCs w:val="22"/>
          <w:lang w:val="nl-BE"/>
        </w:rPr>
        <w:instrText xml:space="preserve"> FORMTEXT </w:instrText>
      </w:r>
      <w:r w:rsidRPr="006C35EA">
        <w:rPr>
          <w:rFonts w:ascii="Verdana" w:hAnsi="Verdana"/>
          <w:sz w:val="22"/>
          <w:szCs w:val="22"/>
          <w:lang w:val="nl-BE"/>
        </w:rPr>
      </w:r>
      <w:r w:rsidRPr="006C35EA">
        <w:rPr>
          <w:rFonts w:ascii="Verdana" w:hAnsi="Verdana"/>
          <w:sz w:val="22"/>
          <w:szCs w:val="22"/>
          <w:lang w:val="nl-BE"/>
        </w:rPr>
        <w:fldChar w:fldCharType="separate"/>
      </w:r>
      <w:r w:rsidRPr="006C35EA">
        <w:rPr>
          <w:rFonts w:ascii="Verdana" w:hAnsi="Verdana"/>
          <w:sz w:val="22"/>
          <w:szCs w:val="22"/>
          <w:lang w:val="nl-BE"/>
        </w:rPr>
        <w:t>&lt;+ opsomming van alle andere stukken die bij de offerte moeten worden gevoegd&gt;</w:t>
      </w:r>
      <w:r w:rsidRPr="006C35EA">
        <w:rPr>
          <w:rFonts w:ascii="Verdana" w:hAnsi="Verdana"/>
          <w:sz w:val="22"/>
          <w:szCs w:val="22"/>
          <w:lang w:val="nl-BE"/>
        </w:rPr>
        <w:fldChar w:fldCharType="end"/>
      </w:r>
      <w:bookmarkEnd w:id="213"/>
      <w:r w:rsidR="00D1458F" w:rsidRPr="006C35EA">
        <w:rPr>
          <w:rFonts w:ascii="Verdana" w:hAnsi="Verdana"/>
          <w:sz w:val="22"/>
          <w:szCs w:val="22"/>
          <w:lang w:val="nl-BE"/>
        </w:rPr>
        <w:t>.</w:t>
      </w:r>
    </w:p>
    <w:p w14:paraId="23309247" w14:textId="77777777" w:rsidR="00C90FCB" w:rsidRPr="00B65A2D" w:rsidRDefault="00C90FCB" w:rsidP="00C90FCB">
      <w:pPr>
        <w:rPr>
          <w:rFonts w:ascii="Verdana" w:hAnsi="Verdana"/>
          <w:sz w:val="22"/>
          <w:szCs w:val="22"/>
          <w:lang w:val="nl-BE"/>
        </w:rPr>
      </w:pPr>
    </w:p>
    <w:p w14:paraId="76078942" w14:textId="6B837F50" w:rsidR="00E063A3" w:rsidRPr="00B65A2D" w:rsidRDefault="00E063A3" w:rsidP="00682EAE">
      <w:pPr>
        <w:pStyle w:val="Titre4"/>
      </w:pPr>
      <w:proofErr w:type="gramStart"/>
      <w:r w:rsidRPr="00B65A2D">
        <w:t>Documenten /</w:t>
      </w:r>
      <w:proofErr w:type="gramEnd"/>
      <w:r w:rsidRPr="00B65A2D">
        <w:t xml:space="preserve"> inlichtingen </w:t>
      </w:r>
      <w:r w:rsidRPr="00B11156">
        <w:t>toe te voegen ter beoordeling van de gunningscriteria opgenomen in dit bestek</w:t>
      </w:r>
    </w:p>
    <w:p w14:paraId="1A29B0D3" w14:textId="77777777" w:rsidR="00E063A3" w:rsidRPr="00B65A2D" w:rsidRDefault="00E063A3" w:rsidP="007B1FA6">
      <w:pPr>
        <w:rPr>
          <w:rFonts w:ascii="Verdana" w:hAnsi="Verdana"/>
          <w:sz w:val="22"/>
          <w:szCs w:val="22"/>
          <w:lang w:val="nl-BE"/>
        </w:rPr>
      </w:pPr>
    </w:p>
    <w:p w14:paraId="4C714E44" w14:textId="77777777" w:rsidR="00E063A3" w:rsidRPr="00B65A2D" w:rsidRDefault="00E063A3" w:rsidP="00CD43DB">
      <w:pPr>
        <w:pStyle w:val="BodyText1"/>
        <w:numPr>
          <w:ilvl w:val="0"/>
          <w:numId w:val="5"/>
        </w:numPr>
        <w:rPr>
          <w:sz w:val="22"/>
          <w:szCs w:val="22"/>
        </w:rPr>
      </w:pPr>
      <w:r w:rsidRPr="00B65A2D">
        <w:rPr>
          <w:sz w:val="22"/>
          <w:szCs w:val="22"/>
        </w:rPr>
        <w:t>Beschrijving van de wijze waarop de inschrijver de kwaliteit van de ingezamelde fractie zal garanderen, en de eventuele communicatie hierover naar de aanbestedende overheid. De inschrijver toont dit aan via een gedocumenteerd dossier dat bestaat uit de volgende documenten:</w:t>
      </w:r>
    </w:p>
    <w:p w14:paraId="31D468B6" w14:textId="77777777" w:rsidR="00E063A3" w:rsidRPr="00B65A2D" w:rsidRDefault="00E063A3" w:rsidP="00E063A3">
      <w:pPr>
        <w:ind w:left="426" w:hanging="142"/>
        <w:rPr>
          <w:rFonts w:ascii="Verdana" w:hAnsi="Verdana"/>
          <w:sz w:val="22"/>
          <w:szCs w:val="22"/>
          <w:lang w:val="nl-BE"/>
        </w:rPr>
      </w:pPr>
    </w:p>
    <w:p w14:paraId="3CC1D812" w14:textId="77777777" w:rsidR="00E063A3" w:rsidRPr="00B65A2D" w:rsidRDefault="00E063A3" w:rsidP="00CD43DB">
      <w:pPr>
        <w:pStyle w:val="BodyText1"/>
        <w:numPr>
          <w:ilvl w:val="0"/>
          <w:numId w:val="5"/>
        </w:numPr>
        <w:rPr>
          <w:b/>
          <w:sz w:val="22"/>
          <w:szCs w:val="22"/>
        </w:rPr>
      </w:pPr>
      <w:r w:rsidRPr="00B65A2D">
        <w:rPr>
          <w:b/>
          <w:sz w:val="22"/>
          <w:szCs w:val="22"/>
        </w:rPr>
        <w:t xml:space="preserve">Specifiek voor perceel 1: </w:t>
      </w:r>
    </w:p>
    <w:p w14:paraId="66CCBC61" w14:textId="77777777" w:rsidR="00DE7F36" w:rsidRPr="00B65A2D" w:rsidRDefault="00E063A3" w:rsidP="00CD43DB">
      <w:pPr>
        <w:pStyle w:val="Listepuces2"/>
        <w:numPr>
          <w:ilvl w:val="0"/>
          <w:numId w:val="33"/>
        </w:numPr>
        <w:rPr>
          <w:sz w:val="22"/>
          <w:szCs w:val="22"/>
          <w:lang w:val="nl-BE"/>
        </w:rPr>
      </w:pPr>
      <w:r w:rsidRPr="00B65A2D">
        <w:rPr>
          <w:sz w:val="22"/>
          <w:szCs w:val="22"/>
          <w:lang w:val="nl-BE"/>
        </w:rPr>
        <w:t xml:space="preserve">Opgave van het aantal voertuigen dat specifiek voor deze Opdracht zal worden ingezet, voor zowel de lediging, de reiniging en het onderhoud van de glasbollen als de reiniging van de sites van de glasbollen, met inbegrip van precieze en volledige informatie over de technische en veiligheidskenmerken van elk voertuig, zijn uitrusting, het model, het bouwjaar, de EURO-norm van de motor, informatie betreffende de </w:t>
      </w:r>
      <w:proofErr w:type="gramStart"/>
      <w:r w:rsidRPr="00B65A2D">
        <w:rPr>
          <w:sz w:val="22"/>
          <w:szCs w:val="22"/>
          <w:lang w:val="nl-BE"/>
        </w:rPr>
        <w:t>CO2 uitstoot</w:t>
      </w:r>
      <w:proofErr w:type="gramEnd"/>
      <w:r w:rsidRPr="00B65A2D">
        <w:rPr>
          <w:sz w:val="22"/>
          <w:szCs w:val="22"/>
          <w:lang w:val="nl-BE"/>
        </w:rPr>
        <w:t xml:space="preserve"> en het al of niet uitgerust zijn met een roetfilter;</w:t>
      </w:r>
    </w:p>
    <w:p w14:paraId="38CEDC6B" w14:textId="217A2AE8" w:rsidR="00E063A3" w:rsidRPr="00B65A2D" w:rsidRDefault="00E063A3" w:rsidP="00CD43DB">
      <w:pPr>
        <w:pStyle w:val="Listepuces2"/>
        <w:numPr>
          <w:ilvl w:val="0"/>
          <w:numId w:val="33"/>
        </w:numPr>
        <w:rPr>
          <w:sz w:val="22"/>
          <w:szCs w:val="22"/>
          <w:lang w:val="nl-BE"/>
        </w:rPr>
      </w:pPr>
      <w:r w:rsidRPr="00B65A2D">
        <w:rPr>
          <w:sz w:val="22"/>
          <w:szCs w:val="22"/>
          <w:lang w:val="nl-BE"/>
        </w:rPr>
        <w:t>Opgave van het aantal reservevoertuigen die specifiek voor deze opdracht ter beschikking zijn voor zowel de lediging, de reiniging en het onderhoud van de glasbollen als de reiniging van de sites van de glasbollen, met inbegrip van een opsomming van precieze en volledige informatie over de technische en veiligheidskenmerken van elk voertuig, zijn uitrusting, het model, het bouwjaar, de EURO-norm van de motor, informatie betreffende de CO2 uitstoot en het al of niet uitgerust zijn met een roetfilter;</w:t>
      </w:r>
    </w:p>
    <w:p w14:paraId="72EAC079"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 xml:space="preserve">Eigenschappen en kenmerken van elk voorgesteld type </w:t>
      </w:r>
      <w:proofErr w:type="spellStart"/>
      <w:r w:rsidRPr="00B65A2D">
        <w:rPr>
          <w:sz w:val="22"/>
          <w:szCs w:val="22"/>
          <w:lang w:val="nl-BE"/>
        </w:rPr>
        <w:t>glasbol</w:t>
      </w:r>
      <w:proofErr w:type="spellEnd"/>
      <w:r w:rsidRPr="00B65A2D">
        <w:rPr>
          <w:sz w:val="22"/>
          <w:szCs w:val="22"/>
          <w:lang w:val="nl-BE"/>
        </w:rPr>
        <w:t xml:space="preserve">. De inschrijver maakt hiervoor verplicht gebruik van de bijlage D (Checklist glasbollen). Per voorgesteld type </w:t>
      </w:r>
      <w:proofErr w:type="spellStart"/>
      <w:r w:rsidRPr="00B65A2D">
        <w:rPr>
          <w:sz w:val="22"/>
          <w:szCs w:val="22"/>
          <w:lang w:val="nl-BE"/>
        </w:rPr>
        <w:t>glasbol</w:t>
      </w:r>
      <w:proofErr w:type="spellEnd"/>
      <w:r w:rsidRPr="00B65A2D">
        <w:rPr>
          <w:sz w:val="22"/>
          <w:szCs w:val="22"/>
          <w:lang w:val="nl-BE"/>
        </w:rPr>
        <w:t xml:space="preserve"> moet hij bijlage D ingevuld indienen; </w:t>
      </w:r>
    </w:p>
    <w:p w14:paraId="32E6C65D"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Beschrijving van het ledigingsmechanisme van de glasbollen;</w:t>
      </w:r>
    </w:p>
    <w:p w14:paraId="5A54A08C"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Planning van de verschillende activiteiten (lediging, reiniging en onderhoud van de glasbollen en reiniging van de sites van de glasbollen) met opgave van de ingezette voertuigen en personeel per dag</w:t>
      </w:r>
    </w:p>
    <w:p w14:paraId="7B9FEEA0"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Algemeen organisatieschema van de lediging van de glasbollen, de reiniging en het onderhoud van de glasbollen en de reiniging van de sites van de glasbollen aangevuld met een voorgestelde planning van deze activiteiten;</w:t>
      </w:r>
    </w:p>
    <w:p w14:paraId="4192732D"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 xml:space="preserve">Maatregelen die de inschrijver zal nemen om de hogere aanvoer van glas tijdens de </w:t>
      </w:r>
      <w:proofErr w:type="spellStart"/>
      <w:r w:rsidRPr="00B65A2D">
        <w:rPr>
          <w:sz w:val="22"/>
          <w:szCs w:val="22"/>
          <w:lang w:val="nl-BE"/>
        </w:rPr>
        <w:t>eindejaarsperiode</w:t>
      </w:r>
      <w:proofErr w:type="spellEnd"/>
      <w:r w:rsidRPr="00B65A2D">
        <w:rPr>
          <w:sz w:val="22"/>
          <w:szCs w:val="22"/>
          <w:lang w:val="nl-BE"/>
        </w:rPr>
        <w:t xml:space="preserve"> (15 december tot 31 januari) en andere piekmomenten op te vangen zodat volle glasbollen worden vermeden;</w:t>
      </w:r>
    </w:p>
    <w:p w14:paraId="2A59535A"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Beschrijving van de wijze waarop de reiniging en het onderhoud van de glasbollen, en de reiniging van de glasbolsites zal gebeuren, met inbegrip van de middelen die de inschrijver hiervoor ter beschikking zal stellen;</w:t>
      </w:r>
    </w:p>
    <w:p w14:paraId="3FDF5A8B"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lastRenderedPageBreak/>
        <w:t>Beschrijving van de wijze waarop de compartimentering van de laadbak of container van het voertuig gevisualiseerd zal worden;</w:t>
      </w:r>
    </w:p>
    <w:p w14:paraId="76A15ED5"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Beschrijving van de wijze van registratie van de vervuiling en de staat van de glasbollen en van de vervuilingen aangetroffen op de glasbolsites tijdens de reinigingsrondes, voor zover de inschrijver geen gebruik wenst te maken van het model in bijlage E;</w:t>
      </w:r>
    </w:p>
    <w:p w14:paraId="27C01781" w14:textId="77777777" w:rsidR="00E063A3" w:rsidRPr="00B65A2D" w:rsidRDefault="00E063A3" w:rsidP="00CD43DB">
      <w:pPr>
        <w:pStyle w:val="Listepuces2"/>
        <w:numPr>
          <w:ilvl w:val="0"/>
          <w:numId w:val="33"/>
        </w:numPr>
        <w:rPr>
          <w:sz w:val="22"/>
          <w:szCs w:val="22"/>
          <w:lang w:val="nl-BE"/>
        </w:rPr>
      </w:pPr>
      <w:proofErr w:type="gramStart"/>
      <w:r w:rsidRPr="00B65A2D">
        <w:rPr>
          <w:sz w:val="22"/>
          <w:szCs w:val="22"/>
          <w:lang w:val="nl-BE"/>
        </w:rPr>
        <w:t>beschrijving</w:t>
      </w:r>
      <w:proofErr w:type="gramEnd"/>
      <w:r w:rsidRPr="00B65A2D">
        <w:rPr>
          <w:sz w:val="22"/>
          <w:szCs w:val="22"/>
          <w:lang w:val="nl-BE"/>
        </w:rPr>
        <w:t xml:space="preserve"> van het plan van aanpak in geval van diverse specifieke situaties (bv. wegenwerken, staking, weersomstandigheden die de </w:t>
      </w:r>
      <w:proofErr w:type="spellStart"/>
      <w:r w:rsidRPr="00B65A2D">
        <w:rPr>
          <w:sz w:val="22"/>
          <w:szCs w:val="22"/>
          <w:lang w:val="nl-BE"/>
        </w:rPr>
        <w:t>ophaling</w:t>
      </w:r>
      <w:proofErr w:type="spellEnd"/>
      <w:r w:rsidRPr="00B65A2D">
        <w:rPr>
          <w:sz w:val="22"/>
          <w:szCs w:val="22"/>
          <w:lang w:val="nl-BE"/>
        </w:rPr>
        <w:t xml:space="preserve"> gevaarlijk of onmogelijk maken, pieken in  de hoeveelheid die wordt aangeboden voor de </w:t>
      </w:r>
      <w:proofErr w:type="spellStart"/>
      <w:r w:rsidRPr="00B65A2D">
        <w:rPr>
          <w:sz w:val="22"/>
          <w:szCs w:val="22"/>
          <w:lang w:val="nl-BE"/>
        </w:rPr>
        <w:t>ophaling</w:t>
      </w:r>
      <w:proofErr w:type="spellEnd"/>
      <w:r w:rsidRPr="00B65A2D">
        <w:rPr>
          <w:sz w:val="22"/>
          <w:szCs w:val="22"/>
          <w:lang w:val="nl-BE"/>
        </w:rPr>
        <w:t xml:space="preserve">…) en in het bijzonder de maatregelen, inclusief de communicatie naar de aanbestedende overheid, indien een geplande </w:t>
      </w:r>
      <w:proofErr w:type="spellStart"/>
      <w:r w:rsidRPr="00B65A2D">
        <w:rPr>
          <w:sz w:val="22"/>
          <w:szCs w:val="22"/>
          <w:lang w:val="nl-BE"/>
        </w:rPr>
        <w:t>ophaling</w:t>
      </w:r>
      <w:proofErr w:type="spellEnd"/>
      <w:r w:rsidRPr="00B65A2D">
        <w:rPr>
          <w:sz w:val="22"/>
          <w:szCs w:val="22"/>
          <w:lang w:val="nl-BE"/>
        </w:rPr>
        <w:t xml:space="preserve"> niet of niet tijdig kan uitgevoerd worden (eventueel ook voor het overslagstation);</w:t>
      </w:r>
    </w:p>
    <w:p w14:paraId="0F5268BD" w14:textId="77777777" w:rsidR="00E063A3" w:rsidRPr="00B65A2D" w:rsidRDefault="00E063A3" w:rsidP="00CD43DB">
      <w:pPr>
        <w:pStyle w:val="Listepuces2"/>
        <w:numPr>
          <w:ilvl w:val="0"/>
          <w:numId w:val="33"/>
        </w:numPr>
        <w:rPr>
          <w:sz w:val="22"/>
          <w:szCs w:val="22"/>
          <w:lang w:val="nl-BE"/>
        </w:rPr>
      </w:pPr>
      <w:r w:rsidRPr="00B65A2D">
        <w:rPr>
          <w:sz w:val="22"/>
          <w:szCs w:val="22"/>
          <w:lang w:val="nl-BE"/>
        </w:rPr>
        <w:t xml:space="preserve">Beschrijving van het klachtensysteem: </w:t>
      </w:r>
      <w:proofErr w:type="spellStart"/>
      <w:r w:rsidRPr="00B65A2D">
        <w:rPr>
          <w:sz w:val="22"/>
          <w:szCs w:val="22"/>
          <w:lang w:val="nl-BE"/>
        </w:rPr>
        <w:t>contactperso</w:t>
      </w:r>
      <w:proofErr w:type="spellEnd"/>
      <w:r w:rsidRPr="00B65A2D">
        <w:rPr>
          <w:sz w:val="22"/>
          <w:szCs w:val="22"/>
          <w:lang w:val="nl-BE"/>
        </w:rPr>
        <w:t>(o)n(en), telefoonnummer, e-mailadres, permanentie-uren, behandeling en opvolging.</w:t>
      </w:r>
    </w:p>
    <w:p w14:paraId="6788C8F7" w14:textId="77777777" w:rsidR="00E063A3" w:rsidRPr="00B65A2D" w:rsidRDefault="00E063A3" w:rsidP="00E063A3">
      <w:pPr>
        <w:ind w:left="483"/>
        <w:rPr>
          <w:rFonts w:ascii="Verdana" w:hAnsi="Verdana"/>
          <w:sz w:val="22"/>
          <w:szCs w:val="22"/>
          <w:lang w:val="nl-BE"/>
        </w:rPr>
      </w:pPr>
    </w:p>
    <w:p w14:paraId="05928F50" w14:textId="77777777" w:rsidR="00E063A3" w:rsidRPr="00B65A2D" w:rsidRDefault="00E063A3" w:rsidP="00CD43DB">
      <w:pPr>
        <w:pStyle w:val="BodyText1"/>
        <w:numPr>
          <w:ilvl w:val="0"/>
          <w:numId w:val="5"/>
        </w:numPr>
        <w:rPr>
          <w:b/>
          <w:sz w:val="22"/>
          <w:szCs w:val="22"/>
        </w:rPr>
      </w:pPr>
      <w:r w:rsidRPr="00B65A2D">
        <w:rPr>
          <w:b/>
          <w:sz w:val="22"/>
          <w:szCs w:val="22"/>
        </w:rPr>
        <w:t>Specifiek voor perceel 2:</w:t>
      </w:r>
    </w:p>
    <w:p w14:paraId="6290B2E6" w14:textId="77777777" w:rsidR="00E063A3" w:rsidRPr="00B65A2D" w:rsidRDefault="00E063A3" w:rsidP="00CD43DB">
      <w:pPr>
        <w:pStyle w:val="Listepuces2"/>
        <w:numPr>
          <w:ilvl w:val="0"/>
          <w:numId w:val="34"/>
        </w:numPr>
        <w:rPr>
          <w:sz w:val="22"/>
          <w:szCs w:val="22"/>
          <w:lang w:val="nl-BE"/>
        </w:rPr>
      </w:pPr>
      <w:r w:rsidRPr="00B65A2D">
        <w:rPr>
          <w:sz w:val="22"/>
          <w:szCs w:val="22"/>
          <w:lang w:val="nl-BE"/>
        </w:rPr>
        <w:t xml:space="preserve">Opgave van het aantal voertuigen die specifiek voor deze Opdracht zullen worden ingezet, met inbegrip van een opsomming van precieze en volledige informatie over de technische en veiligheidskenmerken van elk voertuig, zijn uitrusting, het model, het bouwjaar, de EURO-norm van de motor, informatie betreffende de </w:t>
      </w:r>
      <w:proofErr w:type="gramStart"/>
      <w:r w:rsidRPr="00B65A2D">
        <w:rPr>
          <w:sz w:val="22"/>
          <w:szCs w:val="22"/>
          <w:lang w:val="nl-BE"/>
        </w:rPr>
        <w:t>CO2 uitstoot</w:t>
      </w:r>
      <w:proofErr w:type="gramEnd"/>
      <w:r w:rsidRPr="00B65A2D">
        <w:rPr>
          <w:sz w:val="22"/>
          <w:szCs w:val="22"/>
          <w:lang w:val="nl-BE"/>
        </w:rPr>
        <w:t xml:space="preserve"> en het al of niet uitgerust zijn met een roetfilter;</w:t>
      </w:r>
    </w:p>
    <w:p w14:paraId="642BFC4A" w14:textId="77777777" w:rsidR="00E063A3" w:rsidRPr="00B65A2D" w:rsidRDefault="00E063A3" w:rsidP="00CD43DB">
      <w:pPr>
        <w:pStyle w:val="Listepuces2"/>
        <w:numPr>
          <w:ilvl w:val="0"/>
          <w:numId w:val="34"/>
        </w:numPr>
        <w:rPr>
          <w:sz w:val="22"/>
          <w:szCs w:val="22"/>
          <w:lang w:val="nl-BE"/>
        </w:rPr>
      </w:pPr>
      <w:r w:rsidRPr="00B65A2D">
        <w:rPr>
          <w:sz w:val="22"/>
          <w:szCs w:val="22"/>
          <w:lang w:val="nl-BE"/>
        </w:rPr>
        <w:t xml:space="preserve">Opgave van het aantal reservevoertuigen die ter beschikking zijn voor de afvoer van de afzetcontainers van de recyclageparken, met inbegrip van precieze en volledige informatie over de technische en veiligheidskenmerken van elk voertuig, zijn uitrusting, het model, het jaar van eerste in verkeerstelling, de EURO-norm van de motor, informatie betreffende de </w:t>
      </w:r>
      <w:proofErr w:type="gramStart"/>
      <w:r w:rsidRPr="00B65A2D">
        <w:rPr>
          <w:sz w:val="22"/>
          <w:szCs w:val="22"/>
          <w:lang w:val="nl-BE"/>
        </w:rPr>
        <w:t>CO2 uitstoot</w:t>
      </w:r>
      <w:proofErr w:type="gramEnd"/>
      <w:r w:rsidRPr="00B65A2D">
        <w:rPr>
          <w:sz w:val="22"/>
          <w:szCs w:val="22"/>
          <w:lang w:val="nl-BE"/>
        </w:rPr>
        <w:t xml:space="preserve"> en het al of niet uitgerust zijn met een roetfilter;</w:t>
      </w:r>
    </w:p>
    <w:p w14:paraId="067AA1D1" w14:textId="77777777" w:rsidR="00E063A3" w:rsidRPr="00B65A2D" w:rsidRDefault="00E063A3" w:rsidP="00CD43DB">
      <w:pPr>
        <w:pStyle w:val="Listepuces2"/>
        <w:numPr>
          <w:ilvl w:val="0"/>
          <w:numId w:val="34"/>
        </w:numPr>
        <w:rPr>
          <w:sz w:val="22"/>
          <w:szCs w:val="22"/>
          <w:lang w:val="nl-BE"/>
        </w:rPr>
      </w:pPr>
      <w:r w:rsidRPr="00B65A2D">
        <w:rPr>
          <w:sz w:val="22"/>
          <w:szCs w:val="22"/>
          <w:lang w:val="nl-BE"/>
        </w:rPr>
        <w:t>Volledige beschrijving van elk voorgesteld type afzetcontainer.</w:t>
      </w:r>
    </w:p>
    <w:p w14:paraId="299E76DD" w14:textId="77777777" w:rsidR="00E063A3" w:rsidRPr="00B65A2D" w:rsidRDefault="00E063A3" w:rsidP="00E063A3">
      <w:pPr>
        <w:ind w:left="483"/>
        <w:rPr>
          <w:rFonts w:ascii="Verdana" w:hAnsi="Verdana"/>
          <w:sz w:val="22"/>
          <w:szCs w:val="22"/>
          <w:lang w:val="nl-BE"/>
        </w:rPr>
      </w:pPr>
    </w:p>
    <w:p w14:paraId="3F42CF02" w14:textId="77777777" w:rsidR="00E063A3" w:rsidRPr="00B65A2D" w:rsidRDefault="00E063A3" w:rsidP="00CD43DB">
      <w:pPr>
        <w:pStyle w:val="BodyText1"/>
        <w:numPr>
          <w:ilvl w:val="0"/>
          <w:numId w:val="5"/>
        </w:numPr>
        <w:rPr>
          <w:b/>
          <w:sz w:val="22"/>
          <w:szCs w:val="22"/>
        </w:rPr>
      </w:pPr>
      <w:r w:rsidRPr="00B65A2D">
        <w:rPr>
          <w:b/>
          <w:sz w:val="22"/>
          <w:szCs w:val="22"/>
        </w:rPr>
        <w:t xml:space="preserve">Indien een overslagstation wordt voorgesteld: </w:t>
      </w:r>
    </w:p>
    <w:p w14:paraId="010C4796"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t>Alle noodzakelijke toelatingen en vergunningen om het opgehaalde materiaal tussentijds op te slaan (vergunning uitbating, brandnormen, conformiteit van de elektrische installatie, en alle andere wettelijke verplichte vergunningen);</w:t>
      </w:r>
    </w:p>
    <w:p w14:paraId="4F230063"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t>Beschrijving van de uren voor de aanlevering en afhaling, minstens tussen 8 u en 18 u</w:t>
      </w:r>
      <w:r w:rsidRPr="004D7AA6">
        <w:rPr>
          <w:rFonts w:cs="Verdana"/>
          <w:sz w:val="22"/>
          <w:szCs w:val="22"/>
          <w:vertAlign w:val="superscript"/>
          <w:lang w:val="fr-FR"/>
        </w:rPr>
        <w:footnoteReference w:id="14"/>
      </w:r>
      <w:r w:rsidRPr="00305407">
        <w:rPr>
          <w:rFonts w:cs="Verdana"/>
          <w:sz w:val="22"/>
          <w:szCs w:val="22"/>
          <w:vertAlign w:val="superscript"/>
          <w:lang w:val="nl-BE"/>
        </w:rPr>
        <w:t xml:space="preserve"> </w:t>
      </w:r>
    </w:p>
    <w:p w14:paraId="0CD2A6F8"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t>Beschrijving waaruit blijkt dat het materiaal op een verharde ondergrond in een overdekte ruimte en gescheiden van andere afvalstromen kan opgeslagen worden</w:t>
      </w:r>
    </w:p>
    <w:p w14:paraId="085C1E3C"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t>Beschrijving van het systeem voor de controle van de kwaliteit van het inkomende materiaal met specifiek aandacht voor verontreiniging (</w:t>
      </w:r>
      <w:proofErr w:type="spellStart"/>
      <w:r w:rsidRPr="00B65A2D">
        <w:rPr>
          <w:sz w:val="22"/>
          <w:szCs w:val="22"/>
          <w:lang w:val="nl-BE"/>
        </w:rPr>
        <w:t>cfr</w:t>
      </w:r>
      <w:proofErr w:type="spellEnd"/>
      <w:r w:rsidRPr="00B65A2D">
        <w:rPr>
          <w:sz w:val="22"/>
          <w:szCs w:val="22"/>
          <w:lang w:val="nl-BE"/>
        </w:rPr>
        <w:t xml:space="preserve"> art 23) inclusief de communicatie naar de aanbestedende overheid;</w:t>
      </w:r>
    </w:p>
    <w:p w14:paraId="5100A8BB"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t xml:space="preserve">Gedetailleerde beschrijving van de logistieke organisatie van de site (aantal weegbruggen, circulatieplan op de </w:t>
      </w:r>
      <w:proofErr w:type="gramStart"/>
      <w:r w:rsidRPr="00B65A2D">
        <w:rPr>
          <w:sz w:val="22"/>
          <w:szCs w:val="22"/>
          <w:lang w:val="nl-BE"/>
        </w:rPr>
        <w:t>site,…</w:t>
      </w:r>
      <w:proofErr w:type="gramEnd"/>
      <w:r w:rsidRPr="00B65A2D">
        <w:rPr>
          <w:sz w:val="22"/>
          <w:szCs w:val="22"/>
          <w:lang w:val="nl-BE"/>
        </w:rPr>
        <w:t>);</w:t>
      </w:r>
    </w:p>
    <w:p w14:paraId="2155EBF9"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t>Beschrijving van de opslagruimtes en hun capaciteit;</w:t>
      </w:r>
    </w:p>
    <w:p w14:paraId="784A615B"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t>Beschrijving van de manier waarop het materiaal gestockeerd wordt;</w:t>
      </w:r>
    </w:p>
    <w:p w14:paraId="5885DF36" w14:textId="77777777" w:rsidR="00E063A3" w:rsidRPr="00B65A2D" w:rsidRDefault="00E063A3" w:rsidP="00CD43DB">
      <w:pPr>
        <w:pStyle w:val="Listepuces2"/>
        <w:numPr>
          <w:ilvl w:val="0"/>
          <w:numId w:val="35"/>
        </w:numPr>
        <w:rPr>
          <w:sz w:val="22"/>
          <w:szCs w:val="22"/>
          <w:lang w:val="nl-BE"/>
        </w:rPr>
      </w:pPr>
      <w:r w:rsidRPr="00B65A2D">
        <w:rPr>
          <w:sz w:val="22"/>
          <w:szCs w:val="22"/>
          <w:lang w:val="nl-BE"/>
        </w:rPr>
        <w:lastRenderedPageBreak/>
        <w:t>Beschrijving van de berekeningswijze en administratieve opvolging van de binnenkomende en uitgaande stromen, van de voorraden en het operationeel beheer.</w:t>
      </w:r>
    </w:p>
    <w:p w14:paraId="22D0FDE6" w14:textId="77777777" w:rsidR="00E063A3" w:rsidRPr="00B65A2D" w:rsidRDefault="00E063A3" w:rsidP="00E063A3">
      <w:pPr>
        <w:rPr>
          <w:rFonts w:ascii="Verdana" w:hAnsi="Verdana"/>
          <w:sz w:val="22"/>
          <w:szCs w:val="22"/>
          <w:lang w:val="nl-BE"/>
        </w:rPr>
      </w:pPr>
    </w:p>
    <w:p w14:paraId="46A92DE1" w14:textId="77777777" w:rsidR="00E063A3" w:rsidRPr="00B65A2D" w:rsidRDefault="00E063A3" w:rsidP="00EB2EF1">
      <w:pPr>
        <w:pStyle w:val="BodyText1"/>
        <w:rPr>
          <w:sz w:val="22"/>
          <w:szCs w:val="22"/>
        </w:rPr>
      </w:pPr>
      <w:r w:rsidRPr="00B65A2D">
        <w:rPr>
          <w:sz w:val="22"/>
          <w:szCs w:val="22"/>
        </w:rPr>
        <w:t xml:space="preserve">Indien na de aanwijzing van de verwerver van het glas zou blijken dat de dienstverlener van onderhavige Opdracht grensoverschrijdend transport moet verzorgen, dan is het aan de dienstverlener om zich in regel te stellen met alle wettelijke bepalingen die dienaangaande gerespecteerd moeten worden. De dienstverlener zal dit moeten staven met de nodige documenten. Indien de dienstverlener omwille van redenen aan zichzelf toe te schrijven niet in staat is te voldoen aan de wettelijk vereiste bepalingen, kan de gunning geannuleerd worden. Indien externe omstandigheden aan de basis liggen van zijn onmogelijkheid om te voldoen aan de wettelijke vereisten, dan zal in gemeenschappelijk overleg tussen de aanbestedende overheid, </w:t>
      </w:r>
      <w:proofErr w:type="spellStart"/>
      <w:r w:rsidRPr="00B65A2D">
        <w:rPr>
          <w:sz w:val="22"/>
          <w:szCs w:val="22"/>
        </w:rPr>
        <w:t>Fost</w:t>
      </w:r>
      <w:proofErr w:type="spellEnd"/>
      <w:r w:rsidRPr="00B65A2D">
        <w:rPr>
          <w:sz w:val="22"/>
          <w:szCs w:val="22"/>
        </w:rPr>
        <w:t xml:space="preserve"> Plus en de dienstverlener een oplossing gezocht worden.</w:t>
      </w:r>
    </w:p>
    <w:p w14:paraId="6351FBF5" w14:textId="77777777" w:rsidR="00E063A3" w:rsidRPr="00B65A2D" w:rsidRDefault="00E063A3" w:rsidP="00EB2EF1">
      <w:pPr>
        <w:pStyle w:val="BodyText1"/>
        <w:rPr>
          <w:sz w:val="22"/>
          <w:szCs w:val="22"/>
        </w:rPr>
      </w:pPr>
      <w:r w:rsidRPr="00B65A2D">
        <w:rPr>
          <w:sz w:val="22"/>
          <w:szCs w:val="22"/>
        </w:rPr>
        <w:t>De dienstverlener dient de aanbestedende overheid zonder verwijl op de hoogte te stellen van elke wijziging in de hierboven vermelde documenten tijdens de duur van de Opdracht.</w:t>
      </w:r>
    </w:p>
    <w:p w14:paraId="5B3BE36F" w14:textId="77777777" w:rsidR="00E063A3" w:rsidRPr="00B65A2D" w:rsidRDefault="00E063A3" w:rsidP="00CD43DB">
      <w:pPr>
        <w:pStyle w:val="Listepuces2"/>
        <w:numPr>
          <w:ilvl w:val="0"/>
          <w:numId w:val="25"/>
        </w:numPr>
        <w:rPr>
          <w:sz w:val="22"/>
          <w:szCs w:val="22"/>
          <w:lang w:val="nl-BE"/>
        </w:rPr>
      </w:pPr>
      <w:r w:rsidRPr="00B65A2D">
        <w:rPr>
          <w:sz w:val="22"/>
          <w:szCs w:val="22"/>
          <w:lang w:val="nl-BE"/>
        </w:rPr>
        <w:t xml:space="preserve">Een beschrijving van het veiligheidsmanagementsysteem dat gehanteerd zal worden in het kader van deze Opdracht. De inschrijver toont dit aan via: </w:t>
      </w:r>
    </w:p>
    <w:p w14:paraId="2390F5B6" w14:textId="77777777" w:rsidR="00E063A3" w:rsidRPr="00B65A2D" w:rsidRDefault="00E063A3" w:rsidP="00CD43DB">
      <w:pPr>
        <w:pStyle w:val="Listepuces"/>
        <w:numPr>
          <w:ilvl w:val="0"/>
          <w:numId w:val="9"/>
        </w:numPr>
        <w:rPr>
          <w:sz w:val="22"/>
          <w:szCs w:val="22"/>
          <w:lang w:val="nl-BE"/>
        </w:rPr>
      </w:pPr>
      <w:r w:rsidRPr="00B65A2D">
        <w:rPr>
          <w:sz w:val="22"/>
          <w:szCs w:val="22"/>
          <w:lang w:val="nl-BE"/>
        </w:rPr>
        <w:t>Een beschrijving van de maatregelen t.o.v. het personeel met het oog op het respecteren van het Algemeen Reglement voor de Arbeidsbescherming (ARAB) of van elke andere wettekst betreffende de gezondheid, de veiligheid en het welzijn van het personeel (eventueel ook voor het overslagstation).</w:t>
      </w:r>
    </w:p>
    <w:p w14:paraId="0B2F1F89" w14:textId="77777777" w:rsidR="00E063A3" w:rsidRPr="00B65A2D" w:rsidRDefault="00E063A3" w:rsidP="00E063A3">
      <w:pPr>
        <w:pStyle w:val="Listepuces"/>
        <w:numPr>
          <w:ilvl w:val="0"/>
          <w:numId w:val="0"/>
        </w:numPr>
        <w:ind w:left="1080"/>
        <w:rPr>
          <w:sz w:val="22"/>
          <w:szCs w:val="22"/>
          <w:lang w:val="nl-BE"/>
        </w:rPr>
      </w:pPr>
    </w:p>
    <w:p w14:paraId="29D98B22" w14:textId="77777777" w:rsidR="00E063A3" w:rsidRPr="00B65A2D" w:rsidRDefault="00E063A3" w:rsidP="00CD43DB">
      <w:pPr>
        <w:pStyle w:val="Listepuces2"/>
        <w:numPr>
          <w:ilvl w:val="0"/>
          <w:numId w:val="25"/>
        </w:numPr>
        <w:rPr>
          <w:sz w:val="22"/>
          <w:szCs w:val="22"/>
          <w:lang w:val="nl-BE"/>
        </w:rPr>
      </w:pPr>
      <w:r w:rsidRPr="00B65A2D">
        <w:rPr>
          <w:sz w:val="22"/>
          <w:szCs w:val="22"/>
          <w:lang w:val="nl-BE"/>
        </w:rPr>
        <w:t xml:space="preserve">Een beschrijving van het milieumanagementsysteem dat de prestaties van het proces dat zal gehanteerd worden in het kader van deze Opdracht op milieugebied beheerst en verbetert en meer specifiek de afvalstromen, emissies, energie- en watergebruik beheert en beperkt. De inschrijver toont dit aan via: </w:t>
      </w:r>
    </w:p>
    <w:p w14:paraId="19BB7251" w14:textId="77777777" w:rsidR="00E063A3" w:rsidRPr="00B65A2D" w:rsidRDefault="00E063A3" w:rsidP="00CD43DB">
      <w:pPr>
        <w:pStyle w:val="Listepuces"/>
        <w:numPr>
          <w:ilvl w:val="0"/>
          <w:numId w:val="9"/>
        </w:numPr>
        <w:rPr>
          <w:sz w:val="22"/>
          <w:szCs w:val="22"/>
          <w:lang w:val="nl-BE"/>
        </w:rPr>
      </w:pPr>
      <w:r w:rsidRPr="00B65A2D">
        <w:rPr>
          <w:sz w:val="22"/>
          <w:szCs w:val="22"/>
          <w:lang w:val="nl-BE"/>
        </w:rPr>
        <w:t>Een beschrijving van de milieumaatregelen waarvoor de inschrijver zich engageert (ophaalvoertuigen met bepaalde milieunormen, zuinig of rationeel energieverbruik, alternatieve brandstoffen…) (eventueel ook voor het overslagstation).</w:t>
      </w:r>
    </w:p>
    <w:p w14:paraId="471D5488" w14:textId="06BD6B43" w:rsidR="00E063A3" w:rsidRPr="00B65A2D" w:rsidRDefault="00E063A3" w:rsidP="00E063A3">
      <w:pPr>
        <w:pStyle w:val="Listepuces"/>
        <w:numPr>
          <w:ilvl w:val="0"/>
          <w:numId w:val="0"/>
        </w:numPr>
        <w:ind w:left="1080"/>
        <w:rPr>
          <w:sz w:val="22"/>
          <w:szCs w:val="22"/>
          <w:lang w:val="nl-BE"/>
        </w:rPr>
      </w:pPr>
    </w:p>
    <w:p w14:paraId="2BC89C4B" w14:textId="77777777" w:rsidR="004121A8" w:rsidRPr="00B65A2D" w:rsidRDefault="004121A8" w:rsidP="00E063A3">
      <w:pPr>
        <w:pStyle w:val="Listepuces"/>
        <w:numPr>
          <w:ilvl w:val="0"/>
          <w:numId w:val="0"/>
        </w:numPr>
        <w:ind w:left="1080"/>
        <w:rPr>
          <w:sz w:val="22"/>
          <w:szCs w:val="22"/>
          <w:lang w:val="nl-BE"/>
        </w:rPr>
      </w:pPr>
    </w:p>
    <w:p w14:paraId="4B40CDB5" w14:textId="77777777" w:rsidR="00E063A3" w:rsidRPr="00B65A2D" w:rsidRDefault="00E063A3" w:rsidP="00CD43DB">
      <w:pPr>
        <w:numPr>
          <w:ilvl w:val="0"/>
          <w:numId w:val="8"/>
        </w:numPr>
        <w:spacing w:after="130" w:line="260" w:lineRule="atLeast"/>
        <w:contextualSpacing/>
        <w:jc w:val="both"/>
        <w:rPr>
          <w:rFonts w:ascii="Verdana" w:hAnsi="Verdana"/>
          <w:b/>
          <w:sz w:val="22"/>
          <w:szCs w:val="22"/>
        </w:rPr>
      </w:pPr>
      <w:proofErr w:type="spellStart"/>
      <w:r w:rsidRPr="00B65A2D">
        <w:rPr>
          <w:rFonts w:ascii="Verdana" w:hAnsi="Verdana"/>
          <w:b/>
          <w:sz w:val="22"/>
          <w:szCs w:val="22"/>
        </w:rPr>
        <w:t>Andere</w:t>
      </w:r>
      <w:proofErr w:type="spellEnd"/>
      <w:r w:rsidRPr="00B65A2D">
        <w:rPr>
          <w:rFonts w:ascii="Verdana" w:hAnsi="Verdana"/>
          <w:b/>
          <w:sz w:val="22"/>
          <w:szCs w:val="22"/>
        </w:rPr>
        <w:t xml:space="preserve"> </w:t>
      </w:r>
      <w:proofErr w:type="spellStart"/>
      <w:r w:rsidRPr="00B65A2D">
        <w:rPr>
          <w:rFonts w:ascii="Verdana" w:hAnsi="Verdana"/>
          <w:b/>
          <w:sz w:val="22"/>
          <w:szCs w:val="22"/>
        </w:rPr>
        <w:t>documenten</w:t>
      </w:r>
      <w:proofErr w:type="spellEnd"/>
      <w:r w:rsidRPr="00B65A2D">
        <w:rPr>
          <w:rFonts w:ascii="Verdana" w:hAnsi="Verdana"/>
          <w:b/>
          <w:sz w:val="22"/>
          <w:szCs w:val="22"/>
        </w:rPr>
        <w:t xml:space="preserve"> / </w:t>
      </w:r>
      <w:proofErr w:type="spellStart"/>
      <w:proofErr w:type="gramStart"/>
      <w:r w:rsidRPr="00B65A2D">
        <w:rPr>
          <w:rFonts w:ascii="Verdana" w:hAnsi="Verdana"/>
          <w:b/>
          <w:sz w:val="22"/>
          <w:szCs w:val="22"/>
        </w:rPr>
        <w:t>informatie</w:t>
      </w:r>
      <w:proofErr w:type="spellEnd"/>
      <w:r w:rsidRPr="00B65A2D">
        <w:rPr>
          <w:rFonts w:ascii="Verdana" w:hAnsi="Verdana"/>
          <w:b/>
          <w:sz w:val="22"/>
          <w:szCs w:val="22"/>
        </w:rPr>
        <w:t>:</w:t>
      </w:r>
      <w:proofErr w:type="gramEnd"/>
    </w:p>
    <w:p w14:paraId="10206C9A" w14:textId="14E84E2D" w:rsidR="00E063A3" w:rsidRPr="00B65A2D" w:rsidRDefault="00E063A3" w:rsidP="00CD43DB">
      <w:pPr>
        <w:pStyle w:val="Listepuces"/>
        <w:numPr>
          <w:ilvl w:val="0"/>
          <w:numId w:val="9"/>
        </w:numPr>
        <w:rPr>
          <w:sz w:val="22"/>
          <w:szCs w:val="22"/>
          <w:lang w:val="nl-BE"/>
        </w:rPr>
      </w:pPr>
      <w:r w:rsidRPr="00B65A2D">
        <w:rPr>
          <w:sz w:val="22"/>
          <w:szCs w:val="22"/>
          <w:lang w:val="nl-BE"/>
        </w:rPr>
        <w:t xml:space="preserve">Een kopij van de nodige verzekeringspolissen (zie </w:t>
      </w:r>
      <w:r w:rsidRPr="004D7AA6">
        <w:rPr>
          <w:sz w:val="22"/>
          <w:szCs w:val="22"/>
          <w:lang w:val="nl-BE"/>
        </w:rPr>
        <w:t>artikel 1</w:t>
      </w:r>
      <w:r w:rsidR="002441BB" w:rsidRPr="004D7AA6">
        <w:rPr>
          <w:sz w:val="22"/>
          <w:szCs w:val="22"/>
          <w:lang w:val="nl-BE"/>
        </w:rPr>
        <w:t>0</w:t>
      </w:r>
      <w:r w:rsidRPr="004D7AA6">
        <w:rPr>
          <w:sz w:val="22"/>
          <w:szCs w:val="22"/>
          <w:lang w:val="nl-BE"/>
        </w:rPr>
        <w:t>);</w:t>
      </w:r>
    </w:p>
    <w:p w14:paraId="46F30D3D" w14:textId="77777777" w:rsidR="00E063A3" w:rsidRPr="005E47B7" w:rsidRDefault="00E063A3" w:rsidP="00CD43DB">
      <w:pPr>
        <w:pStyle w:val="Listepuces"/>
        <w:numPr>
          <w:ilvl w:val="0"/>
          <w:numId w:val="9"/>
        </w:numPr>
        <w:rPr>
          <w:sz w:val="22"/>
          <w:szCs w:val="22"/>
          <w:lang w:val="nl-BE"/>
        </w:rPr>
      </w:pPr>
      <w:r w:rsidRPr="005E47B7">
        <w:rPr>
          <w:sz w:val="22"/>
          <w:szCs w:val="22"/>
          <w:lang w:val="nl-BE"/>
        </w:rPr>
        <w:t xml:space="preserve">Indien na de aanwijzing van de verwerver (of het door dit laatste voorgestelde leveringsplaats) zou blijken dat de dienstverlener van onderhavige Opdracht grensoverschrijdend transport moet verzorgen, dan is het aan de dienstverlener om zich in regel te stellen met alle wettelijke bepalingen die dienaangaande gerespecteerd moeten worden. De dienstverlener zal dit moeten staven met de nodige documenten. Indien de dienstverlener omwille van redenen aan zichzelf toe te schrijven niet in staat is te voldoen aan de wettelijk vereiste bepalingen, dan kan de gunning geannuleerd worden. Indien externe omstandigheden aan de basis liggen van zijn onmogelijkheid om te voldoen aan de wettelijke vereisten, dan zal in gemeenschappelijk overleg tussen de aanbestedende overheid, </w:t>
      </w:r>
      <w:proofErr w:type="spellStart"/>
      <w:r w:rsidRPr="005E47B7">
        <w:rPr>
          <w:sz w:val="22"/>
          <w:szCs w:val="22"/>
          <w:lang w:val="nl-BE"/>
        </w:rPr>
        <w:t>Fost</w:t>
      </w:r>
      <w:proofErr w:type="spellEnd"/>
      <w:r w:rsidRPr="005E47B7">
        <w:rPr>
          <w:sz w:val="22"/>
          <w:szCs w:val="22"/>
          <w:lang w:val="nl-BE"/>
        </w:rPr>
        <w:t xml:space="preserve"> Plus en de dienstverlener een oplossing gezocht worden.</w:t>
      </w:r>
    </w:p>
    <w:p w14:paraId="0BC5285A" w14:textId="77777777" w:rsidR="00E063A3" w:rsidRPr="00B65A2D" w:rsidRDefault="00E063A3" w:rsidP="00C81A11">
      <w:pPr>
        <w:pStyle w:val="BodyText1"/>
        <w:rPr>
          <w:sz w:val="22"/>
          <w:szCs w:val="22"/>
        </w:rPr>
      </w:pPr>
      <w:r w:rsidRPr="00297898">
        <w:rPr>
          <w:sz w:val="22"/>
          <w:szCs w:val="22"/>
        </w:rPr>
        <w:lastRenderedPageBreak/>
        <w:t>De dienstverlener dient de aanbestedende</w:t>
      </w:r>
      <w:r w:rsidRPr="00B65A2D">
        <w:rPr>
          <w:sz w:val="22"/>
          <w:szCs w:val="22"/>
        </w:rPr>
        <w:t xml:space="preserve"> overheid zonder verwijl op de hoogte te stellen van elke wijziging in de hierboven vermelde documenten tijdens de duur van de Opdracht.</w:t>
      </w:r>
    </w:p>
    <w:p w14:paraId="4B9C1224" w14:textId="0364D3CF" w:rsidR="00192C90" w:rsidRPr="00B65A2D" w:rsidRDefault="003F7668" w:rsidP="00CD43DB">
      <w:pPr>
        <w:pStyle w:val="Titre3"/>
        <w:rPr>
          <w:rFonts w:ascii="Verdana" w:hAnsi="Verdana"/>
          <w:sz w:val="22"/>
        </w:rPr>
      </w:pPr>
      <w:bookmarkStart w:id="214" w:name="_Toc39061527"/>
      <w:proofErr w:type="spellStart"/>
      <w:r w:rsidRPr="00B65A2D">
        <w:rPr>
          <w:rFonts w:ascii="Verdana" w:hAnsi="Verdana"/>
          <w:sz w:val="22"/>
        </w:rPr>
        <w:t>Ondertekening</w:t>
      </w:r>
      <w:proofErr w:type="spellEnd"/>
      <w:r w:rsidRPr="00B65A2D">
        <w:rPr>
          <w:rFonts w:ascii="Verdana" w:hAnsi="Verdana"/>
          <w:sz w:val="22"/>
        </w:rPr>
        <w:t xml:space="preserve"> van </w:t>
      </w:r>
      <w:proofErr w:type="gramStart"/>
      <w:r w:rsidRPr="00B65A2D">
        <w:rPr>
          <w:rFonts w:ascii="Verdana" w:hAnsi="Verdana"/>
          <w:sz w:val="22"/>
        </w:rPr>
        <w:t>de offerte</w:t>
      </w:r>
      <w:bookmarkEnd w:id="214"/>
      <w:proofErr w:type="gramEnd"/>
    </w:p>
    <w:p w14:paraId="3D70DDBF" w14:textId="77777777" w:rsidR="00192C90" w:rsidRPr="00B11156" w:rsidRDefault="00192C90" w:rsidP="00192C90">
      <w:pPr>
        <w:pStyle w:val="Listepuces"/>
        <w:numPr>
          <w:ilvl w:val="0"/>
          <w:numId w:val="0"/>
        </w:numPr>
        <w:rPr>
          <w:sz w:val="22"/>
          <w:szCs w:val="22"/>
          <w:lang w:val="nl-BE"/>
        </w:rPr>
      </w:pPr>
      <w:r w:rsidRPr="00B11156">
        <w:rPr>
          <w:sz w:val="22"/>
          <w:szCs w:val="22"/>
          <w:lang w:val="nl-BE"/>
        </w:rPr>
        <w:t xml:space="preserve">§1. De offerte moet rechtsgeldig zijn ondertekend door de inschrijver of zijn gevolmachtigde.  </w:t>
      </w:r>
    </w:p>
    <w:p w14:paraId="5F10721A" w14:textId="77777777" w:rsidR="003F7668" w:rsidRPr="00B11156" w:rsidRDefault="003F7668" w:rsidP="00087948">
      <w:pPr>
        <w:jc w:val="both"/>
        <w:rPr>
          <w:rFonts w:ascii="Verdana" w:hAnsi="Verdana"/>
          <w:sz w:val="22"/>
          <w:szCs w:val="22"/>
          <w:lang w:val="nl-BE"/>
        </w:rPr>
      </w:pPr>
    </w:p>
    <w:p w14:paraId="14F62611" w14:textId="77777777" w:rsidR="003F7668" w:rsidRPr="00B11156" w:rsidRDefault="003F7668" w:rsidP="00087948">
      <w:pPr>
        <w:jc w:val="both"/>
        <w:rPr>
          <w:rFonts w:ascii="Verdana" w:hAnsi="Verdana"/>
          <w:sz w:val="22"/>
          <w:szCs w:val="22"/>
          <w:lang w:val="nl-BE"/>
        </w:rPr>
      </w:pPr>
      <w:r w:rsidRPr="00B11156">
        <w:rPr>
          <w:rFonts w:ascii="Verdana" w:hAnsi="Verdana"/>
          <w:sz w:val="22"/>
          <w:szCs w:val="22"/>
          <w:lang w:val="nl-BE"/>
        </w:rPr>
        <w:t>Hierbij dient rekening te worden gehouden met het gegeven dat de ondertekening van een offerte geen handeling uitmaakt van “dagelijks bestuur”.</w:t>
      </w:r>
    </w:p>
    <w:p w14:paraId="421F0CC1" w14:textId="77777777" w:rsidR="003F7668" w:rsidRPr="00B11156" w:rsidRDefault="003F7668" w:rsidP="00087948">
      <w:pPr>
        <w:jc w:val="both"/>
        <w:rPr>
          <w:rFonts w:ascii="Verdana" w:hAnsi="Verdana"/>
          <w:sz w:val="22"/>
          <w:szCs w:val="22"/>
          <w:lang w:val="nl-BE"/>
        </w:rPr>
      </w:pPr>
    </w:p>
    <w:p w14:paraId="1AB9D542" w14:textId="076D01FC" w:rsidR="00192C90" w:rsidRPr="00B11156" w:rsidRDefault="00192C90" w:rsidP="00192C90">
      <w:pPr>
        <w:jc w:val="both"/>
        <w:rPr>
          <w:rFonts w:ascii="Verdana" w:hAnsi="Verdana"/>
          <w:sz w:val="22"/>
          <w:szCs w:val="22"/>
          <w:lang w:val="nl-BE"/>
        </w:rPr>
      </w:pPr>
      <w:bookmarkStart w:id="215" w:name="_Toc232305918"/>
      <w:bookmarkStart w:id="216" w:name="_Toc19591195"/>
      <w:bookmarkStart w:id="217" w:name="_Toc12862736"/>
      <w:bookmarkStart w:id="218" w:name="_Toc12079540"/>
      <w:bookmarkStart w:id="219" w:name="_Toc230745"/>
      <w:bookmarkStart w:id="220" w:name="_Toc230691"/>
      <w:bookmarkStart w:id="221" w:name="_Toc529747447"/>
      <w:bookmarkStart w:id="222" w:name="_Toc529700591"/>
      <w:bookmarkStart w:id="223" w:name="_Toc529699975"/>
      <w:bookmarkStart w:id="224" w:name="_Toc347134738"/>
      <w:bookmarkStart w:id="225" w:name="_Toc486524212"/>
      <w:bookmarkStart w:id="226" w:name="_Toc487533676"/>
      <w:r w:rsidRPr="00B11156">
        <w:rPr>
          <w:rFonts w:ascii="Verdana" w:hAnsi="Verdana"/>
          <w:sz w:val="22"/>
          <w:szCs w:val="22"/>
          <w:lang w:val="nl-BE"/>
        </w:rPr>
        <w:t xml:space="preserve">Bij een elektronische indiening van de offertes moet het indieningsrapport voorzien zijn van een gekwalificeerde elektronische handtekening. De offerte dient, op het ogenblik van het opladen op het elektronisch platform, op een globale manier ondertekend te worden op het indieningsrapport. Het is m.a.w. niet vereist om alle documenten, deel uitmakend van de offerte die aldus op globale wijze werd ondertekend, </w:t>
      </w:r>
      <w:proofErr w:type="gramStart"/>
      <w:r w:rsidRPr="00B11156">
        <w:rPr>
          <w:rFonts w:ascii="Verdana" w:hAnsi="Verdana"/>
          <w:sz w:val="22"/>
          <w:szCs w:val="22"/>
          <w:lang w:val="nl-BE"/>
        </w:rPr>
        <w:t>afzonderlijk /</w:t>
      </w:r>
      <w:proofErr w:type="gramEnd"/>
      <w:r w:rsidRPr="00B11156">
        <w:rPr>
          <w:rFonts w:ascii="Verdana" w:hAnsi="Verdana"/>
          <w:sz w:val="22"/>
          <w:szCs w:val="22"/>
          <w:lang w:val="nl-BE"/>
        </w:rPr>
        <w:t xml:space="preserve"> individueel te ondertekenen. </w:t>
      </w:r>
    </w:p>
    <w:p w14:paraId="7BF1C8C8" w14:textId="77777777" w:rsidR="00192C90" w:rsidRPr="00B11156" w:rsidRDefault="00192C90" w:rsidP="00192C90">
      <w:pPr>
        <w:jc w:val="both"/>
        <w:rPr>
          <w:rFonts w:ascii="Verdana" w:hAnsi="Verdana"/>
          <w:sz w:val="22"/>
          <w:szCs w:val="22"/>
          <w:lang w:val="nl-BE"/>
        </w:rPr>
      </w:pPr>
    </w:p>
    <w:p w14:paraId="6636FBBF" w14:textId="2CBEA59D" w:rsidR="00192C90" w:rsidRPr="00B11156" w:rsidRDefault="00192C90" w:rsidP="00192C90">
      <w:pPr>
        <w:jc w:val="both"/>
        <w:rPr>
          <w:rFonts w:ascii="Verdana" w:hAnsi="Verdana"/>
          <w:sz w:val="22"/>
          <w:szCs w:val="22"/>
          <w:lang w:val="nl-BE"/>
        </w:rPr>
      </w:pPr>
      <w:r w:rsidRPr="00B11156">
        <w:rPr>
          <w:rFonts w:ascii="Verdana" w:hAnsi="Verdana"/>
          <w:sz w:val="22"/>
          <w:szCs w:val="22"/>
          <w:lang w:val="nl-BE"/>
        </w:rPr>
        <w:t xml:space="preserve">§2. Als de ondertekening van het indieningsrapport gebeurt door een gemachtigde, vermeldt hij duidelijk zijn volmachtgever of volmachtgevers. </w:t>
      </w:r>
    </w:p>
    <w:p w14:paraId="28E44CEE" w14:textId="77777777" w:rsidR="00192C90" w:rsidRPr="00B11156" w:rsidRDefault="00192C90" w:rsidP="00192C90">
      <w:pPr>
        <w:jc w:val="both"/>
        <w:rPr>
          <w:rFonts w:ascii="Verdana" w:hAnsi="Verdana"/>
          <w:sz w:val="22"/>
          <w:szCs w:val="22"/>
          <w:lang w:val="nl-BE"/>
        </w:rPr>
      </w:pPr>
    </w:p>
    <w:p w14:paraId="6664C61F" w14:textId="57EF8932" w:rsidR="00192C90" w:rsidRPr="00B11156" w:rsidRDefault="00192C90" w:rsidP="00192C90">
      <w:pPr>
        <w:jc w:val="both"/>
        <w:rPr>
          <w:rFonts w:ascii="Verdana" w:hAnsi="Verdana"/>
          <w:sz w:val="22"/>
          <w:szCs w:val="22"/>
          <w:lang w:val="nl-BE"/>
        </w:rPr>
      </w:pPr>
      <w:r w:rsidRPr="00B11156">
        <w:rPr>
          <w:rFonts w:ascii="Verdana" w:hAnsi="Verdana"/>
          <w:sz w:val="22"/>
          <w:szCs w:val="22"/>
          <w:lang w:val="nl-BE"/>
        </w:rPr>
        <w:t xml:space="preserve">De gemachtigde voegt de authentieke of onderhandse akte toe waaruit zijn bevoegdheid blijkt of een scan van het afschrift van zijn volmacht. </w:t>
      </w:r>
    </w:p>
    <w:p w14:paraId="1B6F1FEE" w14:textId="77777777" w:rsidR="00192C90" w:rsidRPr="00B11156" w:rsidRDefault="00192C90" w:rsidP="00192C90">
      <w:pPr>
        <w:jc w:val="both"/>
        <w:rPr>
          <w:rFonts w:ascii="Verdana" w:hAnsi="Verdana"/>
          <w:sz w:val="22"/>
          <w:szCs w:val="22"/>
          <w:lang w:val="nl-BE"/>
        </w:rPr>
      </w:pPr>
    </w:p>
    <w:p w14:paraId="43117724" w14:textId="77777777" w:rsidR="00192C90" w:rsidRPr="00B65A2D" w:rsidRDefault="00192C90" w:rsidP="00192C90">
      <w:pPr>
        <w:jc w:val="both"/>
        <w:rPr>
          <w:rFonts w:ascii="Verdana" w:hAnsi="Verdana"/>
          <w:sz w:val="22"/>
          <w:szCs w:val="22"/>
          <w:lang w:val="nl-BE"/>
        </w:rPr>
      </w:pPr>
      <w:r w:rsidRPr="00B11156">
        <w:rPr>
          <w:rFonts w:ascii="Verdana" w:hAnsi="Verdana"/>
          <w:sz w:val="22"/>
          <w:szCs w:val="22"/>
          <w:lang w:val="nl-BE"/>
        </w:rPr>
        <w:t xml:space="preserve">Bij de offerte wordt een kopie gevoegd van de meest recente geldende statuten en de meest recente geldende benoemingsbesluiten, zoals gepubliceerd in het Belgisch Staatsblad (of een gelijkwaardige Europese publicatie), waaruit de bevoegdheid van de ondertekenaar(s) van de inschrijver en van alle leden van de combinatie van </w:t>
      </w:r>
      <w:proofErr w:type="gramStart"/>
      <w:r w:rsidRPr="00B11156">
        <w:rPr>
          <w:rFonts w:ascii="Verdana" w:hAnsi="Verdana"/>
          <w:sz w:val="22"/>
          <w:szCs w:val="22"/>
          <w:lang w:val="nl-BE"/>
        </w:rPr>
        <w:t>ondernemingen /</w:t>
      </w:r>
      <w:proofErr w:type="gramEnd"/>
      <w:r w:rsidRPr="00B11156">
        <w:rPr>
          <w:rFonts w:ascii="Verdana" w:hAnsi="Verdana"/>
          <w:sz w:val="22"/>
          <w:szCs w:val="22"/>
          <w:lang w:val="nl-BE"/>
        </w:rPr>
        <w:t xml:space="preserve"> het samenwerkingsverband blijkt. Als alternatief is aanvaardbaar om te verwijzen naar het nummer van de bijlage van het Belgisch Staatsblad waarin de bevoegdheden zijn bekendgemaakt.</w:t>
      </w:r>
      <w:r w:rsidRPr="00B65A2D">
        <w:rPr>
          <w:rFonts w:ascii="Verdana" w:hAnsi="Verdana"/>
          <w:sz w:val="22"/>
          <w:szCs w:val="22"/>
          <w:lang w:val="nl-BE"/>
        </w:rPr>
        <w:t xml:space="preserve">    </w:t>
      </w:r>
    </w:p>
    <w:p w14:paraId="2856EC00" w14:textId="77777777" w:rsidR="00D56C57" w:rsidRPr="00B65A2D" w:rsidRDefault="00D56C57" w:rsidP="0063430E">
      <w:pPr>
        <w:pStyle w:val="Titre2"/>
        <w:rPr>
          <w:sz w:val="22"/>
          <w:szCs w:val="22"/>
        </w:rPr>
      </w:pPr>
      <w:bookmarkStart w:id="227" w:name="_Toc39061528"/>
      <w:r w:rsidRPr="00B65A2D">
        <w:rPr>
          <w:sz w:val="22"/>
          <w:szCs w:val="22"/>
        </w:rPr>
        <w:t>Varianten (art. 56 Overheidsopdrachtenwet en art. 54 KB Plaatsing)</w:t>
      </w:r>
      <w:bookmarkEnd w:id="227"/>
    </w:p>
    <w:p w14:paraId="29A8777F" w14:textId="43AD0C35" w:rsidR="00D56C57" w:rsidRPr="00B65A2D" w:rsidRDefault="00D56C57" w:rsidP="00D56C57">
      <w:pPr>
        <w:spacing w:before="240"/>
        <w:rPr>
          <w:rFonts w:ascii="Verdana" w:hAnsi="Verdana"/>
          <w:i/>
          <w:sz w:val="22"/>
          <w:szCs w:val="22"/>
          <w:lang w:val="nl-BE"/>
        </w:rPr>
      </w:pPr>
      <w:r w:rsidRPr="00B11156">
        <w:rPr>
          <w:rFonts w:ascii="Verdana" w:hAnsi="Verdana"/>
          <w:i/>
          <w:sz w:val="22"/>
          <w:szCs w:val="22"/>
          <w:lang w:val="nl-BE"/>
        </w:rPr>
        <w:t xml:space="preserve">Het indienen van vrije </w:t>
      </w:r>
      <w:r w:rsidR="00BA4051" w:rsidRPr="00B11156">
        <w:rPr>
          <w:rFonts w:ascii="Verdana" w:hAnsi="Verdana"/>
          <w:i/>
          <w:sz w:val="22"/>
          <w:szCs w:val="22"/>
          <w:lang w:val="nl-BE"/>
        </w:rPr>
        <w:t>varianten is niet toegestaan</w:t>
      </w:r>
      <w:r w:rsidRPr="00B11156">
        <w:rPr>
          <w:rFonts w:ascii="Verdana" w:hAnsi="Verdana"/>
          <w:i/>
          <w:sz w:val="22"/>
          <w:szCs w:val="22"/>
          <w:lang w:val="nl-BE"/>
        </w:rPr>
        <w:t>.</w:t>
      </w:r>
    </w:p>
    <w:p w14:paraId="2BE75BB0" w14:textId="77777777" w:rsidR="008B43B8" w:rsidRPr="00B65A2D" w:rsidRDefault="008B43B8" w:rsidP="00206C28">
      <w:pPr>
        <w:pStyle w:val="Titre2"/>
        <w:rPr>
          <w:sz w:val="22"/>
          <w:szCs w:val="22"/>
        </w:rPr>
      </w:pPr>
      <w:bookmarkStart w:id="228" w:name="_Toc39061529"/>
      <w:r w:rsidRPr="00B65A2D">
        <w:rPr>
          <w:sz w:val="22"/>
          <w:szCs w:val="22"/>
        </w:rPr>
        <w:t>Prijzen</w:t>
      </w:r>
      <w:bookmarkEnd w:id="215"/>
      <w:bookmarkEnd w:id="216"/>
      <w:bookmarkEnd w:id="217"/>
      <w:bookmarkEnd w:id="218"/>
      <w:bookmarkEnd w:id="219"/>
      <w:bookmarkEnd w:id="220"/>
      <w:bookmarkEnd w:id="221"/>
      <w:bookmarkEnd w:id="222"/>
      <w:bookmarkEnd w:id="223"/>
      <w:bookmarkEnd w:id="224"/>
      <w:bookmarkEnd w:id="225"/>
      <w:bookmarkEnd w:id="226"/>
      <w:bookmarkEnd w:id="228"/>
    </w:p>
    <w:p w14:paraId="65B53F2F" w14:textId="77777777" w:rsidR="008B43B8" w:rsidRPr="00B65A2D" w:rsidRDefault="008B43B8" w:rsidP="00206C28">
      <w:pPr>
        <w:pStyle w:val="Titre3"/>
        <w:rPr>
          <w:rFonts w:ascii="Verdana" w:hAnsi="Verdana"/>
          <w:sz w:val="22"/>
        </w:rPr>
      </w:pPr>
      <w:bookmarkStart w:id="229" w:name="_Toc232305919"/>
      <w:bookmarkStart w:id="230" w:name="_Toc19591196"/>
      <w:bookmarkStart w:id="231" w:name="_Toc12862737"/>
      <w:bookmarkStart w:id="232" w:name="_Toc12079541"/>
      <w:bookmarkStart w:id="233" w:name="_Toc230746"/>
      <w:bookmarkStart w:id="234" w:name="_Toc230692"/>
      <w:bookmarkStart w:id="235" w:name="_Toc529747448"/>
      <w:bookmarkStart w:id="236" w:name="_Toc529700592"/>
      <w:bookmarkStart w:id="237" w:name="_Toc529699976"/>
      <w:bookmarkStart w:id="238" w:name="_Toc347134739"/>
      <w:bookmarkStart w:id="239" w:name="_Toc486524213"/>
      <w:bookmarkStart w:id="240" w:name="_Toc487533677"/>
      <w:bookmarkStart w:id="241" w:name="_Toc39061530"/>
      <w:proofErr w:type="spellStart"/>
      <w:r w:rsidRPr="00B65A2D">
        <w:rPr>
          <w:rFonts w:ascii="Verdana" w:hAnsi="Verdana"/>
          <w:sz w:val="22"/>
        </w:rPr>
        <w:t>Prijzen</w:t>
      </w:r>
      <w:bookmarkEnd w:id="229"/>
      <w:bookmarkEnd w:id="230"/>
      <w:bookmarkEnd w:id="231"/>
      <w:bookmarkEnd w:id="232"/>
      <w:bookmarkEnd w:id="233"/>
      <w:bookmarkEnd w:id="234"/>
      <w:bookmarkEnd w:id="235"/>
      <w:bookmarkEnd w:id="236"/>
      <w:bookmarkEnd w:id="237"/>
      <w:bookmarkEnd w:id="238"/>
      <w:bookmarkEnd w:id="239"/>
      <w:bookmarkEnd w:id="240"/>
      <w:bookmarkEnd w:id="241"/>
      <w:proofErr w:type="spellEnd"/>
    </w:p>
    <w:p w14:paraId="7545DC84" w14:textId="77777777" w:rsidR="008B43B8" w:rsidRPr="00B65A2D" w:rsidRDefault="008B43B8" w:rsidP="00206C28">
      <w:pPr>
        <w:pStyle w:val="BodyText1"/>
        <w:rPr>
          <w:sz w:val="22"/>
          <w:szCs w:val="22"/>
        </w:rPr>
      </w:pPr>
      <w:r w:rsidRPr="00B65A2D">
        <w:rPr>
          <w:sz w:val="22"/>
          <w:szCs w:val="22"/>
        </w:rPr>
        <w:t>Alle prijzen vermeld in het offerteformulier worden verplicht uitgedrukt in EURO.</w:t>
      </w:r>
    </w:p>
    <w:p w14:paraId="1429AA1E" w14:textId="77777777" w:rsidR="008B43B8" w:rsidRPr="00B65A2D" w:rsidRDefault="008B43B8" w:rsidP="00206C28">
      <w:pPr>
        <w:pStyle w:val="BodyText1"/>
        <w:rPr>
          <w:sz w:val="22"/>
          <w:szCs w:val="22"/>
        </w:rPr>
      </w:pPr>
      <w:r w:rsidRPr="00B65A2D">
        <w:rPr>
          <w:sz w:val="22"/>
          <w:szCs w:val="22"/>
        </w:rPr>
        <w:t>Dit is een opdracht tegen prijslijst wat bet</w:t>
      </w:r>
      <w:r w:rsidR="00D56C57" w:rsidRPr="00B65A2D">
        <w:rPr>
          <w:sz w:val="22"/>
          <w:szCs w:val="22"/>
        </w:rPr>
        <w:t>ekent dat enkel de eenheidsprijzen forfaitair zijn</w:t>
      </w:r>
      <w:r w:rsidRPr="00B65A2D">
        <w:rPr>
          <w:sz w:val="22"/>
          <w:szCs w:val="22"/>
        </w:rPr>
        <w:t>.</w:t>
      </w:r>
    </w:p>
    <w:p w14:paraId="1D70059C" w14:textId="77777777" w:rsidR="00D56C57" w:rsidRPr="00B65A2D" w:rsidRDefault="00D56C57" w:rsidP="00206C28">
      <w:pPr>
        <w:pStyle w:val="BodyText1"/>
        <w:rPr>
          <w:sz w:val="22"/>
          <w:szCs w:val="22"/>
        </w:rPr>
      </w:pPr>
      <w:r w:rsidRPr="00B65A2D">
        <w:rPr>
          <w:sz w:val="22"/>
          <w:szCs w:val="22"/>
        </w:rPr>
        <w:t>Voor een gedetailleerde beschrijving van de prijsbepaling van deze Opdracht wordt verwezen naar de technische voorschriften vermeld in deel II van onderhavig bestek.</w:t>
      </w:r>
    </w:p>
    <w:p w14:paraId="6D93FACD" w14:textId="77777777" w:rsidR="00D56C57" w:rsidRPr="00B65A2D" w:rsidRDefault="00D56C57" w:rsidP="00206C28">
      <w:pPr>
        <w:pStyle w:val="BodyText1"/>
        <w:rPr>
          <w:sz w:val="22"/>
          <w:szCs w:val="22"/>
        </w:rPr>
      </w:pPr>
      <w:r w:rsidRPr="00B65A2D">
        <w:rPr>
          <w:sz w:val="22"/>
          <w:szCs w:val="22"/>
        </w:rPr>
        <w:t xml:space="preserve">De inschrijver wordt verondersteld in de eenheidsprijzen die in de inventaris zijn ingeschreven alle kosten en heffingen die op de dienstverlening wegen, van welke aard en van welke omvang ook, te hebben meegerekend. De offerte moet opgebouwd zijn uit eenheidsprijzen die onder meer: alle lasten, alle bijkomende onkosten, alle omstandigheden die aan de dienstverlening inherent zijn, alle eventuele onkosten voor eventuele lasten en studies, alle tijdelijke en permanente veiligheidsmaatregelen die genomen moeten worden om ongelukken met </w:t>
      </w:r>
      <w:r w:rsidRPr="00B65A2D">
        <w:rPr>
          <w:sz w:val="22"/>
          <w:szCs w:val="22"/>
        </w:rPr>
        <w:lastRenderedPageBreak/>
        <w:t>personen of goederen te voorkomen, zowel tijdens de uitvoering van de diensten als na de voltooiing ervan, alsook alle belastingen, heffingen, lasten, octrooien, licenties, bijdragen, toelagen en uitgaven die in verband staan met de volledige en perfecte uitvoering van de diensten, bevatten. Deze bepaling moet in de ruimste zin worden opgevat. In de prijs moet evenwel niet worden gerekend de belasting over de toegevoegde waarde (afzonderlijke post). De inschrijver maakt bij de opmaak van de prijzen verplicht gebruik van de inventaris van bijlage B.</w:t>
      </w:r>
    </w:p>
    <w:p w14:paraId="61096F1A" w14:textId="77777777" w:rsidR="00D56C57" w:rsidRPr="00B65A2D" w:rsidRDefault="00D56C57" w:rsidP="00206C28">
      <w:pPr>
        <w:pStyle w:val="BodyText1"/>
        <w:rPr>
          <w:sz w:val="22"/>
          <w:szCs w:val="22"/>
        </w:rPr>
      </w:pPr>
      <w:r w:rsidRPr="00B65A2D">
        <w:rPr>
          <w:sz w:val="22"/>
          <w:szCs w:val="22"/>
        </w:rPr>
        <w:t>Bij het indienen van de offerte wordt de inschrijver geacht volledig op de hoogte te zijn van de aard en de omvang van de noodzakelijke dienstverlening. Bij toewijzing kan geen enkel verweer worden ingeroepen wegens onvoorziene wijzigingen of aanpassingen, veroorzaakt door een onvoldoende kennis omtrent de aard en de omvang van de onderhavige Opdracht.</w:t>
      </w:r>
    </w:p>
    <w:p w14:paraId="41F81030" w14:textId="77777777" w:rsidR="00D56C57" w:rsidRPr="00B65A2D" w:rsidRDefault="00D56C57" w:rsidP="00206C28">
      <w:pPr>
        <w:pStyle w:val="BodyText1"/>
        <w:rPr>
          <w:sz w:val="22"/>
          <w:szCs w:val="22"/>
        </w:rPr>
      </w:pPr>
      <w:r w:rsidRPr="00B65A2D">
        <w:rPr>
          <w:sz w:val="22"/>
          <w:szCs w:val="22"/>
        </w:rPr>
        <w:t>De inschrijver moet zijn voorstellen zorgvuldig uiteenzetten. Wanneer in de offerte geen melding wordt gemaakt van een eigenschap of detail van een bepaald werk of handelwijze wordt de inschrijver verondersteld de oplossing te hebben gekozen die voor de aanbestedende overheid het meest voordelig is.</w:t>
      </w:r>
    </w:p>
    <w:p w14:paraId="48DE3840" w14:textId="77777777" w:rsidR="00A61058" w:rsidRPr="00B65A2D" w:rsidRDefault="00A61058" w:rsidP="00206C28">
      <w:pPr>
        <w:pStyle w:val="Titre3"/>
        <w:rPr>
          <w:rFonts w:ascii="Verdana" w:hAnsi="Verdana"/>
          <w:sz w:val="22"/>
        </w:rPr>
      </w:pPr>
      <w:bookmarkStart w:id="242" w:name="_Toc486513976"/>
      <w:bookmarkStart w:id="243" w:name="_Toc487533678"/>
      <w:bookmarkStart w:id="244" w:name="_Toc39061531"/>
      <w:proofErr w:type="spellStart"/>
      <w:r w:rsidRPr="00B65A2D">
        <w:rPr>
          <w:rFonts w:ascii="Verdana" w:hAnsi="Verdana"/>
          <w:sz w:val="22"/>
        </w:rPr>
        <w:t>Prijsherzieningclausule</w:t>
      </w:r>
      <w:bookmarkEnd w:id="242"/>
      <w:bookmarkEnd w:id="243"/>
      <w:bookmarkEnd w:id="244"/>
      <w:proofErr w:type="spellEnd"/>
    </w:p>
    <w:p w14:paraId="573F0CF6" w14:textId="77777777" w:rsidR="00D56C57" w:rsidRPr="00B65A2D" w:rsidRDefault="00D56C57" w:rsidP="00206C28">
      <w:pPr>
        <w:pStyle w:val="BodyText1"/>
        <w:rPr>
          <w:rFonts w:eastAsia="Verdana"/>
          <w:sz w:val="22"/>
          <w:szCs w:val="22"/>
        </w:rPr>
      </w:pPr>
      <w:r w:rsidRPr="00B65A2D">
        <w:rPr>
          <w:rFonts w:eastAsia="Verdana"/>
          <w:sz w:val="22"/>
          <w:szCs w:val="22"/>
        </w:rPr>
        <w:t xml:space="preserve">Voor de onderhavige Opdracht is een prijsherziening toepasbaar voor de schommelingen van de lonen en sociale lasten van de werknemers van de dienstverlener, alsook van de brandstofprijzen. </w:t>
      </w:r>
    </w:p>
    <w:p w14:paraId="28E12D35" w14:textId="77777777" w:rsidR="00D56C57" w:rsidRPr="00B65A2D" w:rsidRDefault="00D56C57" w:rsidP="00206C28">
      <w:pPr>
        <w:pStyle w:val="BodyText1"/>
        <w:rPr>
          <w:rFonts w:eastAsia="Verdana"/>
          <w:sz w:val="22"/>
          <w:szCs w:val="22"/>
        </w:rPr>
      </w:pPr>
      <w:r w:rsidRPr="00B65A2D">
        <w:rPr>
          <w:rFonts w:eastAsia="Verdana"/>
          <w:sz w:val="22"/>
          <w:szCs w:val="22"/>
        </w:rPr>
        <w:t>In toepassing van 10 van de wet van 17 juni 2016, worden de modaliteiten voor prijsherziening als volgt bepaald:</w:t>
      </w:r>
    </w:p>
    <w:p w14:paraId="61901D0C" w14:textId="77777777" w:rsidR="00D56C57" w:rsidRPr="00B65A2D" w:rsidRDefault="00D56C57" w:rsidP="00CD43DB">
      <w:pPr>
        <w:pStyle w:val="BodyText1"/>
        <w:numPr>
          <w:ilvl w:val="0"/>
          <w:numId w:val="25"/>
        </w:numPr>
        <w:rPr>
          <w:rFonts w:eastAsia="Verdana"/>
          <w:sz w:val="22"/>
          <w:szCs w:val="22"/>
        </w:rPr>
      </w:pPr>
      <w:r w:rsidRPr="00B65A2D">
        <w:rPr>
          <w:rFonts w:eastAsia="Verdana"/>
          <w:sz w:val="22"/>
          <w:szCs w:val="22"/>
        </w:rPr>
        <w:t xml:space="preserve">De prijzen van volgende delen van de Opdracht zijn </w:t>
      </w:r>
      <w:proofErr w:type="spellStart"/>
      <w:r w:rsidRPr="00B65A2D">
        <w:rPr>
          <w:rFonts w:eastAsia="Verdana"/>
          <w:sz w:val="22"/>
          <w:szCs w:val="22"/>
        </w:rPr>
        <w:t>indexeerbaar</w:t>
      </w:r>
      <w:proofErr w:type="spellEnd"/>
      <w:r w:rsidRPr="00B65A2D">
        <w:rPr>
          <w:rFonts w:eastAsia="Verdana"/>
          <w:sz w:val="22"/>
          <w:szCs w:val="22"/>
        </w:rPr>
        <w:t>:</w:t>
      </w:r>
    </w:p>
    <w:p w14:paraId="1CB29EDB" w14:textId="77777777" w:rsidR="00372036" w:rsidRPr="00B65A2D" w:rsidRDefault="00D56C57" w:rsidP="00CD43DB">
      <w:pPr>
        <w:pStyle w:val="BodyText1"/>
        <w:numPr>
          <w:ilvl w:val="1"/>
          <w:numId w:val="8"/>
        </w:numPr>
        <w:ind w:left="709"/>
        <w:rPr>
          <w:rFonts w:eastAsia="Verdana"/>
          <w:b/>
          <w:sz w:val="22"/>
          <w:szCs w:val="22"/>
        </w:rPr>
      </w:pPr>
      <w:r w:rsidRPr="00B65A2D">
        <w:rPr>
          <w:rFonts w:eastAsia="Verdana"/>
          <w:b/>
          <w:sz w:val="22"/>
          <w:szCs w:val="22"/>
        </w:rPr>
        <w:t>Voor perceel 1: Inzameling van glas via glasbollen:</w:t>
      </w:r>
    </w:p>
    <w:p w14:paraId="2A556F85" w14:textId="77777777" w:rsidR="00372036" w:rsidRPr="00B65A2D" w:rsidRDefault="00D56C57" w:rsidP="00372036">
      <w:pPr>
        <w:pStyle w:val="BodyText1"/>
        <w:ind w:left="709"/>
        <w:rPr>
          <w:rFonts w:eastAsia="Verdana"/>
          <w:b/>
          <w:sz w:val="22"/>
          <w:szCs w:val="22"/>
        </w:rPr>
      </w:pPr>
      <w:r w:rsidRPr="00B65A2D">
        <w:rPr>
          <w:rFonts w:eastAsia="Verdana"/>
          <w:sz w:val="22"/>
          <w:szCs w:val="22"/>
        </w:rPr>
        <w:t>Lediging van de bovengrondse en ondergrondse glasbollen, weging en afvoer van het glas naar de leverplaats van de verwerver</w:t>
      </w:r>
    </w:p>
    <w:p w14:paraId="0C0983D2" w14:textId="77777777" w:rsidR="00372036" w:rsidRPr="00B65A2D" w:rsidRDefault="00D56C57" w:rsidP="00372036">
      <w:pPr>
        <w:pStyle w:val="BodyText1"/>
        <w:ind w:left="709"/>
        <w:rPr>
          <w:rFonts w:eastAsia="Verdana"/>
          <w:b/>
          <w:sz w:val="22"/>
          <w:szCs w:val="22"/>
        </w:rPr>
      </w:pPr>
      <w:r w:rsidRPr="00B65A2D">
        <w:rPr>
          <w:rFonts w:eastAsia="Verdana"/>
          <w:sz w:val="22"/>
          <w:szCs w:val="22"/>
        </w:rPr>
        <w:t>Reiniging en onderhoud van de bovengrondse glasbollen</w:t>
      </w:r>
    </w:p>
    <w:p w14:paraId="3021A8CE" w14:textId="77777777" w:rsidR="00372036" w:rsidRPr="00B65A2D" w:rsidRDefault="00D56C57" w:rsidP="00372036">
      <w:pPr>
        <w:pStyle w:val="BodyText1"/>
        <w:ind w:left="709"/>
        <w:rPr>
          <w:rFonts w:eastAsia="Verdana"/>
          <w:b/>
          <w:sz w:val="22"/>
          <w:szCs w:val="22"/>
        </w:rPr>
      </w:pPr>
      <w:r w:rsidRPr="00B65A2D">
        <w:rPr>
          <w:rFonts w:eastAsia="Verdana"/>
          <w:sz w:val="22"/>
          <w:szCs w:val="22"/>
        </w:rPr>
        <w:t>Reiniging van de sites van de bovengrondse en ondergrondse glasbollen</w:t>
      </w:r>
    </w:p>
    <w:p w14:paraId="0358D7EA" w14:textId="30AB211A" w:rsidR="00D56C57" w:rsidRPr="00B65A2D" w:rsidRDefault="00D56C57" w:rsidP="00372036">
      <w:pPr>
        <w:pStyle w:val="BodyText1"/>
        <w:ind w:left="709"/>
        <w:rPr>
          <w:rFonts w:eastAsia="Verdana"/>
          <w:b/>
          <w:sz w:val="22"/>
          <w:szCs w:val="22"/>
        </w:rPr>
      </w:pPr>
      <w:r w:rsidRPr="00B65A2D">
        <w:rPr>
          <w:rFonts w:eastAsia="Verdana"/>
          <w:sz w:val="22"/>
          <w:szCs w:val="22"/>
        </w:rPr>
        <w:t>Verplaatsing van de glasbollen</w:t>
      </w:r>
    </w:p>
    <w:p w14:paraId="025FD047" w14:textId="77777777" w:rsidR="00D56C57" w:rsidRPr="00B65A2D" w:rsidRDefault="00D56C57" w:rsidP="00CD43DB">
      <w:pPr>
        <w:pStyle w:val="BodyText1"/>
        <w:numPr>
          <w:ilvl w:val="1"/>
          <w:numId w:val="8"/>
        </w:numPr>
        <w:ind w:left="709"/>
        <w:rPr>
          <w:rFonts w:eastAsia="Verdana"/>
          <w:b/>
          <w:sz w:val="22"/>
          <w:szCs w:val="22"/>
        </w:rPr>
      </w:pPr>
      <w:r w:rsidRPr="00B65A2D">
        <w:rPr>
          <w:rFonts w:eastAsia="Verdana"/>
          <w:b/>
          <w:sz w:val="22"/>
          <w:szCs w:val="22"/>
        </w:rPr>
        <w:t>Voor perceel 2: Inzameling van glas via afzetcontainers op de recyclageparken:</w:t>
      </w:r>
    </w:p>
    <w:p w14:paraId="30C5E3F9" w14:textId="77777777" w:rsidR="00D56C57" w:rsidRPr="00B65A2D" w:rsidRDefault="00D56C57" w:rsidP="00372036">
      <w:pPr>
        <w:pStyle w:val="BodyText1"/>
        <w:ind w:left="709"/>
        <w:rPr>
          <w:rFonts w:eastAsia="Verdana"/>
          <w:sz w:val="22"/>
          <w:szCs w:val="22"/>
        </w:rPr>
      </w:pPr>
      <w:r w:rsidRPr="00B65A2D">
        <w:rPr>
          <w:rFonts w:eastAsia="Verdana"/>
          <w:sz w:val="22"/>
          <w:szCs w:val="22"/>
        </w:rPr>
        <w:t>Afvoer van afzetcontainers van de recyclageparken naar de leverplaats van de verwerver</w:t>
      </w:r>
    </w:p>
    <w:p w14:paraId="32C7996F" w14:textId="77777777" w:rsidR="00D56C57" w:rsidRPr="00B65A2D" w:rsidRDefault="00D56C57" w:rsidP="00372036">
      <w:pPr>
        <w:pStyle w:val="BodyText1"/>
        <w:ind w:left="709"/>
        <w:rPr>
          <w:rFonts w:eastAsia="Verdana"/>
          <w:sz w:val="22"/>
          <w:szCs w:val="22"/>
        </w:rPr>
      </w:pPr>
      <w:r w:rsidRPr="00B65A2D">
        <w:rPr>
          <w:rFonts w:eastAsia="Verdana"/>
          <w:sz w:val="22"/>
          <w:szCs w:val="22"/>
        </w:rPr>
        <w:t xml:space="preserve">De plaatsing en verhuur van de glasbollen en van de afzetcontainers zijn niet </w:t>
      </w:r>
      <w:proofErr w:type="spellStart"/>
      <w:r w:rsidRPr="00B65A2D">
        <w:rPr>
          <w:rFonts w:eastAsia="Verdana"/>
          <w:sz w:val="22"/>
          <w:szCs w:val="22"/>
        </w:rPr>
        <w:t>indexeerbaar</w:t>
      </w:r>
      <w:proofErr w:type="spellEnd"/>
      <w:r w:rsidRPr="00B65A2D">
        <w:rPr>
          <w:rFonts w:eastAsia="Verdana"/>
          <w:sz w:val="22"/>
          <w:szCs w:val="22"/>
        </w:rPr>
        <w:t>.</w:t>
      </w:r>
    </w:p>
    <w:p w14:paraId="2E55F6DD" w14:textId="71E8FF89" w:rsidR="00D56C57" w:rsidRPr="00B65A2D" w:rsidRDefault="00D56C57" w:rsidP="00CD43DB">
      <w:pPr>
        <w:pStyle w:val="BodyText1"/>
        <w:numPr>
          <w:ilvl w:val="0"/>
          <w:numId w:val="25"/>
        </w:numPr>
        <w:rPr>
          <w:rFonts w:eastAsia="Verdana"/>
          <w:sz w:val="22"/>
          <w:szCs w:val="22"/>
        </w:rPr>
      </w:pPr>
      <w:r w:rsidRPr="00B65A2D">
        <w:rPr>
          <w:rFonts w:eastAsia="Verdana"/>
          <w:sz w:val="22"/>
          <w:szCs w:val="22"/>
        </w:rPr>
        <w:t xml:space="preserve">Deze indexering gebeurt zesmaandelijks, nl. op 1 januari en op 1 juli. De eerste indexering zal plaatsvinden op </w:t>
      </w:r>
      <w:r w:rsidRPr="00B65A2D">
        <w:rPr>
          <w:rFonts w:eastAsia="Verdana"/>
          <w:sz w:val="22"/>
          <w:szCs w:val="22"/>
        </w:rPr>
        <w:fldChar w:fldCharType="begin">
          <w:ffData>
            <w:name w:val=""/>
            <w:enabled/>
            <w:calcOnExit w:val="0"/>
            <w:textInput>
              <w:default w:val="&lt;datum invullen&gt;"/>
            </w:textInput>
          </w:ffData>
        </w:fldChar>
      </w:r>
      <w:r w:rsidRPr="00B65A2D">
        <w:rPr>
          <w:rFonts w:eastAsia="Verdana"/>
          <w:sz w:val="22"/>
          <w:szCs w:val="22"/>
        </w:rPr>
        <w:instrText xml:space="preserve"> FORMTEXT </w:instrText>
      </w:r>
      <w:r w:rsidRPr="00B65A2D">
        <w:rPr>
          <w:rFonts w:eastAsia="Verdana"/>
          <w:sz w:val="22"/>
          <w:szCs w:val="22"/>
        </w:rPr>
      </w:r>
      <w:r w:rsidRPr="00B65A2D">
        <w:rPr>
          <w:rFonts w:eastAsia="Verdana"/>
          <w:sz w:val="22"/>
          <w:szCs w:val="22"/>
        </w:rPr>
        <w:fldChar w:fldCharType="separate"/>
      </w:r>
      <w:r w:rsidRPr="00B65A2D">
        <w:rPr>
          <w:rFonts w:eastAsia="Verdana"/>
          <w:noProof/>
          <w:sz w:val="22"/>
          <w:szCs w:val="22"/>
        </w:rPr>
        <w:t>&lt;datum invullen&gt;</w:t>
      </w:r>
      <w:r w:rsidRPr="00B65A2D">
        <w:rPr>
          <w:rFonts w:eastAsia="Verdana"/>
          <w:sz w:val="22"/>
          <w:szCs w:val="22"/>
        </w:rPr>
        <w:fldChar w:fldCharType="end"/>
      </w:r>
      <w:r w:rsidRPr="00B65A2D">
        <w:rPr>
          <w:rFonts w:eastAsia="Verdana"/>
          <w:sz w:val="22"/>
          <w:szCs w:val="22"/>
        </w:rPr>
        <w:t>.</w:t>
      </w:r>
    </w:p>
    <w:p w14:paraId="12A029ED" w14:textId="77777777" w:rsidR="00372036" w:rsidRPr="00B65A2D" w:rsidRDefault="00372036" w:rsidP="00372036">
      <w:pPr>
        <w:pStyle w:val="BodyText1"/>
        <w:rPr>
          <w:rFonts w:eastAsia="Verdana"/>
          <w:sz w:val="22"/>
          <w:szCs w:val="22"/>
        </w:rPr>
      </w:pPr>
    </w:p>
    <w:p w14:paraId="32EC5753" w14:textId="77777777" w:rsidR="00D56C57" w:rsidRPr="00B65A2D" w:rsidRDefault="00D56C57" w:rsidP="00D56C57">
      <w:pPr>
        <w:spacing w:line="260" w:lineRule="atLeast"/>
        <w:rPr>
          <w:rFonts w:ascii="Verdana" w:eastAsia="Verdana" w:hAnsi="Verdana"/>
          <w:sz w:val="22"/>
          <w:szCs w:val="22"/>
          <w:lang w:val="nl-BE"/>
        </w:rPr>
      </w:pPr>
      <w:r w:rsidRPr="00B65A2D">
        <w:rPr>
          <w:rFonts w:ascii="Verdana" w:eastAsia="Verdana" w:hAnsi="Verdana"/>
          <w:sz w:val="22"/>
          <w:szCs w:val="22"/>
          <w:lang w:val="nl-BE"/>
        </w:rPr>
        <w:t>De prijzen worden geïndexeerd volgens de volgende formule:</w:t>
      </w:r>
    </w:p>
    <w:p w14:paraId="2FDED93B" w14:textId="77777777" w:rsidR="00D56C57" w:rsidRPr="00B65A2D" w:rsidRDefault="00D56C57" w:rsidP="00D56C57">
      <w:pPr>
        <w:spacing w:after="130" w:line="260" w:lineRule="atLeast"/>
        <w:rPr>
          <w:rFonts w:ascii="Verdana" w:eastAsia="Verdana" w:hAnsi="Verdana"/>
          <w:sz w:val="22"/>
          <w:szCs w:val="22"/>
          <w:lang w:val="nl-BE"/>
        </w:rPr>
      </w:pPr>
    </w:p>
    <w:p w14:paraId="13406A41" w14:textId="6B3239E8" w:rsidR="00D56C57" w:rsidRPr="00B65A2D" w:rsidRDefault="00770CA3" w:rsidP="00D56C57">
      <w:pPr>
        <w:framePr w:w="2477" w:h="775" w:hRule="exact" w:hSpace="240" w:vSpace="240" w:wrap="auto" w:vAnchor="text" w:hAnchor="page" w:x="1513" w:y="53"/>
        <w:pBdr>
          <w:top w:val="single" w:sz="6" w:space="0" w:color="FFFFFF"/>
          <w:left w:val="single" w:sz="6" w:space="0" w:color="FFFFFF"/>
          <w:bottom w:val="single" w:sz="6" w:space="0" w:color="FFFFFF"/>
          <w:right w:val="single" w:sz="6" w:space="0" w:color="FFFFFF"/>
        </w:pBdr>
        <w:spacing w:after="130" w:line="260" w:lineRule="atLeast"/>
        <w:jc w:val="both"/>
        <w:rPr>
          <w:rFonts w:ascii="Verdana" w:eastAsia="Verdana" w:hAnsi="Verdana"/>
          <w:sz w:val="22"/>
          <w:szCs w:val="22"/>
          <w:lang w:val="nl-BE"/>
        </w:rPr>
      </w:pPr>
      <w:r w:rsidRPr="00B65A2D">
        <w:rPr>
          <w:rFonts w:ascii="Verdana" w:eastAsia="Verdana" w:hAnsi="Verdana"/>
          <w:noProof/>
          <w:position w:val="-24"/>
          <w:sz w:val="22"/>
          <w:szCs w:val="22"/>
          <w:lang w:val="fr-BE" w:eastAsia="fr-BE"/>
        </w:rPr>
        <w:drawing>
          <wp:inline distT="0" distB="0" distL="0" distR="0" wp14:anchorId="2B66B96F" wp14:editId="41F4E642">
            <wp:extent cx="1362075" cy="390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14:paraId="2938ED79" w14:textId="77777777" w:rsidR="00D56C57" w:rsidRPr="00B65A2D" w:rsidRDefault="00D56C57" w:rsidP="00D56C57">
      <w:pPr>
        <w:spacing w:after="130" w:line="260" w:lineRule="atLeast"/>
        <w:rPr>
          <w:rFonts w:ascii="Verdana" w:eastAsia="Verdana" w:hAnsi="Verdana"/>
          <w:sz w:val="22"/>
          <w:szCs w:val="22"/>
          <w:lang w:val="nl-BE"/>
        </w:rPr>
      </w:pPr>
    </w:p>
    <w:p w14:paraId="07FAF4BB" w14:textId="77777777" w:rsidR="00D56C57" w:rsidRPr="00B65A2D" w:rsidRDefault="00D56C57" w:rsidP="00D56C57">
      <w:pPr>
        <w:spacing w:after="130" w:line="260" w:lineRule="atLeast"/>
        <w:rPr>
          <w:rFonts w:ascii="Verdana" w:eastAsia="Verdana" w:hAnsi="Verdana"/>
          <w:sz w:val="22"/>
          <w:szCs w:val="22"/>
          <w:lang w:val="nl-BE"/>
        </w:rPr>
      </w:pPr>
    </w:p>
    <w:p w14:paraId="418B5F22" w14:textId="77777777" w:rsidR="00D56C57" w:rsidRPr="00B65A2D" w:rsidRDefault="00D56C57" w:rsidP="00D56C57">
      <w:pPr>
        <w:spacing w:after="130" w:line="260" w:lineRule="atLeast"/>
        <w:rPr>
          <w:rFonts w:ascii="Verdana" w:eastAsia="Verdana" w:hAnsi="Verdana"/>
          <w:sz w:val="22"/>
          <w:szCs w:val="22"/>
          <w:lang w:val="nl-BE"/>
        </w:rPr>
      </w:pPr>
    </w:p>
    <w:p w14:paraId="1ACD73D8" w14:textId="77777777" w:rsidR="00D56C57" w:rsidRPr="00B65A2D" w:rsidRDefault="00D56C57" w:rsidP="00D56C57">
      <w:pPr>
        <w:spacing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waarbij :</w:t>
      </w:r>
      <w:proofErr w:type="gramEnd"/>
    </w:p>
    <w:p w14:paraId="56E1ECCD" w14:textId="77777777" w:rsidR="00D56C57" w:rsidRPr="00B65A2D" w:rsidRDefault="00D56C57" w:rsidP="00D56C57">
      <w:pPr>
        <w:spacing w:after="130" w:line="260" w:lineRule="atLeast"/>
        <w:ind w:left="720" w:hanging="720"/>
        <w:rPr>
          <w:rFonts w:ascii="Verdana" w:eastAsia="Verdana" w:hAnsi="Verdana"/>
          <w:sz w:val="22"/>
          <w:szCs w:val="22"/>
          <w:lang w:val="nl-BE"/>
        </w:rPr>
      </w:pPr>
      <w:r w:rsidRPr="00B65A2D">
        <w:rPr>
          <w:rFonts w:ascii="Verdana" w:eastAsia="Verdana" w:hAnsi="Verdana"/>
          <w:sz w:val="22"/>
          <w:szCs w:val="22"/>
          <w:lang w:val="nl-BE"/>
        </w:rPr>
        <w:t xml:space="preserve">P = </w:t>
      </w:r>
      <w:r w:rsidRPr="00B65A2D">
        <w:rPr>
          <w:rFonts w:ascii="Verdana" w:eastAsia="Verdana" w:hAnsi="Verdana"/>
          <w:sz w:val="22"/>
          <w:szCs w:val="22"/>
          <w:lang w:val="nl-BE"/>
        </w:rPr>
        <w:tab/>
        <w:t>het volgens het contract vastgestelde tarief, met aftrek van kortingen</w:t>
      </w:r>
    </w:p>
    <w:p w14:paraId="34464B51" w14:textId="77777777" w:rsidR="00D56C57" w:rsidRPr="00B65A2D" w:rsidRDefault="00D56C57" w:rsidP="00D56C57">
      <w:pPr>
        <w:spacing w:after="130" w:line="260" w:lineRule="atLeast"/>
        <w:ind w:left="720" w:hanging="720"/>
        <w:rPr>
          <w:rFonts w:ascii="Verdana" w:eastAsia="Verdana" w:hAnsi="Verdana"/>
          <w:sz w:val="22"/>
          <w:szCs w:val="22"/>
          <w:lang w:val="nl-BE"/>
        </w:rPr>
      </w:pPr>
      <w:proofErr w:type="gramStart"/>
      <w:r w:rsidRPr="00B65A2D">
        <w:rPr>
          <w:rFonts w:ascii="Verdana" w:eastAsia="Verdana" w:hAnsi="Verdana"/>
          <w:sz w:val="22"/>
          <w:szCs w:val="22"/>
          <w:lang w:val="nl-BE"/>
        </w:rPr>
        <w:lastRenderedPageBreak/>
        <w:t>p</w:t>
      </w:r>
      <w:proofErr w:type="gramEnd"/>
      <w:r w:rsidRPr="00B65A2D">
        <w:rPr>
          <w:rFonts w:ascii="Verdana" w:eastAsia="Verdana" w:hAnsi="Verdana"/>
          <w:sz w:val="22"/>
          <w:szCs w:val="22"/>
          <w:lang w:val="nl-BE"/>
        </w:rPr>
        <w:t xml:space="preserve"> =</w:t>
      </w:r>
      <w:r w:rsidRPr="00B65A2D">
        <w:rPr>
          <w:rFonts w:ascii="Verdana" w:eastAsia="Verdana" w:hAnsi="Verdana"/>
          <w:sz w:val="22"/>
          <w:szCs w:val="22"/>
          <w:lang w:val="nl-BE"/>
        </w:rPr>
        <w:tab/>
        <w:t>het tarief na indexatie, berekend tot op twee decimalen voor het vaste gedeelte en voor het variabele gedeelte</w:t>
      </w:r>
    </w:p>
    <w:p w14:paraId="07C429E9" w14:textId="77777777" w:rsidR="00D56C57" w:rsidRPr="00B65A2D" w:rsidRDefault="00D56C57" w:rsidP="00D56C57">
      <w:pPr>
        <w:spacing w:after="130" w:line="260" w:lineRule="atLeast"/>
        <w:ind w:left="720" w:hanging="720"/>
        <w:rPr>
          <w:rFonts w:ascii="Verdana" w:eastAsia="Verdana" w:hAnsi="Verdana"/>
          <w:sz w:val="22"/>
          <w:szCs w:val="22"/>
          <w:lang w:val="nl-BE"/>
        </w:rPr>
      </w:pPr>
      <w:r w:rsidRPr="00B65A2D">
        <w:rPr>
          <w:rFonts w:ascii="Verdana" w:eastAsia="Verdana" w:hAnsi="Verdana"/>
          <w:sz w:val="22"/>
          <w:szCs w:val="22"/>
          <w:lang w:val="nl-BE"/>
        </w:rPr>
        <w:t xml:space="preserve">S = </w:t>
      </w:r>
      <w:r w:rsidRPr="00B65A2D">
        <w:rPr>
          <w:rFonts w:ascii="Verdana" w:eastAsia="Verdana" w:hAnsi="Verdana"/>
          <w:sz w:val="22"/>
          <w:szCs w:val="22"/>
          <w:lang w:val="nl-BE"/>
        </w:rPr>
        <w:tab/>
        <w:t>het gemiddeld uurloon, van kracht tien dagen voor de datum die voor het openen van de offertes is vastgesteld, verhoogd met het door de FOD Economie (dienst Kwaliteit-Bouwstatistieken) aangenomen totaalpercentage van de sociale lasten en verzekeringen op dezelfde datum.</w:t>
      </w:r>
    </w:p>
    <w:p w14:paraId="0B888E10" w14:textId="5CAA16E7" w:rsidR="00D56C57" w:rsidRPr="00B65A2D" w:rsidRDefault="00D56C57" w:rsidP="00D56C57">
      <w:pPr>
        <w:spacing w:after="130" w:line="260" w:lineRule="atLeast"/>
        <w:ind w:left="720" w:hanging="720"/>
        <w:rPr>
          <w:rFonts w:ascii="Verdana" w:eastAsia="Verdana" w:hAnsi="Verdana"/>
          <w:sz w:val="22"/>
          <w:szCs w:val="22"/>
          <w:lang w:val="nl-BE"/>
        </w:rPr>
      </w:pPr>
      <w:proofErr w:type="gramStart"/>
      <w:r w:rsidRPr="00B65A2D">
        <w:rPr>
          <w:rFonts w:ascii="Verdana" w:eastAsia="Verdana" w:hAnsi="Verdana"/>
          <w:sz w:val="22"/>
          <w:szCs w:val="22"/>
          <w:lang w:val="nl-BE"/>
        </w:rPr>
        <w:t>s</w:t>
      </w:r>
      <w:proofErr w:type="gramEnd"/>
      <w:r w:rsidRPr="00B65A2D">
        <w:rPr>
          <w:rFonts w:ascii="Verdana" w:eastAsia="Verdana" w:hAnsi="Verdana"/>
          <w:sz w:val="22"/>
          <w:szCs w:val="22"/>
          <w:lang w:val="nl-BE"/>
        </w:rPr>
        <w:t xml:space="preserve"> = </w:t>
      </w:r>
      <w:r w:rsidRPr="00B65A2D">
        <w:rPr>
          <w:rFonts w:ascii="Verdana" w:eastAsia="Verdana" w:hAnsi="Verdana"/>
          <w:sz w:val="22"/>
          <w:szCs w:val="22"/>
          <w:lang w:val="nl-BE"/>
        </w:rPr>
        <w:tab/>
        <w:t>hetzelfde gemiddeld uurloon, van kracht in de maand voorafgaand aan de maand waarin de indexatie wordt toegepast, verhoogd met het door de FOD Economie (dienst Kwaliteit-Bouwstatistieken) aangenomen totaalpercentage van de sociale lasten en verzekeringen op dezelfde datum.</w:t>
      </w:r>
      <w:r w:rsidR="003A05F4" w:rsidRPr="00B65A2D">
        <w:rPr>
          <w:rFonts w:ascii="Verdana" w:hAnsi="Verdana"/>
          <w:sz w:val="22"/>
          <w:szCs w:val="22"/>
          <w:lang w:val="nl-BE"/>
        </w:rPr>
        <w:t xml:space="preserve"> </w:t>
      </w:r>
    </w:p>
    <w:p w14:paraId="10BEBB0E" w14:textId="77777777" w:rsidR="00D56C57" w:rsidRPr="00B65A2D" w:rsidRDefault="00D56C57" w:rsidP="00D56C57">
      <w:p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categorie</w:t>
      </w:r>
      <w:proofErr w:type="gramEnd"/>
      <w:r w:rsidRPr="00B65A2D">
        <w:rPr>
          <w:rFonts w:ascii="Verdana" w:eastAsia="Verdana" w:hAnsi="Verdana"/>
          <w:sz w:val="22"/>
          <w:szCs w:val="22"/>
          <w:lang w:val="nl-BE"/>
        </w:rPr>
        <w:t xml:space="preserve"> van het werk : D</w:t>
      </w:r>
    </w:p>
    <w:p w14:paraId="001AC741" w14:textId="77777777" w:rsidR="00D56C57" w:rsidRPr="00B65A2D" w:rsidRDefault="00D56C57" w:rsidP="00D56C57">
      <w:pPr>
        <w:spacing w:after="130" w:line="260" w:lineRule="atLeast"/>
        <w:ind w:left="720" w:hanging="720"/>
        <w:rPr>
          <w:rFonts w:ascii="Verdana" w:eastAsia="Verdana" w:hAnsi="Verdana"/>
          <w:sz w:val="22"/>
          <w:szCs w:val="22"/>
          <w:lang w:val="nl-BE"/>
        </w:rPr>
      </w:pPr>
      <w:r w:rsidRPr="00B65A2D">
        <w:rPr>
          <w:rFonts w:ascii="Verdana" w:eastAsia="Verdana" w:hAnsi="Verdana"/>
          <w:sz w:val="22"/>
          <w:szCs w:val="22"/>
          <w:lang w:val="nl-BE"/>
        </w:rPr>
        <w:t xml:space="preserve">M = </w:t>
      </w:r>
      <w:r w:rsidRPr="00B65A2D">
        <w:rPr>
          <w:rFonts w:ascii="Verdana" w:eastAsia="Verdana" w:hAnsi="Verdana"/>
          <w:sz w:val="22"/>
          <w:szCs w:val="22"/>
          <w:lang w:val="nl-BE"/>
        </w:rPr>
        <w:tab/>
        <w:t>referentieprijs O.W. voor diesel, wegbestemming (ref. O.W. nr. 549bis), van kracht tien dagen voor de datum die voor het openen van de offertes is vastgesteld.</w:t>
      </w:r>
    </w:p>
    <w:p w14:paraId="1E5AC0D0" w14:textId="77777777" w:rsidR="00D56C57" w:rsidRPr="00B65A2D" w:rsidRDefault="00D56C57" w:rsidP="00D56C57">
      <w:pPr>
        <w:spacing w:after="130" w:line="260" w:lineRule="atLeast"/>
        <w:ind w:left="720" w:hanging="720"/>
        <w:rPr>
          <w:rFonts w:ascii="Verdana" w:eastAsia="Verdana" w:hAnsi="Verdana"/>
          <w:sz w:val="22"/>
          <w:szCs w:val="22"/>
          <w:lang w:val="nl-BE"/>
        </w:rPr>
      </w:pPr>
      <w:proofErr w:type="gramStart"/>
      <w:r w:rsidRPr="00B65A2D">
        <w:rPr>
          <w:rFonts w:ascii="Verdana" w:eastAsia="Verdana" w:hAnsi="Verdana"/>
          <w:sz w:val="22"/>
          <w:szCs w:val="22"/>
          <w:lang w:val="nl-BE"/>
        </w:rPr>
        <w:t>m</w:t>
      </w:r>
      <w:proofErr w:type="gramEnd"/>
      <w:r w:rsidRPr="00B65A2D">
        <w:rPr>
          <w:rFonts w:ascii="Verdana" w:eastAsia="Verdana" w:hAnsi="Verdana"/>
          <w:sz w:val="22"/>
          <w:szCs w:val="22"/>
          <w:lang w:val="nl-BE"/>
        </w:rPr>
        <w:t xml:space="preserve"> = </w:t>
      </w:r>
      <w:r w:rsidRPr="00B65A2D">
        <w:rPr>
          <w:rFonts w:ascii="Verdana" w:eastAsia="Verdana" w:hAnsi="Verdana"/>
          <w:sz w:val="22"/>
          <w:szCs w:val="22"/>
          <w:lang w:val="nl-BE"/>
        </w:rPr>
        <w:tab/>
        <w:t xml:space="preserve">de referentieprijs O.W. voor diesel, wegbestemming (ref. O.W. nr. 549bis), zijnde het gemiddelde van de referentieprijzen van de zes maanden, voorafgaand aan de maand waarin de indexatie wordt toegepast. </w:t>
      </w:r>
    </w:p>
    <w:p w14:paraId="1AA3A7E2" w14:textId="77777777" w:rsidR="00D56C57" w:rsidRPr="00B65A2D" w:rsidRDefault="00D56C57" w:rsidP="00D56C57">
      <w:p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a</w:t>
      </w:r>
      <w:proofErr w:type="gramEnd"/>
      <w:r w:rsidRPr="00B65A2D">
        <w:rPr>
          <w:rFonts w:ascii="Verdana" w:eastAsia="Verdana" w:hAnsi="Verdana"/>
          <w:sz w:val="22"/>
          <w:szCs w:val="22"/>
          <w:lang w:val="nl-BE"/>
        </w:rPr>
        <w:t xml:space="preserve"> = </w:t>
      </w:r>
      <w:r w:rsidRPr="00B65A2D">
        <w:rPr>
          <w:rFonts w:ascii="Verdana" w:eastAsia="Verdana" w:hAnsi="Verdana"/>
          <w:sz w:val="22"/>
          <w:szCs w:val="22"/>
          <w:lang w:val="nl-BE"/>
        </w:rPr>
        <w:tab/>
        <w:t>0,70</w:t>
      </w:r>
    </w:p>
    <w:p w14:paraId="136C536F" w14:textId="77777777" w:rsidR="00D56C57" w:rsidRPr="00B65A2D" w:rsidRDefault="00D56C57" w:rsidP="00D56C57">
      <w:p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b</w:t>
      </w:r>
      <w:proofErr w:type="gramEnd"/>
      <w:r w:rsidRPr="00B65A2D">
        <w:rPr>
          <w:rFonts w:ascii="Verdana" w:eastAsia="Verdana" w:hAnsi="Verdana"/>
          <w:sz w:val="22"/>
          <w:szCs w:val="22"/>
          <w:lang w:val="nl-BE"/>
        </w:rPr>
        <w:t xml:space="preserve"> = </w:t>
      </w:r>
      <w:r w:rsidRPr="00B65A2D">
        <w:rPr>
          <w:rFonts w:ascii="Verdana" w:eastAsia="Verdana" w:hAnsi="Verdana"/>
          <w:sz w:val="22"/>
          <w:szCs w:val="22"/>
          <w:lang w:val="nl-BE"/>
        </w:rPr>
        <w:tab/>
        <w:t>0,10</w:t>
      </w:r>
    </w:p>
    <w:p w14:paraId="3DC983FE" w14:textId="77777777" w:rsidR="00D56C57" w:rsidRPr="00B65A2D" w:rsidRDefault="00D56C57" w:rsidP="00D56C57">
      <w:p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c</w:t>
      </w:r>
      <w:proofErr w:type="gramEnd"/>
      <w:r w:rsidRPr="00B65A2D">
        <w:rPr>
          <w:rFonts w:ascii="Verdana" w:eastAsia="Verdana" w:hAnsi="Verdana"/>
          <w:sz w:val="22"/>
          <w:szCs w:val="22"/>
          <w:lang w:val="nl-BE"/>
        </w:rPr>
        <w:t xml:space="preserve"> = </w:t>
      </w:r>
      <w:r w:rsidRPr="00B65A2D">
        <w:rPr>
          <w:rFonts w:ascii="Verdana" w:eastAsia="Verdana" w:hAnsi="Verdana"/>
          <w:sz w:val="22"/>
          <w:szCs w:val="22"/>
          <w:lang w:val="nl-BE"/>
        </w:rPr>
        <w:tab/>
        <w:t>0,20</w:t>
      </w:r>
    </w:p>
    <w:p w14:paraId="23C08D77" w14:textId="77777777" w:rsidR="00C47298" w:rsidRPr="00B65A2D" w:rsidRDefault="00C47298" w:rsidP="00C47298">
      <w:pPr>
        <w:pStyle w:val="BodyText1"/>
        <w:rPr>
          <w:sz w:val="22"/>
          <w:szCs w:val="22"/>
        </w:rPr>
      </w:pPr>
      <w:r w:rsidRPr="00B65A2D">
        <w:rPr>
          <w:sz w:val="22"/>
          <w:szCs w:val="22"/>
        </w:rPr>
        <w:t xml:space="preserve">Ter informatie zijn de waarden van “s” en “m” momenteel terug te vinden op </w:t>
      </w:r>
      <w:hyperlink r:id="rId15" w:history="1">
        <w:r w:rsidRPr="00B65A2D">
          <w:rPr>
            <w:rStyle w:val="Lienhypertexte"/>
            <w:color w:val="000000"/>
            <w:sz w:val="22"/>
            <w:szCs w:val="22"/>
          </w:rPr>
          <w:t>http://eco</w:t>
        </w:r>
        <w:bookmarkStart w:id="245" w:name="_Hlt262644981"/>
        <w:bookmarkStart w:id="246" w:name="_Hlt262644982"/>
        <w:r w:rsidRPr="00B65A2D">
          <w:rPr>
            <w:rStyle w:val="Lienhypertexte"/>
            <w:color w:val="000000"/>
            <w:sz w:val="22"/>
            <w:szCs w:val="22"/>
          </w:rPr>
          <w:t>n</w:t>
        </w:r>
        <w:bookmarkEnd w:id="245"/>
        <w:bookmarkEnd w:id="246"/>
        <w:r w:rsidRPr="00B65A2D">
          <w:rPr>
            <w:rStyle w:val="Lienhypertexte"/>
            <w:color w:val="000000"/>
            <w:sz w:val="22"/>
            <w:szCs w:val="22"/>
          </w:rPr>
          <w:t>omie.fgov.be</w:t>
        </w:r>
      </w:hyperlink>
      <w:r w:rsidRPr="00B65A2D">
        <w:rPr>
          <w:sz w:val="22"/>
          <w:szCs w:val="22"/>
        </w:rPr>
        <w:t xml:space="preserve"> onder </w:t>
      </w:r>
    </w:p>
    <w:p w14:paraId="12859856" w14:textId="77777777" w:rsidR="00D56C57" w:rsidRPr="00B65A2D" w:rsidRDefault="00D56C57" w:rsidP="00C47298">
      <w:pPr>
        <w:pStyle w:val="BodyText1"/>
        <w:rPr>
          <w:rFonts w:eastAsia="Verdana"/>
          <w:sz w:val="22"/>
          <w:szCs w:val="22"/>
        </w:rPr>
      </w:pPr>
      <w:r w:rsidRPr="00B65A2D">
        <w:rPr>
          <w:rFonts w:eastAsia="Verdana"/>
          <w:sz w:val="22"/>
          <w:szCs w:val="22"/>
        </w:rPr>
        <w:t>Home &gt; Ondernemingen &amp; Zelfstandigen &gt; Specifieke domeinen &gt; Kwaliteit in de bouw &gt; Prijsherzieningsindexen</w:t>
      </w:r>
    </w:p>
    <w:p w14:paraId="2A31E725" w14:textId="77777777" w:rsidR="0077459A" w:rsidRPr="00B65A2D" w:rsidRDefault="0077459A" w:rsidP="00CD43DB">
      <w:pPr>
        <w:keepNext/>
        <w:numPr>
          <w:ilvl w:val="0"/>
          <w:numId w:val="3"/>
        </w:numPr>
        <w:tabs>
          <w:tab w:val="num" w:pos="360"/>
          <w:tab w:val="left" w:pos="851"/>
        </w:tabs>
        <w:spacing w:before="360" w:after="60"/>
        <w:ind w:left="851" w:hanging="851"/>
        <w:jc w:val="both"/>
        <w:outlineLvl w:val="1"/>
        <w:rPr>
          <w:rFonts w:ascii="Verdana" w:hAnsi="Verdana"/>
          <w:b/>
          <w:sz w:val="22"/>
          <w:szCs w:val="22"/>
          <w:u w:val="single"/>
          <w:lang w:val="nl-NL"/>
        </w:rPr>
      </w:pPr>
      <w:bookmarkStart w:id="247" w:name="_Toc39061532"/>
      <w:r w:rsidRPr="00B65A2D">
        <w:rPr>
          <w:rFonts w:ascii="Verdana" w:hAnsi="Verdana"/>
          <w:b/>
          <w:sz w:val="22"/>
          <w:szCs w:val="22"/>
          <w:u w:val="single"/>
          <w:lang w:val="nl-NL"/>
        </w:rPr>
        <w:t>Samenvoeging van percelen</w:t>
      </w:r>
      <w:bookmarkEnd w:id="247"/>
    </w:p>
    <w:p w14:paraId="7D808BB2" w14:textId="77777777" w:rsidR="0077459A" w:rsidRPr="00B65A2D" w:rsidRDefault="0077459A" w:rsidP="003B6C01">
      <w:pPr>
        <w:pStyle w:val="BodyText1"/>
        <w:rPr>
          <w:sz w:val="22"/>
          <w:szCs w:val="22"/>
        </w:rPr>
      </w:pPr>
      <w:r w:rsidRPr="00B65A2D">
        <w:rPr>
          <w:sz w:val="22"/>
          <w:szCs w:val="22"/>
        </w:rPr>
        <w:t xml:space="preserve">Indien het bestek meerdere percelen bevat, kan de inschrijver een offerte indienen voor </w:t>
      </w:r>
      <w:proofErr w:type="gramStart"/>
      <w:r w:rsidRPr="00B65A2D">
        <w:rPr>
          <w:sz w:val="22"/>
          <w:szCs w:val="22"/>
        </w:rPr>
        <w:t>één</w:t>
      </w:r>
      <w:proofErr w:type="gramEnd"/>
      <w:r w:rsidRPr="00B65A2D">
        <w:rPr>
          <w:sz w:val="22"/>
          <w:szCs w:val="22"/>
        </w:rPr>
        <w:t xml:space="preserve"> of meer percelen. Deze offertes dienen in één document opgenomen te worden. </w:t>
      </w:r>
    </w:p>
    <w:p w14:paraId="477C274C" w14:textId="77777777" w:rsidR="00A61058" w:rsidRPr="00B65A2D" w:rsidRDefault="0077459A" w:rsidP="003B6C01">
      <w:pPr>
        <w:pStyle w:val="BodyText1"/>
        <w:rPr>
          <w:sz w:val="22"/>
          <w:szCs w:val="22"/>
        </w:rPr>
      </w:pPr>
      <w:r w:rsidRPr="00B65A2D">
        <w:rPr>
          <w:sz w:val="22"/>
          <w:szCs w:val="22"/>
        </w:rPr>
        <w:t>De inschrijver mag in zijn offerte op de verschillende percelen prijsverminderingen voorstellen in geval van samenvoeging van percelen. De inschrijver dient dit echter duidelijk aan te duiden op zijn inschrijvingsformulier (bijlage A).</w:t>
      </w:r>
    </w:p>
    <w:p w14:paraId="00FC5D5D" w14:textId="77777777" w:rsidR="00CD7F9F" w:rsidRPr="00B65A2D" w:rsidRDefault="008F6FE4" w:rsidP="003B6C01">
      <w:pPr>
        <w:pStyle w:val="Titre2"/>
        <w:rPr>
          <w:sz w:val="22"/>
          <w:szCs w:val="22"/>
        </w:rPr>
      </w:pPr>
      <w:bookmarkStart w:id="248" w:name="_Toc530067890"/>
      <w:bookmarkStart w:id="249" w:name="_Toc530385968"/>
      <w:bookmarkStart w:id="250" w:name="_Toc530386297"/>
      <w:bookmarkStart w:id="251" w:name="_Toc231732"/>
      <w:bookmarkStart w:id="252" w:name="_Toc13442273"/>
      <w:bookmarkStart w:id="253" w:name="_Toc13482411"/>
      <w:bookmarkStart w:id="254" w:name="_Toc13529473"/>
      <w:bookmarkStart w:id="255" w:name="_Toc13561011"/>
      <w:bookmarkStart w:id="256" w:name="_Toc14172422"/>
      <w:bookmarkStart w:id="257" w:name="_Toc20047975"/>
      <w:bookmarkStart w:id="258" w:name="_Toc319649807"/>
      <w:bookmarkStart w:id="259" w:name="_Toc322448841"/>
      <w:bookmarkStart w:id="260" w:name="_Toc347134743"/>
      <w:bookmarkStart w:id="261" w:name="_Toc486524216"/>
      <w:r w:rsidRPr="00B65A2D">
        <w:rPr>
          <w:sz w:val="22"/>
          <w:szCs w:val="22"/>
        </w:rPr>
        <w:br w:type="page"/>
      </w:r>
      <w:bookmarkStart w:id="262" w:name="_Toc39061533"/>
      <w:bookmarkStart w:id="263" w:name="_Toc529699979"/>
      <w:bookmarkStart w:id="264" w:name="_Toc529700595"/>
      <w:bookmarkStart w:id="265" w:name="_Toc529747451"/>
      <w:bookmarkStart w:id="266" w:name="_Toc230695"/>
      <w:bookmarkStart w:id="267" w:name="_Toc230749"/>
      <w:bookmarkStart w:id="268" w:name="_Toc12079544"/>
      <w:bookmarkStart w:id="269" w:name="_Toc12862740"/>
      <w:bookmarkStart w:id="270" w:name="_Toc19591199"/>
      <w:bookmarkStart w:id="271" w:name="_Toc232304315"/>
      <w:bookmarkStart w:id="272" w:name="_Toc347134744"/>
      <w:bookmarkStart w:id="273" w:name="_Toc486524218"/>
      <w:bookmarkStart w:id="274" w:name="_Toc487533679"/>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0077459A" w:rsidRPr="00B65A2D">
        <w:rPr>
          <w:sz w:val="22"/>
          <w:szCs w:val="22"/>
        </w:rPr>
        <w:lastRenderedPageBreak/>
        <w:t xml:space="preserve">Toegangsrecht en </w:t>
      </w:r>
      <w:r w:rsidR="009B577D" w:rsidRPr="00B65A2D">
        <w:rPr>
          <w:sz w:val="22"/>
          <w:szCs w:val="22"/>
        </w:rPr>
        <w:t>Selectie</w:t>
      </w:r>
      <w:r w:rsidR="00CD7F9F" w:rsidRPr="00B65A2D">
        <w:rPr>
          <w:sz w:val="22"/>
          <w:szCs w:val="22"/>
        </w:rPr>
        <w:t xml:space="preserve"> - Regelmatigheid van de offertes</w:t>
      </w:r>
      <w:bookmarkEnd w:id="262"/>
      <w:r w:rsidR="00CD7F9F" w:rsidRPr="00B65A2D">
        <w:rPr>
          <w:sz w:val="22"/>
          <w:szCs w:val="22"/>
        </w:rPr>
        <w:t xml:space="preserve"> </w:t>
      </w:r>
      <w:bookmarkEnd w:id="263"/>
      <w:bookmarkEnd w:id="264"/>
      <w:bookmarkEnd w:id="265"/>
      <w:bookmarkEnd w:id="266"/>
      <w:bookmarkEnd w:id="267"/>
      <w:bookmarkEnd w:id="268"/>
      <w:bookmarkEnd w:id="269"/>
      <w:bookmarkEnd w:id="270"/>
      <w:bookmarkEnd w:id="271"/>
      <w:bookmarkEnd w:id="272"/>
      <w:bookmarkEnd w:id="273"/>
      <w:bookmarkEnd w:id="274"/>
    </w:p>
    <w:p w14:paraId="6C966896" w14:textId="77777777" w:rsidR="00117F49" w:rsidRPr="00B65A2D" w:rsidRDefault="00117F49" w:rsidP="003B6C01">
      <w:pPr>
        <w:pStyle w:val="Titre3"/>
        <w:rPr>
          <w:rFonts w:ascii="Verdana" w:hAnsi="Verdana"/>
          <w:sz w:val="22"/>
        </w:rPr>
      </w:pPr>
      <w:bookmarkStart w:id="275" w:name="_Toc487533680"/>
      <w:bookmarkStart w:id="276" w:name="_Toc39061534"/>
      <w:bookmarkStart w:id="277" w:name="_Toc486524220"/>
      <w:bookmarkStart w:id="278" w:name="_Toc529699980"/>
      <w:bookmarkStart w:id="279" w:name="_Toc529700596"/>
      <w:bookmarkStart w:id="280" w:name="_Toc529747452"/>
      <w:bookmarkStart w:id="281" w:name="_Toc230696"/>
      <w:bookmarkStart w:id="282" w:name="_Toc230750"/>
      <w:bookmarkStart w:id="283" w:name="_Toc12079545"/>
      <w:bookmarkStart w:id="284" w:name="_Toc12862741"/>
      <w:bookmarkStart w:id="285" w:name="_Toc19591200"/>
      <w:bookmarkStart w:id="286" w:name="_Toc232304316"/>
      <w:bookmarkStart w:id="287" w:name="_Toc347134745"/>
      <w:bookmarkStart w:id="288" w:name="_Toc486524219"/>
      <w:r w:rsidRPr="00B65A2D">
        <w:rPr>
          <w:rFonts w:ascii="Verdana" w:hAnsi="Verdana"/>
          <w:sz w:val="22"/>
        </w:rPr>
        <w:t xml:space="preserve">De </w:t>
      </w:r>
      <w:proofErr w:type="spellStart"/>
      <w:r w:rsidRPr="00B65A2D">
        <w:rPr>
          <w:rFonts w:ascii="Verdana" w:hAnsi="Verdana"/>
          <w:sz w:val="22"/>
        </w:rPr>
        <w:t>selectie</w:t>
      </w:r>
      <w:bookmarkEnd w:id="275"/>
      <w:bookmarkEnd w:id="276"/>
      <w:proofErr w:type="spellEnd"/>
    </w:p>
    <w:p w14:paraId="61373E59" w14:textId="77777777" w:rsidR="00117F49" w:rsidRPr="00B65A2D" w:rsidRDefault="00117F49" w:rsidP="0050062B">
      <w:pPr>
        <w:pStyle w:val="BodyText1"/>
        <w:rPr>
          <w:sz w:val="22"/>
          <w:szCs w:val="22"/>
        </w:rPr>
      </w:pPr>
      <w:r w:rsidRPr="00B65A2D">
        <w:rPr>
          <w:sz w:val="22"/>
          <w:szCs w:val="22"/>
        </w:rPr>
        <w:t>De inschrijvers worden geëvalueerd op basis van de selectiecriteria hieronder opgenomen.</w:t>
      </w:r>
      <w:bookmarkEnd w:id="277"/>
    </w:p>
    <w:bookmarkEnd w:id="278"/>
    <w:bookmarkEnd w:id="279"/>
    <w:bookmarkEnd w:id="280"/>
    <w:bookmarkEnd w:id="281"/>
    <w:bookmarkEnd w:id="282"/>
    <w:bookmarkEnd w:id="283"/>
    <w:bookmarkEnd w:id="284"/>
    <w:bookmarkEnd w:id="285"/>
    <w:bookmarkEnd w:id="286"/>
    <w:bookmarkEnd w:id="287"/>
    <w:bookmarkEnd w:id="288"/>
    <w:p w14:paraId="390CE2EE" w14:textId="77777777" w:rsidR="00116984" w:rsidRPr="00B65A2D" w:rsidRDefault="00B54E6C" w:rsidP="0050062B">
      <w:pPr>
        <w:pStyle w:val="BodyText1"/>
        <w:rPr>
          <w:sz w:val="22"/>
          <w:szCs w:val="22"/>
        </w:rPr>
      </w:pPr>
      <w:r w:rsidRPr="00B65A2D">
        <w:rPr>
          <w:sz w:val="22"/>
          <w:szCs w:val="22"/>
        </w:rPr>
        <w:t>Door het indienen van zijn offerte</w:t>
      </w:r>
      <w:r w:rsidR="00116984" w:rsidRPr="00B65A2D">
        <w:rPr>
          <w:sz w:val="22"/>
          <w:szCs w:val="22"/>
        </w:rPr>
        <w:t>, vergezeld van het Uniform Europees Aanbestedingsdocument (UEA),</w:t>
      </w:r>
      <w:r w:rsidRPr="00B65A2D">
        <w:rPr>
          <w:sz w:val="22"/>
          <w:szCs w:val="22"/>
        </w:rPr>
        <w:t xml:space="preserve"> verklaart de inschrijver </w:t>
      </w:r>
      <w:r w:rsidR="00116984" w:rsidRPr="00B65A2D">
        <w:rPr>
          <w:sz w:val="22"/>
          <w:szCs w:val="22"/>
        </w:rPr>
        <w:t>officieel op eer:</w:t>
      </w:r>
    </w:p>
    <w:p w14:paraId="3E6A8A5F" w14:textId="77777777" w:rsidR="00B54E6C" w:rsidRPr="00B65A2D" w:rsidRDefault="00116984" w:rsidP="0050062B">
      <w:pPr>
        <w:pStyle w:val="BodyText1"/>
        <w:rPr>
          <w:sz w:val="22"/>
          <w:szCs w:val="22"/>
        </w:rPr>
      </w:pPr>
      <w:r w:rsidRPr="00B65A2D">
        <w:rPr>
          <w:sz w:val="22"/>
          <w:szCs w:val="22"/>
        </w:rPr>
        <w:t>1°</w:t>
      </w:r>
      <w:r w:rsidR="001D4AB1" w:rsidRPr="00B65A2D">
        <w:rPr>
          <w:sz w:val="22"/>
          <w:szCs w:val="22"/>
        </w:rPr>
        <w:tab/>
      </w:r>
      <w:r w:rsidRPr="00B65A2D">
        <w:rPr>
          <w:sz w:val="22"/>
          <w:szCs w:val="22"/>
        </w:rPr>
        <w:t xml:space="preserve">dat hij zich niet </w:t>
      </w:r>
      <w:r w:rsidR="00B54E6C" w:rsidRPr="00B65A2D">
        <w:rPr>
          <w:sz w:val="22"/>
          <w:szCs w:val="22"/>
        </w:rPr>
        <w:t xml:space="preserve">in een van </w:t>
      </w:r>
      <w:r w:rsidRPr="00B65A2D">
        <w:rPr>
          <w:sz w:val="22"/>
          <w:szCs w:val="22"/>
        </w:rPr>
        <w:t xml:space="preserve">de verplichte of facultatieve </w:t>
      </w:r>
      <w:proofErr w:type="spellStart"/>
      <w:r w:rsidR="00B54E6C" w:rsidRPr="00B65A2D">
        <w:rPr>
          <w:sz w:val="22"/>
          <w:szCs w:val="22"/>
        </w:rPr>
        <w:t>uistluitingsgevallen</w:t>
      </w:r>
      <w:proofErr w:type="spellEnd"/>
      <w:r w:rsidR="00B54E6C" w:rsidRPr="00B65A2D">
        <w:rPr>
          <w:sz w:val="22"/>
          <w:szCs w:val="22"/>
        </w:rPr>
        <w:t xml:space="preserve"> bevind</w:t>
      </w:r>
      <w:r w:rsidRPr="00B65A2D">
        <w:rPr>
          <w:sz w:val="22"/>
          <w:szCs w:val="22"/>
        </w:rPr>
        <w:t>t, waardoor hij moet of kan uitgesloten worden;</w:t>
      </w:r>
      <w:r w:rsidR="00B54E6C" w:rsidRPr="00B65A2D">
        <w:rPr>
          <w:sz w:val="22"/>
          <w:szCs w:val="22"/>
        </w:rPr>
        <w:t xml:space="preserve"> </w:t>
      </w:r>
    </w:p>
    <w:p w14:paraId="184B240C" w14:textId="77777777" w:rsidR="00116984" w:rsidRPr="00B65A2D" w:rsidRDefault="00116984" w:rsidP="0050062B">
      <w:pPr>
        <w:pStyle w:val="BodyText1"/>
        <w:rPr>
          <w:sz w:val="22"/>
          <w:szCs w:val="22"/>
        </w:rPr>
      </w:pPr>
      <w:r w:rsidRPr="00B65A2D">
        <w:rPr>
          <w:sz w:val="22"/>
          <w:szCs w:val="22"/>
        </w:rPr>
        <w:t>2°</w:t>
      </w:r>
      <w:r w:rsidR="001D4AB1" w:rsidRPr="00B65A2D">
        <w:rPr>
          <w:sz w:val="22"/>
          <w:szCs w:val="22"/>
        </w:rPr>
        <w:tab/>
      </w:r>
      <w:r w:rsidRPr="00B65A2D">
        <w:rPr>
          <w:sz w:val="22"/>
          <w:szCs w:val="22"/>
        </w:rPr>
        <w:t>dat hij beantwoordt aan de selectiecriteria door de aanbestedende overheid voor deze opdracht werden opgesteld.</w:t>
      </w:r>
    </w:p>
    <w:p w14:paraId="15B2A96B" w14:textId="77777777" w:rsidR="00116984" w:rsidRPr="00B65A2D" w:rsidRDefault="00116984" w:rsidP="0050062B">
      <w:pPr>
        <w:pStyle w:val="BodyText1"/>
        <w:rPr>
          <w:sz w:val="22"/>
          <w:szCs w:val="22"/>
        </w:rPr>
      </w:pPr>
      <w:r w:rsidRPr="00B65A2D">
        <w:rPr>
          <w:sz w:val="22"/>
          <w:szCs w:val="22"/>
        </w:rPr>
        <w:t>De aanbestedende overheid kan de kandidaat tijdens de procedure te allen tijde verzoeken de vereiste ondersteunende documenten geheel of gedeeltelijk in te dienen wanneer dit noodzakelijk is voor het goede verloop van de procedure.</w:t>
      </w:r>
    </w:p>
    <w:p w14:paraId="021A252C" w14:textId="77777777" w:rsidR="00116984" w:rsidRPr="00B65A2D" w:rsidRDefault="00800755" w:rsidP="0050062B">
      <w:pPr>
        <w:pStyle w:val="BodyText1"/>
        <w:rPr>
          <w:sz w:val="22"/>
          <w:szCs w:val="22"/>
        </w:rPr>
      </w:pPr>
      <w:r w:rsidRPr="00B65A2D">
        <w:rPr>
          <w:sz w:val="22"/>
          <w:szCs w:val="22"/>
        </w:rPr>
        <w:t>De inschrijver is niet verplicht ondersteunende documenten of andere bewijsstukken over te leggen indien en voor zover de aanbestedende overheid de certificaten of de relevante informatie rechtstreeks kan verkrijgen door raadpleging van een gratis toegankelijke nationale databank in een lidstaat.</w:t>
      </w:r>
    </w:p>
    <w:p w14:paraId="4010BE69" w14:textId="77777777" w:rsidR="005605CD" w:rsidRPr="00B65A2D" w:rsidRDefault="005605CD" w:rsidP="0050062B">
      <w:pPr>
        <w:pStyle w:val="BodyText1"/>
        <w:rPr>
          <w:rFonts w:cs="Arial"/>
          <w:sz w:val="22"/>
          <w:szCs w:val="22"/>
        </w:rPr>
      </w:pPr>
      <w:r w:rsidRPr="00B65A2D">
        <w:rPr>
          <w:rFonts w:cs="Arial"/>
          <w:sz w:val="22"/>
          <w:szCs w:val="22"/>
        </w:rPr>
        <w:t xml:space="preserve">Behoudens uitsluitingsgronden m.b.t. fiscale en sociale schulden kan de inschrijver, die zich in </w:t>
      </w:r>
      <w:proofErr w:type="gramStart"/>
      <w:r w:rsidRPr="00B65A2D">
        <w:rPr>
          <w:rFonts w:cs="Arial"/>
          <w:sz w:val="22"/>
          <w:szCs w:val="22"/>
        </w:rPr>
        <w:t>één</w:t>
      </w:r>
      <w:proofErr w:type="gramEnd"/>
      <w:r w:rsidRPr="00B65A2D">
        <w:rPr>
          <w:rFonts w:cs="Arial"/>
          <w:sz w:val="22"/>
          <w:szCs w:val="22"/>
        </w:rPr>
        <w:t xml:space="preserve"> van de verplichte of facultatieve uitsluitingsgronden bevindt, aantonen dat hij corrigerende maatregelen heeft genomen om zijn betrouwbaarheid aan te tonen. Hiertoe bewijst de inschrijver, op eigen initiatief, dat hij eventuele schade als gevolg van </w:t>
      </w:r>
      <w:proofErr w:type="gramStart"/>
      <w:r w:rsidRPr="00B65A2D">
        <w:rPr>
          <w:rFonts w:cs="Arial"/>
          <w:sz w:val="22"/>
          <w:szCs w:val="22"/>
        </w:rPr>
        <w:t>strafrechtelijke  inbreuken</w:t>
      </w:r>
      <w:proofErr w:type="gramEnd"/>
      <w:r w:rsidRPr="00B65A2D">
        <w:rPr>
          <w:rFonts w:cs="Arial"/>
          <w:sz w:val="22"/>
          <w:szCs w:val="22"/>
        </w:rPr>
        <w:t xml:space="preserve"> of fouten  heeft betaald of heeft toegezegd te zullen vergoeden, dat hij feiten en omstandigheden heeft opgehelderd door actief mee te werken met de onderzoekend autoriteiten  en dat hij concrete technische, organisatorische en personeelsmaatregelen heeft genomen teneinde een nieuwe strafrechtelijke inbreuk of fout te voorkomen. </w:t>
      </w:r>
    </w:p>
    <w:p w14:paraId="5D65892D" w14:textId="77777777" w:rsidR="0065529E" w:rsidRPr="00B65A2D" w:rsidRDefault="0065529E" w:rsidP="00CD43DB">
      <w:pPr>
        <w:pStyle w:val="Titre4"/>
        <w:numPr>
          <w:ilvl w:val="2"/>
          <w:numId w:val="4"/>
        </w:numPr>
      </w:pPr>
      <w:r w:rsidRPr="00B65A2D">
        <w:t>Uit</w:t>
      </w:r>
      <w:r w:rsidR="00D268B1" w:rsidRPr="00B65A2D">
        <w:t>s</w:t>
      </w:r>
      <w:r w:rsidRPr="00B65A2D">
        <w:t>luiting</w:t>
      </w:r>
      <w:r w:rsidR="005605CD" w:rsidRPr="00B65A2D">
        <w:t>scriteria</w:t>
      </w:r>
    </w:p>
    <w:p w14:paraId="1B4C7BAF" w14:textId="77777777" w:rsidR="00E85FE2" w:rsidRPr="00B65A2D" w:rsidRDefault="00E85FE2" w:rsidP="00893909">
      <w:pPr>
        <w:pStyle w:val="BodyText1"/>
        <w:rPr>
          <w:sz w:val="22"/>
          <w:szCs w:val="22"/>
        </w:rPr>
      </w:pPr>
      <w:r w:rsidRPr="00B65A2D">
        <w:rPr>
          <w:sz w:val="22"/>
          <w:szCs w:val="22"/>
        </w:rPr>
        <w:t>Verplichte uitsluitingsgronden</w:t>
      </w:r>
      <w:r w:rsidR="0077459A" w:rsidRPr="00B65A2D">
        <w:rPr>
          <w:sz w:val="22"/>
          <w:szCs w:val="22"/>
        </w:rPr>
        <w:t xml:space="preserve"> (art. 67 Overheidsopdrachtenwet – art. 61 en 72, § 2 KB Plaatsing</w:t>
      </w:r>
      <w:proofErr w:type="gramStart"/>
      <w:r w:rsidR="0077459A" w:rsidRPr="00B65A2D">
        <w:rPr>
          <w:sz w:val="22"/>
          <w:szCs w:val="22"/>
        </w:rPr>
        <w:t>)</w:t>
      </w:r>
      <w:r w:rsidRPr="00B65A2D">
        <w:rPr>
          <w:sz w:val="22"/>
          <w:szCs w:val="22"/>
        </w:rPr>
        <w:t> :</w:t>
      </w:r>
      <w:proofErr w:type="gramEnd"/>
    </w:p>
    <w:p w14:paraId="6031B779" w14:textId="77777777" w:rsidR="0077459A" w:rsidRPr="00B65A2D" w:rsidRDefault="0077459A" w:rsidP="00893909">
      <w:pPr>
        <w:pStyle w:val="BodyText1"/>
        <w:rPr>
          <w:sz w:val="22"/>
          <w:szCs w:val="22"/>
        </w:rPr>
      </w:pPr>
    </w:p>
    <w:p w14:paraId="6E58810F" w14:textId="77777777" w:rsidR="0077459A" w:rsidRPr="00B65A2D" w:rsidRDefault="0077459A" w:rsidP="00893909">
      <w:pPr>
        <w:pStyle w:val="BodyText1"/>
        <w:rPr>
          <w:sz w:val="22"/>
          <w:szCs w:val="22"/>
        </w:rPr>
      </w:pPr>
      <w:r w:rsidRPr="00B65A2D">
        <w:rPr>
          <w:sz w:val="22"/>
          <w:szCs w:val="22"/>
        </w:rPr>
        <w:t xml:space="preserve">§1. Tenzij in het geval waarbij de inschrijver in zijn offerte aantoont toereikende corrigerende maatregelen te hebben genomen om zijn betrouwbaarheid aan te tonen, sluit de Opdrachtgever een inschrijver van deelname aan de plaatsingsprocedure uit, in welk stadium van de procedure ook, wanneer zij heeft vastgesteld of anderszins ervan op de hoogte is dat deze inschrijver door een rechterlijke beslissing met kracht van gewijsde veroordeeld is om een van de volgende </w:t>
      </w:r>
      <w:proofErr w:type="gramStart"/>
      <w:r w:rsidRPr="00B65A2D">
        <w:rPr>
          <w:sz w:val="22"/>
          <w:szCs w:val="22"/>
        </w:rPr>
        <w:t>misdrijven :</w:t>
      </w:r>
      <w:proofErr w:type="gramEnd"/>
    </w:p>
    <w:p w14:paraId="545C1010" w14:textId="77777777" w:rsidR="0077459A" w:rsidRPr="00B65A2D" w:rsidRDefault="0077459A" w:rsidP="00893909">
      <w:pPr>
        <w:pStyle w:val="BodyText1"/>
        <w:rPr>
          <w:sz w:val="22"/>
          <w:szCs w:val="22"/>
        </w:rPr>
      </w:pPr>
    </w:p>
    <w:p w14:paraId="6AE11A24" w14:textId="77777777" w:rsidR="0077459A" w:rsidRPr="00B65A2D" w:rsidRDefault="0077459A" w:rsidP="00893909">
      <w:pPr>
        <w:pStyle w:val="BodyText1"/>
        <w:rPr>
          <w:sz w:val="22"/>
          <w:szCs w:val="22"/>
        </w:rPr>
      </w:pPr>
      <w:r w:rsidRPr="00B65A2D">
        <w:rPr>
          <w:sz w:val="22"/>
          <w:szCs w:val="22"/>
        </w:rPr>
        <w:t>1° deelneming aan een criminele organisatie als bedoeld in artikel 324bis van het Strafwetboek of in artikel 2 van Kaderbesluit 2008/841/JBZ van de Raad van 24 oktober 2008 ter bestrijding van georganiseerde criminaliteit;</w:t>
      </w:r>
    </w:p>
    <w:p w14:paraId="58B4B93C" w14:textId="77777777" w:rsidR="0077459A" w:rsidRPr="00B65A2D" w:rsidRDefault="0077459A" w:rsidP="00893909">
      <w:pPr>
        <w:pStyle w:val="BodyText1"/>
        <w:rPr>
          <w:sz w:val="22"/>
          <w:szCs w:val="22"/>
        </w:rPr>
      </w:pPr>
    </w:p>
    <w:p w14:paraId="28330AD7" w14:textId="77777777" w:rsidR="0077459A" w:rsidRPr="00B65A2D" w:rsidRDefault="0077459A" w:rsidP="00893909">
      <w:pPr>
        <w:pStyle w:val="BodyText1"/>
        <w:rPr>
          <w:sz w:val="22"/>
          <w:szCs w:val="22"/>
        </w:rPr>
      </w:pPr>
      <w:r w:rsidRPr="00B65A2D">
        <w:rPr>
          <w:sz w:val="22"/>
          <w:szCs w:val="22"/>
        </w:rPr>
        <w:t xml:space="preserve">2° omkoping als bedoeld in artikelen 246 en 250 van het Strafwetboek of in artikel 3 van de Overeenkomst ter bestrijding van corruptie waarbij ambtenaren van de Europese Gemeenschappen of van de lidstaten van de Europese Unie betrokken </w:t>
      </w:r>
      <w:r w:rsidRPr="00B65A2D">
        <w:rPr>
          <w:sz w:val="22"/>
          <w:szCs w:val="22"/>
        </w:rPr>
        <w:lastRenderedPageBreak/>
        <w:t>zijn of in artikel 2.1, van Kaderbesluit 2003/568/JBZ van de Raad van 22 juli 2003 inzake de bestrijding van corruptie in de privésector;</w:t>
      </w:r>
    </w:p>
    <w:p w14:paraId="49339DFE" w14:textId="77777777" w:rsidR="0077459A" w:rsidRPr="00B65A2D" w:rsidRDefault="0077459A" w:rsidP="00893909">
      <w:pPr>
        <w:pStyle w:val="BodyText1"/>
        <w:rPr>
          <w:sz w:val="22"/>
          <w:szCs w:val="22"/>
        </w:rPr>
      </w:pPr>
    </w:p>
    <w:p w14:paraId="5C40E27A" w14:textId="77777777" w:rsidR="0077459A" w:rsidRPr="00B65A2D" w:rsidRDefault="0077459A" w:rsidP="00893909">
      <w:pPr>
        <w:pStyle w:val="BodyText1"/>
        <w:rPr>
          <w:sz w:val="22"/>
          <w:szCs w:val="22"/>
        </w:rPr>
      </w:pPr>
      <w:r w:rsidRPr="00B65A2D">
        <w:rPr>
          <w:sz w:val="22"/>
          <w:szCs w:val="22"/>
        </w:rPr>
        <w:t>3° fraude als bedoeld in artikel 1 van de overeenkomst aangaande de bescherming van de financiële belangen van de Europese Gemeenschappen, goedgekeurd door de wet van 17 februari 2002;</w:t>
      </w:r>
    </w:p>
    <w:p w14:paraId="403D4DEB" w14:textId="77777777" w:rsidR="0077459A" w:rsidRPr="00B65A2D" w:rsidRDefault="0077459A" w:rsidP="00893909">
      <w:pPr>
        <w:pStyle w:val="BodyText1"/>
        <w:rPr>
          <w:sz w:val="22"/>
          <w:szCs w:val="22"/>
        </w:rPr>
      </w:pPr>
    </w:p>
    <w:p w14:paraId="0AE303EB" w14:textId="77777777" w:rsidR="0077459A" w:rsidRPr="00B65A2D" w:rsidRDefault="0077459A" w:rsidP="00893909">
      <w:pPr>
        <w:pStyle w:val="BodyText1"/>
        <w:rPr>
          <w:sz w:val="22"/>
          <w:szCs w:val="22"/>
        </w:rPr>
      </w:pPr>
      <w:r w:rsidRPr="00B65A2D">
        <w:rPr>
          <w:sz w:val="22"/>
          <w:szCs w:val="22"/>
        </w:rPr>
        <w:t>4° terroristische misdrijven of strafbare feiten in verband met terroristische activiteiten als bedoeld in artikel 137 van het Strafwetboek of in de zin van de artikelen 1 of 3 van Kaderbesluit 2002/475/JBZ van de Raad van 13 juni 2002 inzake terrorismebestrijding dan wel uitlokking van, medeplichtigheid aan of poging tot het plegen van een dergelijk misdrijf of strafbaar feit als bedoeld in artikel 4 van genoemd kaderbesluit;</w:t>
      </w:r>
    </w:p>
    <w:p w14:paraId="421A1627" w14:textId="77777777" w:rsidR="0077459A" w:rsidRPr="00B65A2D" w:rsidRDefault="0077459A" w:rsidP="00893909">
      <w:pPr>
        <w:pStyle w:val="BodyText1"/>
        <w:rPr>
          <w:sz w:val="22"/>
          <w:szCs w:val="22"/>
        </w:rPr>
      </w:pPr>
    </w:p>
    <w:p w14:paraId="7DD0B074" w14:textId="77777777" w:rsidR="0077459A" w:rsidRPr="00B65A2D" w:rsidRDefault="0077459A" w:rsidP="00893909">
      <w:pPr>
        <w:pStyle w:val="BodyText1"/>
        <w:rPr>
          <w:sz w:val="22"/>
          <w:szCs w:val="22"/>
        </w:rPr>
      </w:pPr>
      <w:r w:rsidRPr="00B65A2D">
        <w:rPr>
          <w:sz w:val="22"/>
          <w:szCs w:val="22"/>
        </w:rPr>
        <w:t xml:space="preserve">5° witwassen van geld of financiering van terrorisme als bedoeld in artikel 5 van de wet van 11 januari 1993 tot voorkoming van het gebruik van het financiële stelsel voor het witwassen van geld en de financiering van terrorisme of in de zin van artikel 1 van Richtlijn 2005/60/EG van het Europees Parlement en de Raad van 26 oktober 2005 tot voorkoming van het gebruik van het financiële stelsel voor </w:t>
      </w:r>
      <w:proofErr w:type="gramStart"/>
      <w:r w:rsidRPr="00B65A2D">
        <w:rPr>
          <w:sz w:val="22"/>
          <w:szCs w:val="22"/>
        </w:rPr>
        <w:t>het  witwassen</w:t>
      </w:r>
      <w:proofErr w:type="gramEnd"/>
      <w:r w:rsidRPr="00B65A2D">
        <w:rPr>
          <w:sz w:val="22"/>
          <w:szCs w:val="22"/>
        </w:rPr>
        <w:t xml:space="preserve"> van geld en de financiering van terrorisme;</w:t>
      </w:r>
    </w:p>
    <w:p w14:paraId="4A0E4D9F" w14:textId="77777777" w:rsidR="0077459A" w:rsidRPr="00B65A2D" w:rsidRDefault="0077459A" w:rsidP="00893909">
      <w:pPr>
        <w:pStyle w:val="BodyText1"/>
        <w:rPr>
          <w:sz w:val="22"/>
          <w:szCs w:val="22"/>
        </w:rPr>
      </w:pPr>
    </w:p>
    <w:p w14:paraId="21C4B3CA" w14:textId="77777777" w:rsidR="0077459A" w:rsidRPr="00B65A2D" w:rsidRDefault="0077459A" w:rsidP="00893909">
      <w:pPr>
        <w:pStyle w:val="BodyText1"/>
        <w:rPr>
          <w:sz w:val="22"/>
          <w:szCs w:val="22"/>
        </w:rPr>
      </w:pPr>
      <w:r w:rsidRPr="00B65A2D">
        <w:rPr>
          <w:sz w:val="22"/>
          <w:szCs w:val="22"/>
        </w:rPr>
        <w:t>6° kinderarbeid en andere vormen van mensenhandel als bedoeld in artikel 433quinquies van het Strafwetboek of in de zin van artikel 2 van Richtlijn 2011/36/EU van het Europees Parlement en de Raad van 5 april 2011 inzake de voorkoming en bestrijding van mensenhandel en de bescherming van slachtoffers daarvan, en ter vervanging van Kaderbesluit 2002/629/JBZ van de Raad;</w:t>
      </w:r>
    </w:p>
    <w:p w14:paraId="12321CDC" w14:textId="77777777" w:rsidR="0077459A" w:rsidRPr="00B65A2D" w:rsidRDefault="0077459A" w:rsidP="00893909">
      <w:pPr>
        <w:pStyle w:val="BodyText1"/>
        <w:rPr>
          <w:sz w:val="22"/>
          <w:szCs w:val="22"/>
        </w:rPr>
      </w:pPr>
    </w:p>
    <w:p w14:paraId="2789DA8C" w14:textId="77777777" w:rsidR="0077459A" w:rsidRPr="00B65A2D" w:rsidRDefault="0077459A" w:rsidP="00893909">
      <w:pPr>
        <w:pStyle w:val="BodyText1"/>
        <w:rPr>
          <w:sz w:val="22"/>
          <w:szCs w:val="22"/>
        </w:rPr>
      </w:pPr>
      <w:r w:rsidRPr="00B65A2D">
        <w:rPr>
          <w:sz w:val="22"/>
          <w:szCs w:val="22"/>
        </w:rPr>
        <w:t>7° tewerkstelling van onderdanen van derde landen die illegaal in het land verblijven in de zin van artikel 35/7 van de wet van 12 april 1965 betreffende de bescherming van het loon der werknemers of in de zin van de wet van 30 april 1999 betreffende de tewerkstelling van vreemde arbeiders.</w:t>
      </w:r>
    </w:p>
    <w:p w14:paraId="6E91F04B" w14:textId="77777777" w:rsidR="0077459A" w:rsidRPr="00B65A2D" w:rsidRDefault="0077459A" w:rsidP="00893909">
      <w:pPr>
        <w:pStyle w:val="BodyText1"/>
        <w:rPr>
          <w:sz w:val="22"/>
          <w:szCs w:val="22"/>
        </w:rPr>
      </w:pPr>
    </w:p>
    <w:p w14:paraId="6FBC595D" w14:textId="77777777" w:rsidR="0077459A" w:rsidRPr="00B65A2D" w:rsidRDefault="0077459A" w:rsidP="00893909">
      <w:pPr>
        <w:pStyle w:val="BodyText1"/>
        <w:rPr>
          <w:sz w:val="22"/>
          <w:szCs w:val="22"/>
        </w:rPr>
      </w:pPr>
      <w:r w:rsidRPr="00B65A2D">
        <w:rPr>
          <w:sz w:val="22"/>
          <w:szCs w:val="22"/>
        </w:rPr>
        <w:t>De onder 1° tot 6° bedoelde uitsluitingen van deelname aan overheidsopdrachten gelden voor een periode van vijf jaar vanaf de datum van de veroordeling. De onder 7°, bedoelde uitsluiting van deelname aan overheidsopdrachten, geldt voor een periode van vijf jaar vanaf de beëindiging van de inbreuk.</w:t>
      </w:r>
    </w:p>
    <w:p w14:paraId="27BD492F" w14:textId="77777777" w:rsidR="0077459A" w:rsidRPr="00B65A2D" w:rsidRDefault="0077459A" w:rsidP="00893909">
      <w:pPr>
        <w:pStyle w:val="BodyText1"/>
        <w:rPr>
          <w:sz w:val="22"/>
          <w:szCs w:val="22"/>
        </w:rPr>
      </w:pPr>
      <w:r w:rsidRPr="00B65A2D">
        <w:rPr>
          <w:sz w:val="22"/>
          <w:szCs w:val="22"/>
        </w:rPr>
        <w:t xml:space="preserve"> </w:t>
      </w:r>
    </w:p>
    <w:p w14:paraId="23AD686B" w14:textId="77777777" w:rsidR="0077459A" w:rsidRPr="00B65A2D" w:rsidRDefault="0077459A" w:rsidP="00893909">
      <w:pPr>
        <w:pStyle w:val="BodyText1"/>
        <w:rPr>
          <w:sz w:val="22"/>
          <w:szCs w:val="22"/>
        </w:rPr>
      </w:pPr>
      <w:r w:rsidRPr="00B65A2D">
        <w:rPr>
          <w:sz w:val="22"/>
          <w:szCs w:val="22"/>
        </w:rPr>
        <w:t>§2. In afwijking van de eerste paragraaf sluit de Opdrachtgever zelfs bij afwezigheid van een in kracht van gewijsde gegane veroordeling, de inschrijver die als werkgever illegaal verblijvende onderdanen van derde landen heeft tewerkgesteld uit, van zodra deze inbreuk is vastgesteld door een administratieve of rechterlijke beslissing, met inbegrip van een in uitvoering van artikel 49/2 van het Sociaal Strafwetboek opgestelde schriftelijke kennisgeving. Deze afwijking doet geen afbreuk aan de mogelijkheid voor de inschrijver om desgevallend corrigerende maatregelen in te roepen.</w:t>
      </w:r>
    </w:p>
    <w:p w14:paraId="4E8B8A44" w14:textId="77777777" w:rsidR="0077459A" w:rsidRPr="00B65A2D" w:rsidRDefault="0077459A" w:rsidP="00893909">
      <w:pPr>
        <w:pStyle w:val="BodyText1"/>
        <w:rPr>
          <w:sz w:val="22"/>
          <w:szCs w:val="22"/>
        </w:rPr>
      </w:pPr>
    </w:p>
    <w:p w14:paraId="5A4431C9" w14:textId="77777777" w:rsidR="0077459A" w:rsidRPr="00B65A2D" w:rsidRDefault="0077459A" w:rsidP="00893909">
      <w:pPr>
        <w:pStyle w:val="BodyText1"/>
        <w:rPr>
          <w:sz w:val="22"/>
          <w:szCs w:val="22"/>
        </w:rPr>
      </w:pPr>
      <w:r w:rsidRPr="00B65A2D">
        <w:rPr>
          <w:sz w:val="22"/>
          <w:szCs w:val="22"/>
        </w:rPr>
        <w:lastRenderedPageBreak/>
        <w:t>§3. In afwijking van de eerste paragraaf kan de Opdrachtgever, bij wijze van uitzondering, een afwijking op de verplichte uitsluiting toestaan om dwingende redenen van algemeen belang.</w:t>
      </w:r>
    </w:p>
    <w:p w14:paraId="0536D91E" w14:textId="77777777" w:rsidR="0077459A" w:rsidRPr="00B65A2D" w:rsidRDefault="0077459A" w:rsidP="00893909">
      <w:pPr>
        <w:pStyle w:val="BodyText1"/>
        <w:rPr>
          <w:sz w:val="22"/>
          <w:szCs w:val="22"/>
        </w:rPr>
      </w:pPr>
    </w:p>
    <w:p w14:paraId="2434195C" w14:textId="77777777" w:rsidR="0077459A" w:rsidRPr="00B65A2D" w:rsidRDefault="0077459A" w:rsidP="00893909">
      <w:pPr>
        <w:pStyle w:val="BodyText1"/>
        <w:rPr>
          <w:sz w:val="22"/>
          <w:szCs w:val="22"/>
        </w:rPr>
      </w:pPr>
      <w:r w:rsidRPr="00B65A2D">
        <w:rPr>
          <w:sz w:val="22"/>
          <w:szCs w:val="22"/>
        </w:rPr>
        <w:t>§4. De verplichting tot uitsluiting van de inschrijver is ook van toepassing wanneer de bij onherroepelijk vonnis veroordeelde persoon lid is van het bestuurs-, leidinggevend of toezichthoudend orgaan van de inschrijver of daarin vertegenwoordigings-, beslissings- of controlebevoegdheid heeft.  Betreft het een in de tweede paragraaf bedoelde inbreuk en bij gebrek aan het voormelde onherroepelijk vonnis, is dezelfde verplichting tot uitsluiting van toepassing, wanneer de betrokken persoon in een administratieve of rechterlijke beslissing staat aangeduid als zijnde een persoon bij wie een inbreuk is vastgesteld op het vlak van het tewerkstellen van illegaal verblijvende onderdanen van derde landen en lid is van het bestuurs-, leidinggevend of toezichthoudend orgaan van de inschrijver of daarin vertegenwoordigings-, beslissings- of controlebevoegdheid heeft.</w:t>
      </w:r>
    </w:p>
    <w:p w14:paraId="7DBDA081" w14:textId="77777777" w:rsidR="0077459A" w:rsidRPr="00B65A2D" w:rsidRDefault="0077459A" w:rsidP="00893909">
      <w:pPr>
        <w:pStyle w:val="BodyText1"/>
        <w:rPr>
          <w:sz w:val="22"/>
          <w:szCs w:val="22"/>
        </w:rPr>
      </w:pPr>
    </w:p>
    <w:p w14:paraId="6EC37D01" w14:textId="77777777" w:rsidR="0077459A" w:rsidRPr="00B65A2D" w:rsidRDefault="0077459A" w:rsidP="00893909">
      <w:pPr>
        <w:pStyle w:val="BodyText1"/>
        <w:rPr>
          <w:sz w:val="22"/>
          <w:szCs w:val="22"/>
        </w:rPr>
      </w:pPr>
      <w:r w:rsidRPr="00B65A2D">
        <w:rPr>
          <w:sz w:val="22"/>
          <w:szCs w:val="22"/>
        </w:rPr>
        <w:t>Uitsluitingsgrond in verband met fiscale en sociale schulden (artikel 68 Overheidsopdrachtenwet – artikelen 62 en 63 KB Plaatsing)</w:t>
      </w:r>
    </w:p>
    <w:p w14:paraId="5C9F9136" w14:textId="77777777" w:rsidR="0077459A" w:rsidRPr="00B65A2D" w:rsidRDefault="0077459A" w:rsidP="00893909">
      <w:pPr>
        <w:pStyle w:val="BodyText1"/>
        <w:rPr>
          <w:sz w:val="22"/>
          <w:szCs w:val="22"/>
        </w:rPr>
      </w:pPr>
    </w:p>
    <w:p w14:paraId="7092BC93" w14:textId="77777777" w:rsidR="0077459A" w:rsidRPr="00B65A2D" w:rsidRDefault="0077459A" w:rsidP="00893909">
      <w:pPr>
        <w:pStyle w:val="BodyText1"/>
        <w:rPr>
          <w:sz w:val="22"/>
          <w:szCs w:val="22"/>
        </w:rPr>
      </w:pPr>
      <w:r w:rsidRPr="00B65A2D">
        <w:rPr>
          <w:sz w:val="22"/>
          <w:szCs w:val="22"/>
        </w:rPr>
        <w:t xml:space="preserve">§1. Behalve om dwingende redenen van algemeen belang en behoudens het in paragraaf 3 vermelde geval, sluit de Opdrachtgever een inschrijver van deelname aan de plaatsingsprocedure uit, in welk stadium van de procedure ook, wanneer de inschrijver niet blijkt te voldoen aan zijn verplichtingen tot betaling van zijn belastingen enerzijds of </w:t>
      </w:r>
      <w:proofErr w:type="spellStart"/>
      <w:r w:rsidRPr="00B65A2D">
        <w:rPr>
          <w:sz w:val="22"/>
          <w:szCs w:val="22"/>
        </w:rPr>
        <w:t>socialezekerheidsbijdragen</w:t>
      </w:r>
      <w:proofErr w:type="spellEnd"/>
      <w:r w:rsidRPr="00B65A2D">
        <w:rPr>
          <w:sz w:val="22"/>
          <w:szCs w:val="22"/>
        </w:rPr>
        <w:t xml:space="preserve"> anderzijds, tenzij:</w:t>
      </w:r>
    </w:p>
    <w:p w14:paraId="48594C30" w14:textId="77777777" w:rsidR="0077459A" w:rsidRPr="00B65A2D" w:rsidRDefault="0077459A" w:rsidP="00893909">
      <w:pPr>
        <w:pStyle w:val="BodyText1"/>
        <w:rPr>
          <w:sz w:val="22"/>
          <w:szCs w:val="22"/>
        </w:rPr>
      </w:pPr>
    </w:p>
    <w:p w14:paraId="24CC9FC9" w14:textId="77777777" w:rsidR="0077459A" w:rsidRPr="00B65A2D" w:rsidRDefault="0077459A" w:rsidP="00893909">
      <w:pPr>
        <w:pStyle w:val="BodyText1"/>
        <w:rPr>
          <w:sz w:val="22"/>
          <w:szCs w:val="22"/>
        </w:rPr>
      </w:pPr>
      <w:r w:rsidRPr="00B65A2D">
        <w:rPr>
          <w:sz w:val="22"/>
          <w:szCs w:val="22"/>
        </w:rPr>
        <w:t>1° wanneer de inschrijver geen schuld heeft van meer dan 3.000 euro of hij voor die schuld uitstel van betaling heeft verkregen en de afbetalingen daarvan strikt in acht neemt.</w:t>
      </w:r>
    </w:p>
    <w:p w14:paraId="591AAD65" w14:textId="77777777" w:rsidR="0077459A" w:rsidRPr="00B65A2D" w:rsidRDefault="0077459A" w:rsidP="00893909">
      <w:pPr>
        <w:pStyle w:val="BodyText1"/>
        <w:rPr>
          <w:sz w:val="22"/>
          <w:szCs w:val="22"/>
        </w:rPr>
      </w:pPr>
    </w:p>
    <w:p w14:paraId="6F7AF18D" w14:textId="77777777" w:rsidR="0077459A" w:rsidRPr="00B65A2D" w:rsidRDefault="0077459A" w:rsidP="00893909">
      <w:pPr>
        <w:pStyle w:val="BodyText1"/>
        <w:rPr>
          <w:sz w:val="22"/>
          <w:szCs w:val="22"/>
        </w:rPr>
      </w:pPr>
      <w:r w:rsidRPr="00B65A2D">
        <w:rPr>
          <w:sz w:val="22"/>
          <w:szCs w:val="22"/>
        </w:rPr>
        <w:t xml:space="preserve">2° wanneer de inschrijver kan aantonen dat hij op een aanbestedende overheid of op een overheidsbedrijf, </w:t>
      </w:r>
      <w:proofErr w:type="gramStart"/>
      <w:r w:rsidRPr="00B65A2D">
        <w:rPr>
          <w:sz w:val="22"/>
          <w:szCs w:val="22"/>
        </w:rPr>
        <w:t>één</w:t>
      </w:r>
      <w:proofErr w:type="gramEnd"/>
      <w:r w:rsidRPr="00B65A2D">
        <w:rPr>
          <w:sz w:val="22"/>
          <w:szCs w:val="22"/>
        </w:rPr>
        <w:t xml:space="preserve"> of meer schuldvorderingen bezit die zeker, opeisbaar en vrij van elke verbintenis tegenover derden zijn. Deze schuldvorderingen moeten ten minste gelijk zijn aan de achterstallige afbetaling van de fiscale dan wel de sociale schulden verminderd met 3.000 euro.</w:t>
      </w:r>
    </w:p>
    <w:p w14:paraId="5A91A3B5" w14:textId="77777777" w:rsidR="0077459A" w:rsidRPr="00B65A2D" w:rsidRDefault="0077459A" w:rsidP="00893909">
      <w:pPr>
        <w:pStyle w:val="BodyText1"/>
        <w:rPr>
          <w:sz w:val="22"/>
          <w:szCs w:val="22"/>
        </w:rPr>
      </w:pPr>
    </w:p>
    <w:p w14:paraId="20424FC4" w14:textId="77777777" w:rsidR="0077459A" w:rsidRPr="00B65A2D" w:rsidRDefault="0077459A" w:rsidP="00893909">
      <w:pPr>
        <w:pStyle w:val="BodyText1"/>
        <w:rPr>
          <w:sz w:val="22"/>
          <w:szCs w:val="22"/>
        </w:rPr>
      </w:pPr>
      <w:r w:rsidRPr="00B65A2D">
        <w:rPr>
          <w:sz w:val="22"/>
          <w:szCs w:val="22"/>
        </w:rPr>
        <w:t>§2. De Opdrachtgever verifieert de toestand op het vlak van de fiscale en sociale schulden van de inschrijvers op basis van de door de inschrijver verplicht bij te brengen attesten. De inschrijver dient een recent attest voor te leggen waaruit blijkt dat hij aan deze verplichtingen voldoet. Hetzelfde geldt voor inschrijvers uit een andere lidstaat.</w:t>
      </w:r>
    </w:p>
    <w:p w14:paraId="2AFAD318" w14:textId="77777777" w:rsidR="0077459A" w:rsidRPr="00B65A2D" w:rsidRDefault="0077459A" w:rsidP="00893909">
      <w:pPr>
        <w:pStyle w:val="BodyText1"/>
        <w:rPr>
          <w:sz w:val="22"/>
          <w:szCs w:val="22"/>
        </w:rPr>
      </w:pPr>
    </w:p>
    <w:p w14:paraId="7380FEBB" w14:textId="77777777" w:rsidR="0077459A" w:rsidRPr="00B65A2D" w:rsidRDefault="0077459A" w:rsidP="00893909">
      <w:pPr>
        <w:pStyle w:val="BodyText1"/>
        <w:rPr>
          <w:sz w:val="22"/>
          <w:szCs w:val="22"/>
        </w:rPr>
      </w:pPr>
      <w:r w:rsidRPr="00B65A2D">
        <w:rPr>
          <w:sz w:val="22"/>
          <w:szCs w:val="22"/>
        </w:rPr>
        <w:t>Indien de Opdrachtgever vaststelt dat de fiscale dan wel sociale schulden het bedrag van 3.000 euro overschrijden, vraagt ze de inschrijver of deze zich in een in de eerste paragraaf, onder 1° of 2°, bedoelde situatie bevindt.</w:t>
      </w:r>
    </w:p>
    <w:p w14:paraId="36B942EC" w14:textId="77777777" w:rsidR="0077459A" w:rsidRPr="00B65A2D" w:rsidRDefault="0077459A" w:rsidP="00893909">
      <w:pPr>
        <w:pStyle w:val="BodyText1"/>
        <w:rPr>
          <w:sz w:val="22"/>
          <w:szCs w:val="22"/>
        </w:rPr>
      </w:pPr>
    </w:p>
    <w:p w14:paraId="7C491C4A" w14:textId="77777777" w:rsidR="0077459A" w:rsidRPr="00B65A2D" w:rsidRDefault="0077459A" w:rsidP="00893909">
      <w:pPr>
        <w:pStyle w:val="BodyText1"/>
        <w:rPr>
          <w:sz w:val="22"/>
          <w:szCs w:val="22"/>
        </w:rPr>
      </w:pPr>
      <w:r w:rsidRPr="00B65A2D">
        <w:rPr>
          <w:sz w:val="22"/>
          <w:szCs w:val="22"/>
        </w:rPr>
        <w:lastRenderedPageBreak/>
        <w:t>De Opdrachtgever geeft elke inschrijver echter de kans om zich in de loop van de plaatsingsprocedure in regel te stellen ten opzichte van de sociale en fiscale verplichtingen nadat ze een eerste maal heeft vastgesteld dat de inschrijver op dit vlak niet voldeed aan de eisen. Ze stelt de inschrijver hiervan in kennis. Vanaf deze kennisgeving geeft de Opdrachtgever de inschrijver een termijn van vijf werkdagen om het bewijs te geven van zijn regularisatie. Van deze regularisatie kan slechts éénmalig gebruik gemaakt worden. Deze termijn gaat in de dag die volgt op de kennisgeving. Voor de berekening van deze termijn is verordening nr. 1182/71 van de Raad van 3 juni 1971 houdende vaststelling van de regels die van toepassing zijn op termijnen, data en aanvangs- en vervaltijden, niet van toepassing.</w:t>
      </w:r>
    </w:p>
    <w:p w14:paraId="1BCF4ACE" w14:textId="77777777" w:rsidR="0077459A" w:rsidRPr="00B65A2D" w:rsidRDefault="0077459A" w:rsidP="00893909">
      <w:pPr>
        <w:pStyle w:val="BodyText1"/>
        <w:rPr>
          <w:sz w:val="22"/>
          <w:szCs w:val="22"/>
        </w:rPr>
      </w:pPr>
    </w:p>
    <w:p w14:paraId="7A75877D" w14:textId="77777777" w:rsidR="0077459A" w:rsidRPr="00B65A2D" w:rsidRDefault="0077459A" w:rsidP="00893909">
      <w:pPr>
        <w:pStyle w:val="BodyText1"/>
        <w:rPr>
          <w:sz w:val="22"/>
          <w:szCs w:val="22"/>
        </w:rPr>
      </w:pPr>
      <w:r w:rsidRPr="00B65A2D">
        <w:rPr>
          <w:sz w:val="22"/>
          <w:szCs w:val="22"/>
        </w:rPr>
        <w:t xml:space="preserve">§3. Bovenstaande bepalingen zijn niet langer van toepassing indien de inschrijver zijn verplichtingen is nagekomen door de verschuldigde belastingen of </w:t>
      </w:r>
      <w:proofErr w:type="spellStart"/>
      <w:r w:rsidRPr="00B65A2D">
        <w:rPr>
          <w:sz w:val="22"/>
          <w:szCs w:val="22"/>
        </w:rPr>
        <w:t>socialezekerheidsbijdragen</w:t>
      </w:r>
      <w:proofErr w:type="spellEnd"/>
      <w:r w:rsidRPr="00B65A2D">
        <w:rPr>
          <w:sz w:val="22"/>
          <w:szCs w:val="22"/>
        </w:rPr>
        <w:t>, met inbegrip van lopende rente of boetes, indien toepasselijk, te betalen of een bindende regeling tot betaling daarvan aan te gaan, voor zover deze betaling of het sluiten van de bindende regeling heeft plaatsgevonden vóór het indienen van offertes.</w:t>
      </w:r>
    </w:p>
    <w:p w14:paraId="09DBD1A1" w14:textId="77777777" w:rsidR="00E85FE2" w:rsidRPr="00B65A2D" w:rsidRDefault="00E85FE2" w:rsidP="0077459A">
      <w:pPr>
        <w:ind w:left="1134" w:hanging="283"/>
        <w:jc w:val="both"/>
        <w:rPr>
          <w:rFonts w:ascii="Verdana" w:hAnsi="Verdana"/>
          <w:sz w:val="22"/>
          <w:szCs w:val="22"/>
          <w:lang w:val="nl-BE"/>
        </w:rPr>
      </w:pPr>
    </w:p>
    <w:p w14:paraId="5105D3D8" w14:textId="77777777" w:rsidR="0077459A" w:rsidRPr="00B65A2D" w:rsidRDefault="0077459A" w:rsidP="0077459A">
      <w:pPr>
        <w:ind w:left="1134" w:hanging="283"/>
        <w:jc w:val="both"/>
        <w:rPr>
          <w:rFonts w:ascii="Verdana" w:hAnsi="Verdana"/>
          <w:sz w:val="22"/>
          <w:szCs w:val="22"/>
          <w:lang w:val="nl-BE"/>
        </w:rPr>
      </w:pPr>
    </w:p>
    <w:p w14:paraId="679CF4CF" w14:textId="6C7E069E" w:rsidR="00E85FE2" w:rsidRPr="00B65A2D" w:rsidRDefault="00E85FE2" w:rsidP="00893909">
      <w:pPr>
        <w:pStyle w:val="BodyText1"/>
        <w:rPr>
          <w:sz w:val="22"/>
          <w:szCs w:val="22"/>
          <w:u w:val="single"/>
        </w:rPr>
      </w:pPr>
      <w:r w:rsidRPr="00B65A2D">
        <w:rPr>
          <w:sz w:val="22"/>
          <w:szCs w:val="22"/>
          <w:u w:val="single"/>
        </w:rPr>
        <w:t xml:space="preserve">Facultatieve </w:t>
      </w:r>
      <w:r w:rsidR="00893909" w:rsidRPr="00B65A2D">
        <w:rPr>
          <w:sz w:val="22"/>
          <w:szCs w:val="22"/>
          <w:u w:val="single"/>
        </w:rPr>
        <w:t>uitsluitingsgronden:</w:t>
      </w:r>
    </w:p>
    <w:p w14:paraId="0B68A642" w14:textId="77777777" w:rsidR="00B755BC" w:rsidRPr="00B65A2D" w:rsidRDefault="00B755BC" w:rsidP="00B755BC">
      <w:pPr>
        <w:ind w:left="1134" w:hanging="283"/>
        <w:jc w:val="both"/>
        <w:rPr>
          <w:rFonts w:ascii="Verdana" w:hAnsi="Verdana"/>
          <w:sz w:val="22"/>
          <w:szCs w:val="22"/>
          <w:lang w:val="nl-BE"/>
        </w:rPr>
      </w:pPr>
    </w:p>
    <w:p w14:paraId="48BEEB85" w14:textId="77777777" w:rsidR="00B755BC" w:rsidRPr="00B65A2D" w:rsidRDefault="00B755BC" w:rsidP="000D2E25">
      <w:pPr>
        <w:pStyle w:val="BodyText1"/>
        <w:rPr>
          <w:sz w:val="22"/>
          <w:szCs w:val="22"/>
        </w:rPr>
      </w:pPr>
      <w:r w:rsidRPr="00B65A2D">
        <w:rPr>
          <w:sz w:val="22"/>
          <w:szCs w:val="22"/>
        </w:rPr>
        <w:t xml:space="preserve">§1. Tenzij wanneer de inschrijver in zijn offerte aantoont toereikende corrigerende maatregelen te hebben genomen om zijn betrouwbaarheid aan te tonen, kan de Opdrachtgever, in elk stadium van de plaatsingsprocedure, een inschrijver van deelname aan deze procedure uitsluiten, in de volgende </w:t>
      </w:r>
      <w:proofErr w:type="gramStart"/>
      <w:r w:rsidRPr="00B65A2D">
        <w:rPr>
          <w:sz w:val="22"/>
          <w:szCs w:val="22"/>
        </w:rPr>
        <w:t>gevallen :</w:t>
      </w:r>
      <w:proofErr w:type="gramEnd"/>
    </w:p>
    <w:p w14:paraId="5F5E3A56" w14:textId="77777777" w:rsidR="00B755BC" w:rsidRPr="00B65A2D" w:rsidRDefault="00B755BC" w:rsidP="000D2E25">
      <w:pPr>
        <w:pStyle w:val="BodyText1"/>
        <w:rPr>
          <w:sz w:val="22"/>
          <w:szCs w:val="22"/>
        </w:rPr>
      </w:pPr>
    </w:p>
    <w:p w14:paraId="3CF0DA19" w14:textId="77777777" w:rsidR="00B755BC" w:rsidRPr="00B65A2D" w:rsidRDefault="00B755BC" w:rsidP="000D2E25">
      <w:pPr>
        <w:pStyle w:val="BodyText1"/>
        <w:rPr>
          <w:sz w:val="22"/>
          <w:szCs w:val="22"/>
        </w:rPr>
      </w:pPr>
      <w:r w:rsidRPr="00B65A2D">
        <w:rPr>
          <w:sz w:val="22"/>
          <w:szCs w:val="22"/>
        </w:rPr>
        <w:t>1° indien de Opdrachtgever met elk passend middel aantoont dat de inschrijver de in artikel 7 Overheidsopdrachtenwet genoemde toepasselijke verplichtingen op het vlak van het milieu-, sociaal en arbeidsrecht, heeft geschonden;</w:t>
      </w:r>
    </w:p>
    <w:p w14:paraId="7EEBB749" w14:textId="77777777" w:rsidR="00B755BC" w:rsidRPr="00B65A2D" w:rsidRDefault="00B755BC" w:rsidP="000D2E25">
      <w:pPr>
        <w:pStyle w:val="BodyText1"/>
        <w:rPr>
          <w:sz w:val="22"/>
          <w:szCs w:val="22"/>
        </w:rPr>
      </w:pPr>
    </w:p>
    <w:p w14:paraId="33E3734A" w14:textId="77777777" w:rsidR="00B755BC" w:rsidRPr="00B65A2D" w:rsidRDefault="00B755BC" w:rsidP="000D2E25">
      <w:pPr>
        <w:pStyle w:val="BodyText1"/>
        <w:rPr>
          <w:sz w:val="22"/>
          <w:szCs w:val="22"/>
        </w:rPr>
      </w:pPr>
      <w:r w:rsidRPr="00B65A2D">
        <w:rPr>
          <w:sz w:val="22"/>
          <w:szCs w:val="22"/>
        </w:rPr>
        <w:t>2° wanneer de inschrijver in staat van faillissement of van vereffening verkeert, zijn werkzaamheden heeft gestaakt, een gerechtelijke reorganisatie ondergaat, of aangifte heeft gedaan van zijn faillissement, voor hem een procedure van vereffening of gerechtelijke reorganisatie aanhangig is, of hij in een vergelijkbare toestand verkeert ingevolge een soortgelijke procedure die bestaat in andere nationale reglementeringen;</w:t>
      </w:r>
    </w:p>
    <w:p w14:paraId="37CABCD1" w14:textId="77777777" w:rsidR="00B755BC" w:rsidRPr="00B65A2D" w:rsidRDefault="00B755BC" w:rsidP="000D2E25">
      <w:pPr>
        <w:pStyle w:val="BodyText1"/>
        <w:rPr>
          <w:sz w:val="22"/>
          <w:szCs w:val="22"/>
        </w:rPr>
      </w:pPr>
    </w:p>
    <w:p w14:paraId="77BA7D15" w14:textId="77777777" w:rsidR="00B755BC" w:rsidRPr="00B65A2D" w:rsidRDefault="00B755BC" w:rsidP="000D2E25">
      <w:pPr>
        <w:pStyle w:val="BodyText1"/>
        <w:rPr>
          <w:sz w:val="22"/>
          <w:szCs w:val="22"/>
        </w:rPr>
      </w:pPr>
      <w:r w:rsidRPr="00B65A2D">
        <w:rPr>
          <w:sz w:val="22"/>
          <w:szCs w:val="22"/>
        </w:rPr>
        <w:t>3° wanneer de Opdrachtgever kan aantonen, met elk passend middel, dat de inschrijver in de uitoefening van zijn beroep een ernstige fout heeft begaan, waardoor zijn integriteit in twijfel kan worden getrokken;</w:t>
      </w:r>
    </w:p>
    <w:p w14:paraId="485D82B1" w14:textId="77777777" w:rsidR="00B755BC" w:rsidRPr="00B65A2D" w:rsidRDefault="00B755BC" w:rsidP="000D2E25">
      <w:pPr>
        <w:pStyle w:val="BodyText1"/>
        <w:rPr>
          <w:sz w:val="22"/>
          <w:szCs w:val="22"/>
        </w:rPr>
      </w:pPr>
    </w:p>
    <w:p w14:paraId="466BA814" w14:textId="77777777" w:rsidR="00B755BC" w:rsidRPr="00B65A2D" w:rsidRDefault="00B755BC" w:rsidP="000D2E25">
      <w:pPr>
        <w:pStyle w:val="BodyText1"/>
        <w:rPr>
          <w:sz w:val="22"/>
          <w:szCs w:val="22"/>
        </w:rPr>
      </w:pPr>
      <w:r w:rsidRPr="00B65A2D">
        <w:rPr>
          <w:sz w:val="22"/>
          <w:szCs w:val="22"/>
        </w:rPr>
        <w:t>4° wanneer de Opdrachtgever over voldoende plausibele aanwijzingen beschikt om te besluiten dat de inschrijver handelingen zou hebben gesteld, overeenkomsten zou hebben gesloten of afspraken zou hebben gemaakt, die gericht zijn op vervalsing van de mededinging in de zin van artikel 5, lid 2 Overheidsopdrachtenwet;</w:t>
      </w:r>
    </w:p>
    <w:p w14:paraId="2B1BD0B2" w14:textId="77777777" w:rsidR="00B755BC" w:rsidRPr="00B65A2D" w:rsidRDefault="00B755BC" w:rsidP="000D2E25">
      <w:pPr>
        <w:pStyle w:val="BodyText1"/>
        <w:rPr>
          <w:sz w:val="22"/>
          <w:szCs w:val="22"/>
        </w:rPr>
      </w:pPr>
    </w:p>
    <w:p w14:paraId="652216CD" w14:textId="77777777" w:rsidR="00B755BC" w:rsidRPr="00B65A2D" w:rsidRDefault="00B755BC" w:rsidP="000D2E25">
      <w:pPr>
        <w:pStyle w:val="BodyText1"/>
        <w:rPr>
          <w:sz w:val="22"/>
          <w:szCs w:val="22"/>
        </w:rPr>
      </w:pPr>
      <w:r w:rsidRPr="00B65A2D">
        <w:rPr>
          <w:sz w:val="22"/>
          <w:szCs w:val="22"/>
        </w:rPr>
        <w:lastRenderedPageBreak/>
        <w:t>5° wanneer een belangenconflict in de zin van artikel 6 Overheidsopdrachtenwet niet effectief kan worden verholpen met andere minder ingrijpende maatregelen;</w:t>
      </w:r>
    </w:p>
    <w:p w14:paraId="67D1A404" w14:textId="77777777" w:rsidR="00B755BC" w:rsidRPr="00B65A2D" w:rsidRDefault="00B755BC" w:rsidP="000D2E25">
      <w:pPr>
        <w:pStyle w:val="BodyText1"/>
        <w:rPr>
          <w:sz w:val="22"/>
          <w:szCs w:val="22"/>
        </w:rPr>
      </w:pPr>
    </w:p>
    <w:p w14:paraId="708E1CB8" w14:textId="77777777" w:rsidR="00B755BC" w:rsidRPr="00B65A2D" w:rsidRDefault="00B755BC" w:rsidP="000D2E25">
      <w:pPr>
        <w:pStyle w:val="BodyText1"/>
        <w:rPr>
          <w:sz w:val="22"/>
          <w:szCs w:val="22"/>
        </w:rPr>
      </w:pPr>
      <w:r w:rsidRPr="00B65A2D">
        <w:rPr>
          <w:sz w:val="22"/>
          <w:szCs w:val="22"/>
        </w:rPr>
        <w:t>6° wanneer zich wegens de eerdere betrokkenheid van de inschrijver bij de voorbereiding van de plaatsingsprocedure een vervalsing van de mededinging als bedoeld in artikel 52 Overheidsopdrachtenwet heeft voorgedaan die niet met minder ingrijpende maatregelen kan worden verholpen;</w:t>
      </w:r>
    </w:p>
    <w:p w14:paraId="16F0B4EF" w14:textId="77777777" w:rsidR="00B755BC" w:rsidRPr="00B65A2D" w:rsidRDefault="00B755BC" w:rsidP="000D2E25">
      <w:pPr>
        <w:pStyle w:val="BodyText1"/>
        <w:rPr>
          <w:sz w:val="22"/>
          <w:szCs w:val="22"/>
        </w:rPr>
      </w:pPr>
    </w:p>
    <w:p w14:paraId="2B59F27E" w14:textId="77777777" w:rsidR="00B755BC" w:rsidRPr="00B65A2D" w:rsidRDefault="00B755BC" w:rsidP="000D2E25">
      <w:pPr>
        <w:pStyle w:val="BodyText1"/>
        <w:rPr>
          <w:sz w:val="22"/>
          <w:szCs w:val="22"/>
        </w:rPr>
      </w:pPr>
      <w:r w:rsidRPr="00B65A2D">
        <w:rPr>
          <w:sz w:val="22"/>
          <w:szCs w:val="22"/>
        </w:rPr>
        <w:t>7° wanneer de inschrijver blijk heeft gegeven van aanzienlijke of voortdurende tekortkomingen bij de uitvoering van een wezenlijk voorschrift tijdens een eerdere overheidsopdracht, een eerdere opdracht met een aanbesteder of een eerdere concessieovereenkomst en dit geleid heeft tot het nemen van ambtshalve maatregelen, schadevergoedingen of andere vergelijkbare sancties;</w:t>
      </w:r>
    </w:p>
    <w:p w14:paraId="34B8920F" w14:textId="77777777" w:rsidR="00B755BC" w:rsidRPr="00B65A2D" w:rsidRDefault="00B755BC" w:rsidP="000D2E25">
      <w:pPr>
        <w:pStyle w:val="BodyText1"/>
        <w:rPr>
          <w:sz w:val="22"/>
          <w:szCs w:val="22"/>
        </w:rPr>
      </w:pPr>
    </w:p>
    <w:p w14:paraId="27C80B76" w14:textId="77777777" w:rsidR="00B755BC" w:rsidRPr="00B65A2D" w:rsidRDefault="00B755BC" w:rsidP="000D2E25">
      <w:pPr>
        <w:pStyle w:val="BodyText1"/>
        <w:rPr>
          <w:sz w:val="22"/>
          <w:szCs w:val="22"/>
        </w:rPr>
      </w:pPr>
      <w:r w:rsidRPr="00B65A2D">
        <w:rPr>
          <w:sz w:val="22"/>
          <w:szCs w:val="22"/>
        </w:rPr>
        <w:t>8° wanneer de inschrijver zich in ernstige mate schuldig heeft gemaakt aan valse verklaringen bij het verstrekken van de informatie die nodig is voor de controle op het ontbreken van uitsluitingsgronden of de naleving van de selectiecriteria, of hij informatie heeft achtergehouden, of niet in staat was de ondersteunende documenten die vereist zijn krachtens artikel 73 of artikel 74 Overheidsopdrachtenwet over te leggen; of</w:t>
      </w:r>
    </w:p>
    <w:p w14:paraId="406C88AE" w14:textId="77777777" w:rsidR="00B755BC" w:rsidRPr="00B65A2D" w:rsidRDefault="00B755BC" w:rsidP="000D2E25">
      <w:pPr>
        <w:pStyle w:val="BodyText1"/>
        <w:rPr>
          <w:sz w:val="22"/>
          <w:szCs w:val="22"/>
        </w:rPr>
      </w:pPr>
    </w:p>
    <w:p w14:paraId="1EC45ABF" w14:textId="77777777" w:rsidR="00B755BC" w:rsidRPr="00B65A2D" w:rsidRDefault="00B755BC" w:rsidP="000D2E25">
      <w:pPr>
        <w:pStyle w:val="BodyText1"/>
        <w:rPr>
          <w:sz w:val="22"/>
          <w:szCs w:val="22"/>
        </w:rPr>
      </w:pPr>
      <w:r w:rsidRPr="00B65A2D">
        <w:rPr>
          <w:sz w:val="22"/>
          <w:szCs w:val="22"/>
        </w:rPr>
        <w:t>9° wanneer de inschrijver heeft getracht om het besluitvormingsproces van de Opdrachtgever onrechtmatig te beïnvloeden, om vertrouwelijke informatie te verkrijgen die hem onrechtmatige voordelen in de plaatsingsprocedure kan bezorgen, of om verwijtbaar misleidende informatie te verstrekken die een belangrijke invloed kan hebben op beslissingen inzake uitsluiting, selectie en gunning.</w:t>
      </w:r>
    </w:p>
    <w:p w14:paraId="6DDA1B90" w14:textId="77777777" w:rsidR="00B755BC" w:rsidRPr="00B65A2D" w:rsidRDefault="00B755BC" w:rsidP="000D2E25">
      <w:pPr>
        <w:pStyle w:val="BodyText1"/>
        <w:rPr>
          <w:sz w:val="22"/>
          <w:szCs w:val="22"/>
        </w:rPr>
      </w:pPr>
    </w:p>
    <w:p w14:paraId="63605CC5" w14:textId="77777777" w:rsidR="00B755BC" w:rsidRPr="00B65A2D" w:rsidRDefault="00B755BC" w:rsidP="000D2E25">
      <w:pPr>
        <w:pStyle w:val="BodyText1"/>
        <w:rPr>
          <w:sz w:val="22"/>
          <w:szCs w:val="22"/>
        </w:rPr>
      </w:pPr>
      <w:r w:rsidRPr="00B65A2D">
        <w:rPr>
          <w:sz w:val="22"/>
          <w:szCs w:val="22"/>
        </w:rPr>
        <w:t>Bovengenoemde uitsluitingen van deelname aan overheidsopdrachten gelden voor een periode van drie jaar vanaf de datum van de betrokken gebeurtenis of, wanneer het een voortdurende inbreuk betreft, vanaf de beëindiging van de inbreuk.</w:t>
      </w:r>
    </w:p>
    <w:p w14:paraId="02D3DC58" w14:textId="77777777" w:rsidR="00B755BC" w:rsidRPr="00B65A2D" w:rsidRDefault="00B755BC" w:rsidP="000D2E25">
      <w:pPr>
        <w:pStyle w:val="BodyText1"/>
        <w:rPr>
          <w:sz w:val="22"/>
          <w:szCs w:val="22"/>
        </w:rPr>
      </w:pPr>
    </w:p>
    <w:p w14:paraId="14B8C93A" w14:textId="77777777" w:rsidR="00B755BC" w:rsidRPr="00B65A2D" w:rsidRDefault="00B755BC" w:rsidP="000D2E25">
      <w:pPr>
        <w:pStyle w:val="BodyText1"/>
        <w:rPr>
          <w:sz w:val="22"/>
          <w:szCs w:val="22"/>
          <w:u w:val="single"/>
        </w:rPr>
      </w:pPr>
    </w:p>
    <w:p w14:paraId="100C84D3" w14:textId="77777777" w:rsidR="00B755BC" w:rsidRPr="00B65A2D" w:rsidRDefault="00B755BC" w:rsidP="000D2E25">
      <w:pPr>
        <w:pStyle w:val="BodyText1"/>
        <w:rPr>
          <w:sz w:val="22"/>
          <w:szCs w:val="22"/>
          <w:u w:val="single"/>
        </w:rPr>
      </w:pPr>
      <w:r w:rsidRPr="00B65A2D">
        <w:rPr>
          <w:sz w:val="22"/>
          <w:szCs w:val="22"/>
          <w:u w:val="single"/>
        </w:rPr>
        <w:t>Corrigerende maatregelen (artikel 70 Overheidsopdrachtenwet)</w:t>
      </w:r>
    </w:p>
    <w:p w14:paraId="4B505976" w14:textId="77777777" w:rsidR="00B755BC" w:rsidRPr="00B65A2D" w:rsidRDefault="00B755BC" w:rsidP="000D2E25">
      <w:pPr>
        <w:pStyle w:val="BodyText1"/>
        <w:rPr>
          <w:sz w:val="22"/>
          <w:szCs w:val="22"/>
          <w:u w:val="single"/>
        </w:rPr>
      </w:pPr>
    </w:p>
    <w:p w14:paraId="6484D04B" w14:textId="77777777" w:rsidR="00B755BC" w:rsidRPr="00B65A2D" w:rsidRDefault="00B755BC" w:rsidP="000D2E25">
      <w:pPr>
        <w:pStyle w:val="BodyText1"/>
        <w:rPr>
          <w:sz w:val="22"/>
          <w:szCs w:val="22"/>
        </w:rPr>
      </w:pPr>
      <w:r w:rsidRPr="00B65A2D">
        <w:rPr>
          <w:sz w:val="22"/>
          <w:szCs w:val="22"/>
        </w:rPr>
        <w:t>§1. Elke inschrijver die in een of meerdere voornoemde situaties verkeert, die leiden tot verplichte of facultatieve uitsluiting, mag bewijzen dat de maatregelen die hij heeft genomen voldoende zijn om zijn betrouwbaarheid aan te tonen ondanks de toepasselijke uitsluitingsgrond. Als de Opdrachtgever dat bewijs toereikend acht, wordt de betrokken inschrijver niet uitgesloten van de plaatsingsprocedure.</w:t>
      </w:r>
    </w:p>
    <w:p w14:paraId="5637B193" w14:textId="77777777" w:rsidR="00B755BC" w:rsidRPr="00B65A2D" w:rsidRDefault="00B755BC" w:rsidP="000D2E25">
      <w:pPr>
        <w:pStyle w:val="BodyText1"/>
        <w:rPr>
          <w:sz w:val="22"/>
          <w:szCs w:val="22"/>
        </w:rPr>
      </w:pPr>
    </w:p>
    <w:p w14:paraId="31A4368F" w14:textId="77777777" w:rsidR="00B755BC" w:rsidRPr="00B65A2D" w:rsidRDefault="00B755BC" w:rsidP="000D2E25">
      <w:pPr>
        <w:pStyle w:val="BodyText1"/>
        <w:rPr>
          <w:sz w:val="22"/>
          <w:szCs w:val="22"/>
        </w:rPr>
      </w:pPr>
      <w:r w:rsidRPr="00B65A2D">
        <w:rPr>
          <w:sz w:val="22"/>
          <w:szCs w:val="22"/>
        </w:rPr>
        <w:t xml:space="preserve">Hiertoe bewijst de inschrijver, op eigen initiatief, dat hij eventuele schade als gevolg van strafrechtelijke inbreuken of fouten heeft betaald of heeft toegezegd te zullen vergoeden, dat hij de feiten en omstandigheden heeft opgehelderd door actief mee te werken met de onderzoekende autoriteiten en dat hij concrete </w:t>
      </w:r>
      <w:r w:rsidRPr="00B65A2D">
        <w:rPr>
          <w:sz w:val="22"/>
          <w:szCs w:val="22"/>
        </w:rPr>
        <w:lastRenderedPageBreak/>
        <w:t>technische, organisatorische en personeelsmaatregelen heeft genomen die geschikt zijn om verdere strafrechtelijke inbreuken of fouten te voorkomen.</w:t>
      </w:r>
    </w:p>
    <w:p w14:paraId="03CDE3D8" w14:textId="77777777" w:rsidR="00B755BC" w:rsidRPr="00B65A2D" w:rsidRDefault="00B755BC" w:rsidP="000D2E25">
      <w:pPr>
        <w:pStyle w:val="BodyText1"/>
        <w:rPr>
          <w:sz w:val="22"/>
          <w:szCs w:val="22"/>
        </w:rPr>
      </w:pPr>
    </w:p>
    <w:p w14:paraId="0CAA8B6C" w14:textId="77777777" w:rsidR="00B755BC" w:rsidRPr="00B65A2D" w:rsidRDefault="00B755BC" w:rsidP="000D2E25">
      <w:pPr>
        <w:pStyle w:val="BodyText1"/>
        <w:rPr>
          <w:sz w:val="22"/>
          <w:szCs w:val="22"/>
        </w:rPr>
      </w:pPr>
      <w:r w:rsidRPr="00B65A2D">
        <w:rPr>
          <w:sz w:val="22"/>
          <w:szCs w:val="22"/>
        </w:rPr>
        <w:t>De door de inschrijver genomen maatregelen worden beoordeeld met inachtneming van de ernst en de bijzondere omstandigheden van de strafrechtelijke inbreuken of de fout. Het betreft in alle gevallen een door de Opdrachtgever te nemen beslissing die zowel op materieel als formeel vlak moet gemotiveerd worden. Wanneer de maatregelen onvoldoende worden geacht, worden aan de inschrijver de redenen daarvoor medegedeeld.</w:t>
      </w:r>
    </w:p>
    <w:p w14:paraId="05B35952" w14:textId="77777777" w:rsidR="00B755BC" w:rsidRPr="00B65A2D" w:rsidRDefault="00B755BC" w:rsidP="000D2E25">
      <w:pPr>
        <w:pStyle w:val="BodyText1"/>
        <w:rPr>
          <w:sz w:val="22"/>
          <w:szCs w:val="22"/>
        </w:rPr>
      </w:pPr>
    </w:p>
    <w:p w14:paraId="4C766346" w14:textId="77777777" w:rsidR="00B755BC" w:rsidRPr="00B65A2D" w:rsidRDefault="00B755BC" w:rsidP="000D2E25">
      <w:pPr>
        <w:pStyle w:val="BodyText1"/>
        <w:rPr>
          <w:sz w:val="22"/>
          <w:szCs w:val="22"/>
        </w:rPr>
      </w:pPr>
      <w:r w:rsidRPr="00B65A2D">
        <w:rPr>
          <w:sz w:val="22"/>
          <w:szCs w:val="22"/>
        </w:rPr>
        <w:t>§2. Een inschrijver die bij rechterlijke beslissing met kracht van gewijsde is uitgesloten van deelneming aan plaatsingsprocedures of procedures voor de gunning van concessies mag gedurende de duur van de uitsluiting als gevolg van die beslissing geen gebruik maken van de in dit artikel geboden mogelijkheid in de lidstaten waar het vonnis van kracht is.</w:t>
      </w:r>
    </w:p>
    <w:p w14:paraId="74CB4F04" w14:textId="77777777" w:rsidR="00B755BC" w:rsidRPr="00B65A2D" w:rsidRDefault="00B755BC" w:rsidP="00B755BC">
      <w:pPr>
        <w:ind w:left="1134" w:hanging="283"/>
        <w:jc w:val="both"/>
        <w:rPr>
          <w:rFonts w:ascii="Verdana" w:hAnsi="Verdana"/>
          <w:sz w:val="22"/>
          <w:szCs w:val="22"/>
          <w:lang w:val="nl-BE"/>
        </w:rPr>
      </w:pPr>
    </w:p>
    <w:p w14:paraId="2F7914F5" w14:textId="77777777" w:rsidR="006F6666" w:rsidRPr="00B65A2D" w:rsidRDefault="006F6666" w:rsidP="000D2E25">
      <w:pPr>
        <w:pStyle w:val="Titre4"/>
      </w:pPr>
      <w:r w:rsidRPr="00B65A2D">
        <w:t>De kwalitatieve selectie</w:t>
      </w:r>
      <w:r w:rsidR="00B755BC" w:rsidRPr="00B65A2D">
        <w:t>criteria (art. 71 Overheidsopdrachtenwet – art. 65 t.e.m. 68 KB Plaatsing)</w:t>
      </w:r>
    </w:p>
    <w:p w14:paraId="5325CCFA" w14:textId="77777777" w:rsidR="006F6666" w:rsidRPr="00B65A2D" w:rsidRDefault="006F6666" w:rsidP="000D2E25">
      <w:pPr>
        <w:pStyle w:val="BodyText1"/>
        <w:rPr>
          <w:sz w:val="22"/>
          <w:szCs w:val="22"/>
        </w:rPr>
      </w:pPr>
      <w:r w:rsidRPr="00B65A2D">
        <w:rPr>
          <w:sz w:val="22"/>
          <w:szCs w:val="22"/>
        </w:rPr>
        <w:t>Wanneer een inschrijver beroep doet op de draagkracht van andere entiteiten en die draagkracht bepalend is voor zijn selectie, vermeldt hij verplicht voor welk gedeelte hij een beroep doet op die draagkracht evenals het engagement van die derde of derde</w:t>
      </w:r>
      <w:r w:rsidR="009D2506" w:rsidRPr="00B65A2D">
        <w:rPr>
          <w:sz w:val="22"/>
          <w:szCs w:val="22"/>
        </w:rPr>
        <w:t>n die hem ter beschikking staan.</w:t>
      </w:r>
    </w:p>
    <w:p w14:paraId="6C3561B8" w14:textId="77777777" w:rsidR="006F6666" w:rsidRPr="00B65A2D" w:rsidRDefault="006C403B" w:rsidP="000D2E25">
      <w:pPr>
        <w:pStyle w:val="BodyText1"/>
        <w:rPr>
          <w:sz w:val="22"/>
          <w:szCs w:val="22"/>
        </w:rPr>
      </w:pPr>
      <w:r w:rsidRPr="00B65A2D">
        <w:rPr>
          <w:sz w:val="22"/>
          <w:szCs w:val="22"/>
        </w:rPr>
        <w:t xml:space="preserve">Indien de inschrijver de intentie heeft te werken met </w:t>
      </w:r>
      <w:proofErr w:type="spellStart"/>
      <w:r w:rsidRPr="00B65A2D">
        <w:rPr>
          <w:sz w:val="22"/>
          <w:szCs w:val="22"/>
        </w:rPr>
        <w:t>onderaanneming</w:t>
      </w:r>
      <w:proofErr w:type="spellEnd"/>
      <w:r w:rsidRPr="00B65A2D">
        <w:rPr>
          <w:sz w:val="22"/>
          <w:szCs w:val="22"/>
        </w:rPr>
        <w:t xml:space="preserve">, moet hij dat deel van de opdracht preciseren evenals de gegevens van de betrokken onderaannemers. </w:t>
      </w:r>
    </w:p>
    <w:p w14:paraId="56F2B3F2" w14:textId="77777777" w:rsidR="006F6666" w:rsidRPr="00B65A2D" w:rsidRDefault="006F6666" w:rsidP="000D2E25">
      <w:pPr>
        <w:pStyle w:val="Titre5template"/>
        <w:rPr>
          <w:sz w:val="22"/>
          <w:szCs w:val="22"/>
        </w:rPr>
      </w:pPr>
      <w:r w:rsidRPr="00B65A2D">
        <w:rPr>
          <w:sz w:val="22"/>
          <w:szCs w:val="22"/>
        </w:rPr>
        <w:t>Selectiecriteria inzake de financiële draagkracht van de inschrijver</w:t>
      </w:r>
    </w:p>
    <w:p w14:paraId="37EE3E87" w14:textId="2D408945" w:rsidR="00D853A7" w:rsidRPr="00B65A2D" w:rsidRDefault="00D853A7" w:rsidP="000D2E25">
      <w:pPr>
        <w:pStyle w:val="BodyText1"/>
        <w:rPr>
          <w:sz w:val="22"/>
          <w:szCs w:val="22"/>
        </w:rPr>
      </w:pPr>
      <w:r w:rsidRPr="00B65A2D">
        <w:rPr>
          <w:sz w:val="22"/>
          <w:szCs w:val="22"/>
        </w:rPr>
        <w:t xml:space="preserve">De financiële en economische draagkracht van de inschrijver moet aangetoond worden door het voorleggen </w:t>
      </w:r>
      <w:proofErr w:type="gramStart"/>
      <w:r w:rsidR="00DA02D4" w:rsidRPr="00B65A2D">
        <w:rPr>
          <w:sz w:val="22"/>
          <w:szCs w:val="22"/>
        </w:rPr>
        <w:t>van :</w:t>
      </w:r>
      <w:proofErr w:type="gramEnd"/>
      <w:r w:rsidRPr="00B65A2D">
        <w:rPr>
          <w:sz w:val="22"/>
          <w:szCs w:val="22"/>
        </w:rPr>
        <w:t xml:space="preserve"> </w:t>
      </w:r>
    </w:p>
    <w:p w14:paraId="708F2FCB" w14:textId="1CBCF7A9" w:rsidR="00D92D30" w:rsidRPr="00B11156" w:rsidRDefault="00D853A7" w:rsidP="00CD43DB">
      <w:pPr>
        <w:pStyle w:val="BodyText1"/>
        <w:numPr>
          <w:ilvl w:val="0"/>
          <w:numId w:val="26"/>
        </w:numPr>
        <w:rPr>
          <w:sz w:val="22"/>
          <w:szCs w:val="22"/>
        </w:rPr>
      </w:pPr>
      <w:r w:rsidRPr="00B11156">
        <w:rPr>
          <w:sz w:val="22"/>
          <w:szCs w:val="22"/>
        </w:rPr>
        <w:t>Een verklaring met betrekking tot de globale omzet en, in voorkomend geval, de omzet van het/de activiteitendomein(en) die het voorwerp uitmaakt/uitmaken van deze Opdracht voor de laatste drie beschikbare boekjaren die de aanvang van deze Opdracht voorafgaan</w:t>
      </w:r>
      <w:bookmarkStart w:id="289" w:name="_Toc486524226"/>
      <w:r w:rsidR="00AC2CEE" w:rsidRPr="00B11156">
        <w:rPr>
          <w:sz w:val="22"/>
          <w:szCs w:val="22"/>
        </w:rPr>
        <w:t>;</w:t>
      </w:r>
      <w:r w:rsidR="00D92D30" w:rsidRPr="00B11156">
        <w:rPr>
          <w:sz w:val="22"/>
          <w:szCs w:val="22"/>
        </w:rPr>
        <w:t xml:space="preserve"> </w:t>
      </w:r>
      <w:r w:rsidR="00CA052C" w:rsidRPr="00B11156">
        <w:rPr>
          <w:sz w:val="22"/>
          <w:szCs w:val="22"/>
        </w:rPr>
        <w:t>de minimum noodzakelijke omzet per boekjaar moet overeenstemmen met het geraamde bedrag van de opdracht.</w:t>
      </w:r>
    </w:p>
    <w:p w14:paraId="4029811F" w14:textId="155CB066" w:rsidR="00655BD6" w:rsidRPr="00B65A2D" w:rsidRDefault="00655BD6" w:rsidP="000D2E25">
      <w:pPr>
        <w:pStyle w:val="Titre5template"/>
        <w:rPr>
          <w:sz w:val="22"/>
          <w:szCs w:val="22"/>
        </w:rPr>
      </w:pPr>
      <w:r w:rsidRPr="00B65A2D">
        <w:rPr>
          <w:sz w:val="22"/>
          <w:szCs w:val="22"/>
        </w:rPr>
        <w:t>Selectiecriteria met betrekking tot de technische bekwaamheid van de inschrijver.</w:t>
      </w:r>
      <w:bookmarkEnd w:id="289"/>
    </w:p>
    <w:p w14:paraId="134B5E34" w14:textId="77777777" w:rsidR="00D853A7" w:rsidRPr="00B65A2D" w:rsidRDefault="00D853A7" w:rsidP="000D2E25">
      <w:pPr>
        <w:pStyle w:val="BodyText1"/>
        <w:rPr>
          <w:sz w:val="22"/>
          <w:szCs w:val="22"/>
        </w:rPr>
      </w:pPr>
      <w:r w:rsidRPr="00B65A2D">
        <w:rPr>
          <w:sz w:val="22"/>
          <w:szCs w:val="22"/>
        </w:rPr>
        <w:t>De technische bekwaamheid van de inschrijver zal beoordeeld worden op basis van de volgende documenten:</w:t>
      </w:r>
    </w:p>
    <w:p w14:paraId="4D699F7F" w14:textId="72076F95" w:rsidR="00D853A7" w:rsidRPr="00B11156" w:rsidRDefault="00D853A7" w:rsidP="00CD43DB">
      <w:pPr>
        <w:pStyle w:val="BodyText1"/>
        <w:numPr>
          <w:ilvl w:val="0"/>
          <w:numId w:val="26"/>
        </w:numPr>
        <w:rPr>
          <w:sz w:val="22"/>
          <w:szCs w:val="22"/>
        </w:rPr>
      </w:pPr>
      <w:r w:rsidRPr="00B11156">
        <w:rPr>
          <w:sz w:val="22"/>
          <w:szCs w:val="22"/>
        </w:rPr>
        <w:t>Een bewijs van inschrijving in het handelsregister of equivalent en alle nuttige documenten die de bevoegdheid van de ondergetekende bewijzen;</w:t>
      </w:r>
    </w:p>
    <w:p w14:paraId="6818A439" w14:textId="38662A70" w:rsidR="00D853A7" w:rsidRPr="00B11156" w:rsidRDefault="00D853A7" w:rsidP="00CD43DB">
      <w:pPr>
        <w:pStyle w:val="BodyText1"/>
        <w:numPr>
          <w:ilvl w:val="0"/>
          <w:numId w:val="26"/>
        </w:numPr>
        <w:rPr>
          <w:sz w:val="22"/>
          <w:szCs w:val="22"/>
        </w:rPr>
      </w:pPr>
      <w:r w:rsidRPr="00B11156">
        <w:rPr>
          <w:sz w:val="22"/>
          <w:szCs w:val="22"/>
        </w:rPr>
        <w:t xml:space="preserve">Alle noodzakelijke vergunningen en toelatingen om de Opdracht uit te voeren </w:t>
      </w:r>
      <w:r w:rsidR="00646771" w:rsidRPr="00B11156">
        <w:rPr>
          <w:sz w:val="22"/>
          <w:szCs w:val="22"/>
        </w:rPr>
        <w:t>(eventueel ook voor het overslagstation) (vergunning uitbating, brandnormen, conformiteit van de elektrische installatie, en alle andere wettelijke verplichte vergunningen - eventueel ook voor het overslagstation);</w:t>
      </w:r>
    </w:p>
    <w:p w14:paraId="14611DCA" w14:textId="54133B53" w:rsidR="00D853A7" w:rsidRPr="00B11156" w:rsidRDefault="00D853A7" w:rsidP="00CD43DB">
      <w:pPr>
        <w:pStyle w:val="BodyText1"/>
        <w:numPr>
          <w:ilvl w:val="0"/>
          <w:numId w:val="26"/>
        </w:numPr>
        <w:rPr>
          <w:sz w:val="22"/>
          <w:szCs w:val="22"/>
        </w:rPr>
      </w:pPr>
      <w:r w:rsidRPr="00B11156">
        <w:rPr>
          <w:sz w:val="22"/>
          <w:szCs w:val="22"/>
        </w:rPr>
        <w:t xml:space="preserve">Een lijst van de voornaamste vergelijkbare opdrachten uitgevoerd tijdens de laatste drie beschikbare jaren die voorafgaan aan de uitvoering van de </w:t>
      </w:r>
      <w:r w:rsidRPr="00B11156">
        <w:rPr>
          <w:sz w:val="22"/>
          <w:szCs w:val="22"/>
        </w:rPr>
        <w:lastRenderedPageBreak/>
        <w:t>Opdracht, met vermelding van het bedrag, de datum en van de privaat- of publiekrechtelijke instanties waarvoor de diensten bestemd waren. Deze lijst zal aangevuld worden door certificaten van de publieke overheid of een certificaat van privaatrechtelijke personen of, bij ontstentenis, door een verklaring van de inschrijver</w:t>
      </w:r>
      <w:r w:rsidR="00BE49F1" w:rsidRPr="00B11156">
        <w:rPr>
          <w:sz w:val="22"/>
          <w:szCs w:val="22"/>
        </w:rPr>
        <w:t>. Minstens 2 dergelijke vergelijkbare opdrachten moeten worden aangetoond;</w:t>
      </w:r>
    </w:p>
    <w:p w14:paraId="6CC08441" w14:textId="767D3FEE" w:rsidR="00D853A7" w:rsidRPr="00B65A2D" w:rsidRDefault="00D853A7" w:rsidP="00CD43DB">
      <w:pPr>
        <w:pStyle w:val="BodyText1"/>
        <w:numPr>
          <w:ilvl w:val="0"/>
          <w:numId w:val="26"/>
        </w:numPr>
        <w:rPr>
          <w:sz w:val="22"/>
          <w:szCs w:val="22"/>
        </w:rPr>
      </w:pPr>
      <w:r w:rsidRPr="00B65A2D">
        <w:rPr>
          <w:sz w:val="22"/>
          <w:szCs w:val="22"/>
        </w:rPr>
        <w:t xml:space="preserve">Een lijst van het technisch personeel (met vermelding van leeftijd en datum van indiensttreding, zonder vermelding van de precieze namen van elke werknemer) dat wordt ingezet in het kader van deze Opdracht (eventueel ook bij het overslagstation), met aanduiding welke van deze personen technische opleiding(en) heeft ontvangen gedurende de drie (3) beschikbare jaren die voorafgaan aan de uitvoering van de Opdracht. De deelname aan de betreffende opleiding kan desgevallend gestaafd worden door een extern certificaat, hetzij door een intern certificaat getekend door het betreffende personeelslid (eventueel ook voor het overslagstation); </w:t>
      </w:r>
    </w:p>
    <w:p w14:paraId="309EA275" w14:textId="4591C7EA" w:rsidR="00D853A7" w:rsidRPr="00B65A2D" w:rsidRDefault="00D853A7" w:rsidP="00CD43DB">
      <w:pPr>
        <w:pStyle w:val="BodyText1"/>
        <w:numPr>
          <w:ilvl w:val="0"/>
          <w:numId w:val="26"/>
        </w:numPr>
        <w:rPr>
          <w:sz w:val="22"/>
          <w:szCs w:val="22"/>
        </w:rPr>
      </w:pPr>
      <w:r w:rsidRPr="00B65A2D">
        <w:rPr>
          <w:sz w:val="22"/>
          <w:szCs w:val="22"/>
        </w:rPr>
        <w:t>Een gedetailleerde beschrijving van de werktuigen, het materieel, de technische uitrusting en het technologisch procedé waarvan de inschrijver gebruik zal maken voor de uitvoering van de Opdracht, inclusief deze van de onderaannemers en eventuele overslagstation;</w:t>
      </w:r>
    </w:p>
    <w:p w14:paraId="50CB2B42" w14:textId="0B6878B7" w:rsidR="00D853A7" w:rsidRPr="00B65A2D" w:rsidRDefault="00B23C0D" w:rsidP="00CD43DB">
      <w:pPr>
        <w:pStyle w:val="BodyText1"/>
        <w:numPr>
          <w:ilvl w:val="0"/>
          <w:numId w:val="26"/>
        </w:numPr>
        <w:rPr>
          <w:sz w:val="22"/>
          <w:szCs w:val="22"/>
        </w:rPr>
      </w:pPr>
      <w:r w:rsidRPr="00B65A2D">
        <w:rPr>
          <w:sz w:val="22"/>
          <w:szCs w:val="22"/>
        </w:rPr>
        <w:t>Een b</w:t>
      </w:r>
      <w:r w:rsidR="00D853A7" w:rsidRPr="00B65A2D">
        <w:rPr>
          <w:sz w:val="22"/>
          <w:szCs w:val="22"/>
        </w:rPr>
        <w:t>eschrijving van de informatica-tools (hardware/software) waarover de inschrijver beschikt en die nodig zijn voor de administratieve opvolging van de Opdracht (eventueel ook voor het overslagstation);</w:t>
      </w:r>
    </w:p>
    <w:p w14:paraId="1D476B21" w14:textId="290141F6" w:rsidR="00D853A7" w:rsidRPr="00B65A2D" w:rsidRDefault="00D853A7" w:rsidP="00CD43DB">
      <w:pPr>
        <w:pStyle w:val="BodyText1"/>
        <w:numPr>
          <w:ilvl w:val="0"/>
          <w:numId w:val="26"/>
        </w:numPr>
        <w:rPr>
          <w:sz w:val="22"/>
          <w:szCs w:val="22"/>
        </w:rPr>
      </w:pPr>
      <w:r w:rsidRPr="00B65A2D">
        <w:rPr>
          <w:sz w:val="22"/>
          <w:szCs w:val="22"/>
        </w:rPr>
        <w:t xml:space="preserve">Indien van toepassing, een opgave van het deel/de delen van de Opdracht die de inschrijver voornemens is in </w:t>
      </w:r>
      <w:proofErr w:type="spellStart"/>
      <w:r w:rsidRPr="00B65A2D">
        <w:rPr>
          <w:sz w:val="22"/>
          <w:szCs w:val="22"/>
        </w:rPr>
        <w:t>onderaanneming</w:t>
      </w:r>
      <w:proofErr w:type="spellEnd"/>
      <w:r w:rsidRPr="00B65A2D">
        <w:rPr>
          <w:sz w:val="22"/>
          <w:szCs w:val="22"/>
        </w:rPr>
        <w:t xml:space="preserve"> te geven, en een volledige lijst met deze eventuele onderaannemer(s), inclusief het/de overslagcentrum/centra;</w:t>
      </w:r>
    </w:p>
    <w:p w14:paraId="57E596E5" w14:textId="4F968C57" w:rsidR="00D853A7" w:rsidRPr="00B11156" w:rsidRDefault="00B23C0D" w:rsidP="00CD43DB">
      <w:pPr>
        <w:pStyle w:val="BodyText1"/>
        <w:numPr>
          <w:ilvl w:val="0"/>
          <w:numId w:val="26"/>
        </w:numPr>
        <w:rPr>
          <w:sz w:val="22"/>
          <w:szCs w:val="22"/>
        </w:rPr>
      </w:pPr>
      <w:r w:rsidRPr="00B11156">
        <w:rPr>
          <w:sz w:val="22"/>
          <w:szCs w:val="22"/>
        </w:rPr>
        <w:t>Een v</w:t>
      </w:r>
      <w:r w:rsidR="00D853A7" w:rsidRPr="00B11156">
        <w:rPr>
          <w:sz w:val="22"/>
          <w:szCs w:val="22"/>
        </w:rPr>
        <w:t>erklaring dat de inschrijver de containers die niet zijn eigendom zijn kan en zal laden en ledigen;</w:t>
      </w:r>
    </w:p>
    <w:p w14:paraId="1DDABB17" w14:textId="59F039AE" w:rsidR="00D853A7" w:rsidRPr="00B11156" w:rsidRDefault="00B23C0D" w:rsidP="00CD43DB">
      <w:pPr>
        <w:pStyle w:val="BodyText1"/>
        <w:numPr>
          <w:ilvl w:val="0"/>
          <w:numId w:val="26"/>
        </w:numPr>
        <w:rPr>
          <w:sz w:val="22"/>
          <w:szCs w:val="22"/>
        </w:rPr>
      </w:pPr>
      <w:r w:rsidRPr="00B11156">
        <w:rPr>
          <w:sz w:val="22"/>
          <w:szCs w:val="22"/>
        </w:rPr>
        <w:t>Een r</w:t>
      </w:r>
      <w:r w:rsidR="00D853A7" w:rsidRPr="00B11156">
        <w:rPr>
          <w:sz w:val="22"/>
          <w:szCs w:val="22"/>
        </w:rPr>
        <w:t>ecent ijkingsattest van de weegbruggen en de weegschaal voor de balen bij het overslagstation (indien van toepassing).</w:t>
      </w:r>
    </w:p>
    <w:p w14:paraId="4A8FDBCE" w14:textId="4CD13ACE" w:rsidR="00D853A7" w:rsidRPr="00B65A2D" w:rsidRDefault="00D853A7" w:rsidP="000D2E25">
      <w:pPr>
        <w:pStyle w:val="BodyText1"/>
        <w:rPr>
          <w:sz w:val="22"/>
          <w:szCs w:val="22"/>
        </w:rPr>
      </w:pPr>
      <w:r w:rsidRPr="00B65A2D">
        <w:rPr>
          <w:sz w:val="22"/>
          <w:szCs w:val="22"/>
        </w:rPr>
        <w:t>De inschrijver verklaart op het Uniform Europees Aanbestedingsdocument of hij al dan niet voldoet aan de onder 1</w:t>
      </w:r>
      <w:r w:rsidR="00614590" w:rsidRPr="00B65A2D">
        <w:rPr>
          <w:sz w:val="22"/>
          <w:szCs w:val="22"/>
        </w:rPr>
        <w:t xml:space="preserve">2 </w:t>
      </w:r>
      <w:r w:rsidRPr="00B65A2D">
        <w:rPr>
          <w:sz w:val="22"/>
          <w:szCs w:val="22"/>
        </w:rPr>
        <w:t xml:space="preserve">genoemde selectiecriteria. De voor te leggen stukken dienen niet aan het Uniform Europees Aanbestedingsdocument te worden toegevoegd, maar zal de aanbestedende overheid opvragen indien noodzakelijk. </w:t>
      </w:r>
    </w:p>
    <w:p w14:paraId="052E21A6" w14:textId="77777777" w:rsidR="00D853A7" w:rsidRPr="00B65A2D" w:rsidRDefault="00D853A7" w:rsidP="00614590">
      <w:pPr>
        <w:pStyle w:val="Titre3"/>
        <w:rPr>
          <w:rFonts w:ascii="Verdana" w:hAnsi="Verdana"/>
          <w:sz w:val="22"/>
          <w:lang w:val="nl-BE"/>
        </w:rPr>
      </w:pPr>
      <w:bookmarkStart w:id="290" w:name="_Toc5654353"/>
      <w:bookmarkStart w:id="291" w:name="_Toc39061535"/>
      <w:r w:rsidRPr="00B65A2D">
        <w:rPr>
          <w:rFonts w:ascii="Verdana" w:hAnsi="Verdana"/>
          <w:sz w:val="22"/>
          <w:lang w:val="nl-BE"/>
        </w:rPr>
        <w:t>Uniform Europees Aanbestedingsdocument - UEA (Artikelen 66, §2, en 73 Overheidsopdrachtenwet – artikelen 38, 70 en 75 KB Plaatsing)</w:t>
      </w:r>
      <w:bookmarkEnd w:id="290"/>
      <w:bookmarkEnd w:id="291"/>
    </w:p>
    <w:p w14:paraId="55CD8FA8" w14:textId="77777777" w:rsidR="00D853A7" w:rsidRPr="00B65A2D" w:rsidRDefault="00D853A7" w:rsidP="00492A29">
      <w:pPr>
        <w:jc w:val="both"/>
        <w:rPr>
          <w:rFonts w:ascii="Verdana" w:hAnsi="Verdana"/>
          <w:sz w:val="22"/>
          <w:szCs w:val="22"/>
          <w:lang w:val="nl-BE"/>
        </w:rPr>
      </w:pPr>
    </w:p>
    <w:p w14:paraId="4A0CFC45" w14:textId="77777777" w:rsidR="00D853A7" w:rsidRPr="00B65A2D" w:rsidRDefault="00D853A7" w:rsidP="00614590">
      <w:pPr>
        <w:pStyle w:val="BodyText1"/>
        <w:rPr>
          <w:sz w:val="22"/>
          <w:szCs w:val="22"/>
          <w:lang w:eastAsia="en-US"/>
        </w:rPr>
      </w:pPr>
      <w:r w:rsidRPr="00B65A2D">
        <w:rPr>
          <w:sz w:val="22"/>
          <w:szCs w:val="22"/>
          <w:lang w:eastAsia="en-US"/>
        </w:rPr>
        <w:t xml:space="preserve">Teneinde aan te tonen dat hij voldoet aan de betrouwbaarheids- en bekwaamheidscriteria legt de inschrijver het door hem ingevulde Uniform Europees Aanbestedingsdocument (UEA) voor, dat bestaat uit een bijgewerkte eigen verklaring en dat door de aanbestedende overheid als voorlopig bewijs wordt aanvaard ter vervanging van door overheidsinstanties of derden afgegeven documenten of certificaten die bevestigen dat de betrokken inschrijver aan alle hierna vermelde voorwaarden </w:t>
      </w:r>
      <w:proofErr w:type="gramStart"/>
      <w:r w:rsidRPr="00B65A2D">
        <w:rPr>
          <w:sz w:val="22"/>
          <w:szCs w:val="22"/>
          <w:lang w:eastAsia="en-US"/>
        </w:rPr>
        <w:t>voldoet :</w:t>
      </w:r>
      <w:proofErr w:type="gramEnd"/>
    </w:p>
    <w:p w14:paraId="6F36AD8B" w14:textId="77777777" w:rsidR="00D853A7" w:rsidRPr="00B65A2D" w:rsidRDefault="00D853A7" w:rsidP="00614590">
      <w:pPr>
        <w:pStyle w:val="BodyText1"/>
        <w:rPr>
          <w:sz w:val="22"/>
          <w:szCs w:val="22"/>
          <w:lang w:eastAsia="en-US"/>
        </w:rPr>
      </w:pPr>
    </w:p>
    <w:p w14:paraId="1FAC9C78" w14:textId="77777777" w:rsidR="00D853A7" w:rsidRPr="00B65A2D" w:rsidRDefault="00D853A7" w:rsidP="00614590">
      <w:pPr>
        <w:pStyle w:val="BodyText1"/>
        <w:rPr>
          <w:sz w:val="22"/>
          <w:szCs w:val="22"/>
          <w:lang w:eastAsia="en-US"/>
        </w:rPr>
      </w:pPr>
      <w:r w:rsidRPr="00B65A2D">
        <w:rPr>
          <w:sz w:val="22"/>
          <w:szCs w:val="22"/>
          <w:lang w:eastAsia="en-US"/>
        </w:rPr>
        <w:t>1° hij bevindt zich niet in een van de uitsluitingssituaties als bedoeld in de artikelen 67 tot 69 van de wet van 17 juni 2016;</w:t>
      </w:r>
    </w:p>
    <w:p w14:paraId="3BFB5B85" w14:textId="77777777" w:rsidR="00D853A7" w:rsidRPr="00B65A2D" w:rsidRDefault="00D853A7" w:rsidP="00614590">
      <w:pPr>
        <w:pStyle w:val="BodyText1"/>
        <w:rPr>
          <w:sz w:val="22"/>
          <w:szCs w:val="22"/>
          <w:lang w:eastAsia="en-US"/>
        </w:rPr>
      </w:pPr>
      <w:r w:rsidRPr="00B65A2D">
        <w:rPr>
          <w:sz w:val="22"/>
          <w:szCs w:val="22"/>
          <w:lang w:eastAsia="en-US"/>
        </w:rPr>
        <w:lastRenderedPageBreak/>
        <w:t>2° hij voldoet aan de toepasselijke selectiecriteria als vastgesteld overeenkomstig artikel 71 van de wet van 17 juni 2016.</w:t>
      </w:r>
    </w:p>
    <w:p w14:paraId="34F2D270" w14:textId="77777777" w:rsidR="00D853A7" w:rsidRPr="00B65A2D" w:rsidRDefault="00D853A7" w:rsidP="00614590">
      <w:pPr>
        <w:pStyle w:val="BodyText1"/>
        <w:rPr>
          <w:sz w:val="22"/>
          <w:szCs w:val="22"/>
          <w:lang w:eastAsia="en-US"/>
        </w:rPr>
      </w:pPr>
    </w:p>
    <w:p w14:paraId="627FD359" w14:textId="77777777" w:rsidR="00D853A7" w:rsidRPr="00B65A2D" w:rsidRDefault="00D853A7" w:rsidP="00614590">
      <w:pPr>
        <w:pStyle w:val="BodyText1"/>
        <w:rPr>
          <w:sz w:val="22"/>
          <w:szCs w:val="22"/>
          <w:lang w:eastAsia="en-US"/>
        </w:rPr>
      </w:pPr>
      <w:r w:rsidRPr="00B65A2D">
        <w:rPr>
          <w:sz w:val="22"/>
          <w:szCs w:val="22"/>
          <w:lang w:eastAsia="en-US"/>
        </w:rPr>
        <w:t xml:space="preserve">De inschrijver is verplicht om bij zijn offerte het door hem aan-/ingevulde Uniform Europees Aanbestedingsdocument (hierna “UEA”) in te dienen. </w:t>
      </w:r>
    </w:p>
    <w:p w14:paraId="5CDBF42B" w14:textId="77777777" w:rsidR="00D853A7" w:rsidRPr="00B65A2D" w:rsidRDefault="00D853A7" w:rsidP="00614590">
      <w:pPr>
        <w:pStyle w:val="BodyText1"/>
        <w:rPr>
          <w:sz w:val="22"/>
          <w:szCs w:val="22"/>
          <w:lang w:eastAsia="en-US"/>
        </w:rPr>
      </w:pPr>
    </w:p>
    <w:p w14:paraId="7D32F29B" w14:textId="77777777" w:rsidR="00D853A7" w:rsidRPr="00B65A2D" w:rsidRDefault="00D853A7" w:rsidP="00614590">
      <w:pPr>
        <w:pStyle w:val="BodyText1"/>
        <w:rPr>
          <w:sz w:val="22"/>
          <w:szCs w:val="22"/>
          <w:lang w:eastAsia="en-US"/>
        </w:rPr>
      </w:pPr>
      <w:r w:rsidRPr="00B65A2D">
        <w:rPr>
          <w:sz w:val="22"/>
          <w:szCs w:val="22"/>
          <w:lang w:eastAsia="en-US"/>
        </w:rPr>
        <w:t>De aanbestedende overheid heeft reeds een model-UEA voor deze opdracht opgesteld:</w:t>
      </w:r>
    </w:p>
    <w:p w14:paraId="4C340DEE" w14:textId="77777777" w:rsidR="00D853A7" w:rsidRPr="00B65A2D" w:rsidRDefault="00D853A7" w:rsidP="00CD43DB">
      <w:pPr>
        <w:pStyle w:val="BodyText1"/>
        <w:numPr>
          <w:ilvl w:val="0"/>
          <w:numId w:val="28"/>
        </w:numPr>
        <w:rPr>
          <w:sz w:val="22"/>
          <w:szCs w:val="22"/>
        </w:rPr>
      </w:pPr>
      <w:proofErr w:type="gramStart"/>
      <w:r w:rsidRPr="00B65A2D">
        <w:rPr>
          <w:sz w:val="22"/>
          <w:szCs w:val="22"/>
        </w:rPr>
        <w:t>in</w:t>
      </w:r>
      <w:proofErr w:type="gramEnd"/>
      <w:r w:rsidRPr="00B65A2D">
        <w:rPr>
          <w:sz w:val="22"/>
          <w:szCs w:val="22"/>
        </w:rPr>
        <w:t xml:space="preserve"> </w:t>
      </w:r>
      <w:proofErr w:type="spellStart"/>
      <w:r w:rsidRPr="00B65A2D">
        <w:rPr>
          <w:sz w:val="22"/>
          <w:szCs w:val="22"/>
        </w:rPr>
        <w:t>PDF-formaat</w:t>
      </w:r>
      <w:proofErr w:type="spellEnd"/>
      <w:r w:rsidRPr="00B65A2D">
        <w:rPr>
          <w:sz w:val="22"/>
          <w:szCs w:val="22"/>
        </w:rPr>
        <w:t xml:space="preserve"> (ter info – zie Bijlage 2);</w:t>
      </w:r>
    </w:p>
    <w:p w14:paraId="0407416D" w14:textId="77777777" w:rsidR="00D853A7" w:rsidRPr="00B65A2D" w:rsidRDefault="00D853A7" w:rsidP="00CD43DB">
      <w:pPr>
        <w:pStyle w:val="BodyText1"/>
        <w:numPr>
          <w:ilvl w:val="0"/>
          <w:numId w:val="28"/>
        </w:numPr>
        <w:rPr>
          <w:sz w:val="22"/>
          <w:szCs w:val="22"/>
        </w:rPr>
      </w:pPr>
      <w:proofErr w:type="gramStart"/>
      <w:r w:rsidRPr="00B65A2D">
        <w:rPr>
          <w:sz w:val="22"/>
          <w:szCs w:val="22"/>
        </w:rPr>
        <w:t>in</w:t>
      </w:r>
      <w:proofErr w:type="gramEnd"/>
      <w:r w:rsidRPr="00B65A2D">
        <w:rPr>
          <w:sz w:val="22"/>
          <w:szCs w:val="22"/>
        </w:rPr>
        <w:t xml:space="preserve"> XML-formaat (aan-/in te vullen door de Kandidaat);</w:t>
      </w:r>
    </w:p>
    <w:p w14:paraId="25659D89" w14:textId="77777777" w:rsidR="00D853A7" w:rsidRPr="00B65A2D" w:rsidRDefault="00D853A7" w:rsidP="00614590">
      <w:pPr>
        <w:pStyle w:val="BodyText1"/>
        <w:rPr>
          <w:sz w:val="22"/>
          <w:szCs w:val="22"/>
          <w:lang w:eastAsia="en-US"/>
        </w:rPr>
      </w:pPr>
    </w:p>
    <w:p w14:paraId="46594751" w14:textId="77777777" w:rsidR="00D853A7" w:rsidRPr="00B65A2D" w:rsidRDefault="00D853A7" w:rsidP="00614590">
      <w:pPr>
        <w:pStyle w:val="BodyText1"/>
        <w:rPr>
          <w:sz w:val="22"/>
          <w:szCs w:val="22"/>
          <w:lang w:eastAsia="en-US"/>
        </w:rPr>
      </w:pPr>
      <w:r w:rsidRPr="00B65A2D">
        <w:rPr>
          <w:sz w:val="22"/>
          <w:szCs w:val="22"/>
          <w:lang w:eastAsia="en-US"/>
        </w:rPr>
        <w:t>Met het oog op de aan- en invulling van het model-UEA gaat de inschrijver als volgt te werk:</w:t>
      </w:r>
    </w:p>
    <w:p w14:paraId="48959ADB" w14:textId="77777777"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 xml:space="preserve">Ga naar de website </w:t>
      </w:r>
      <w:hyperlink r:id="rId16" w:history="1">
        <w:r w:rsidRPr="00B65A2D">
          <w:rPr>
            <w:color w:val="0000FF"/>
            <w:sz w:val="22"/>
            <w:szCs w:val="22"/>
            <w:u w:val="single"/>
            <w:lang w:eastAsia="en-US"/>
          </w:rPr>
          <w:t>https://uea.publicprocurement.be</w:t>
        </w:r>
      </w:hyperlink>
      <w:r w:rsidRPr="00B65A2D">
        <w:rPr>
          <w:color w:val="000000"/>
          <w:sz w:val="22"/>
          <w:szCs w:val="22"/>
          <w:shd w:val="clear" w:color="auto" w:fill="FFFFFF"/>
          <w:lang w:eastAsia="en-US"/>
        </w:rPr>
        <w:t>;</w:t>
      </w:r>
    </w:p>
    <w:p w14:paraId="2E62A125" w14:textId="77777777"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 xml:space="preserve">Op de vraag “Wie bent u?” antwoordt u: “Ik ben een ondernemer”; </w:t>
      </w:r>
    </w:p>
    <w:p w14:paraId="18CCDD43" w14:textId="77777777"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Op de vraag “Wat wilt u doen?” antwoordt u: “Een UEA (aanvraag of antwoord) importeren”;</w:t>
      </w:r>
    </w:p>
    <w:p w14:paraId="06511E7F" w14:textId="77777777"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 xml:space="preserve">Importeer het model-UEA dat in </w:t>
      </w:r>
      <w:proofErr w:type="spellStart"/>
      <w:r w:rsidRPr="00B65A2D">
        <w:rPr>
          <w:color w:val="1D1D1D"/>
          <w:sz w:val="22"/>
          <w:szCs w:val="22"/>
          <w:lang w:eastAsia="en-US"/>
        </w:rPr>
        <w:t>xml</w:t>
      </w:r>
      <w:proofErr w:type="spellEnd"/>
      <w:r w:rsidRPr="00B65A2D">
        <w:rPr>
          <w:color w:val="1D1D1D"/>
          <w:sz w:val="22"/>
          <w:szCs w:val="22"/>
          <w:lang w:eastAsia="en-US"/>
        </w:rPr>
        <w:t>-formaat door de aanbestedende overheid bij dit bestek ter beschikking werd gesteld;</w:t>
      </w:r>
    </w:p>
    <w:p w14:paraId="710BA8BA" w14:textId="77777777"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Selecteer uw land en klik op “Volgende”;</w:t>
      </w:r>
    </w:p>
    <w:p w14:paraId="6754E96B" w14:textId="77777777"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 xml:space="preserve">Doorloop het formulier en antwoord op alle openstaande </w:t>
      </w:r>
      <w:proofErr w:type="gramStart"/>
      <w:r w:rsidRPr="00B65A2D">
        <w:rPr>
          <w:color w:val="1D1D1D"/>
          <w:sz w:val="22"/>
          <w:szCs w:val="22"/>
          <w:lang w:eastAsia="en-US"/>
        </w:rPr>
        <w:t>vragen /</w:t>
      </w:r>
      <w:proofErr w:type="gramEnd"/>
      <w:r w:rsidRPr="00B65A2D">
        <w:rPr>
          <w:color w:val="1D1D1D"/>
          <w:sz w:val="22"/>
          <w:szCs w:val="22"/>
          <w:lang w:eastAsia="en-US"/>
        </w:rPr>
        <w:t xml:space="preserve"> rubrieken;</w:t>
      </w:r>
    </w:p>
    <w:p w14:paraId="3F8BA5D5" w14:textId="77777777"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 xml:space="preserve">Zodra het volledige formulier ingevuld is, klikt u op “Overzicht” onderaan de pagina.  Het door u ingevulde UEA wordt weergegeven en kan worden gedownload in XML- en in </w:t>
      </w:r>
      <w:proofErr w:type="spellStart"/>
      <w:proofErr w:type="gramStart"/>
      <w:r w:rsidRPr="00B65A2D">
        <w:rPr>
          <w:color w:val="1D1D1D"/>
          <w:sz w:val="22"/>
          <w:szCs w:val="22"/>
          <w:lang w:eastAsia="en-US"/>
        </w:rPr>
        <w:t>PDF-formaat</w:t>
      </w:r>
      <w:proofErr w:type="spellEnd"/>
      <w:proofErr w:type="gramEnd"/>
      <w:r w:rsidRPr="00B65A2D">
        <w:rPr>
          <w:color w:val="1D1D1D"/>
          <w:sz w:val="22"/>
          <w:szCs w:val="22"/>
          <w:lang w:eastAsia="en-US"/>
        </w:rPr>
        <w:t xml:space="preserve">.  </w:t>
      </w:r>
    </w:p>
    <w:p w14:paraId="6B65AECC" w14:textId="5ECFFA1F" w:rsidR="00D853A7" w:rsidRPr="00B65A2D" w:rsidRDefault="00D853A7" w:rsidP="00CD43DB">
      <w:pPr>
        <w:pStyle w:val="BodyText1"/>
        <w:numPr>
          <w:ilvl w:val="0"/>
          <w:numId w:val="27"/>
        </w:numPr>
        <w:rPr>
          <w:color w:val="1D1D1D"/>
          <w:sz w:val="22"/>
          <w:szCs w:val="22"/>
          <w:lang w:eastAsia="en-US"/>
        </w:rPr>
      </w:pPr>
      <w:r w:rsidRPr="00B65A2D">
        <w:rPr>
          <w:color w:val="1D1D1D"/>
          <w:sz w:val="22"/>
          <w:szCs w:val="22"/>
          <w:lang w:eastAsia="en-US"/>
        </w:rPr>
        <w:t xml:space="preserve">Voeg het ingevulde UEA in </w:t>
      </w:r>
      <w:proofErr w:type="gramStart"/>
      <w:r w:rsidRPr="00B65A2D">
        <w:rPr>
          <w:color w:val="1D1D1D"/>
          <w:sz w:val="22"/>
          <w:szCs w:val="22"/>
          <w:lang w:eastAsia="en-US"/>
        </w:rPr>
        <w:t>PDF- en</w:t>
      </w:r>
      <w:proofErr w:type="gramEnd"/>
      <w:r w:rsidRPr="00B65A2D">
        <w:rPr>
          <w:color w:val="1D1D1D"/>
          <w:sz w:val="22"/>
          <w:szCs w:val="22"/>
          <w:lang w:eastAsia="en-US"/>
        </w:rPr>
        <w:t xml:space="preserve"> XML-formaat toe aan de Aanvraag tot Deelneming.</w:t>
      </w:r>
    </w:p>
    <w:p w14:paraId="36EFC0D2" w14:textId="77777777" w:rsidR="00D853A7" w:rsidRPr="00B65A2D" w:rsidRDefault="00D853A7" w:rsidP="00614590">
      <w:pPr>
        <w:pStyle w:val="BodyText1"/>
        <w:rPr>
          <w:sz w:val="22"/>
          <w:szCs w:val="22"/>
          <w:lang w:eastAsia="en-US"/>
        </w:rPr>
      </w:pPr>
    </w:p>
    <w:p w14:paraId="26C503BE" w14:textId="77777777" w:rsidR="00D853A7" w:rsidRPr="00B65A2D" w:rsidRDefault="00D853A7" w:rsidP="00614590">
      <w:pPr>
        <w:pStyle w:val="BodyText1"/>
        <w:rPr>
          <w:sz w:val="22"/>
          <w:szCs w:val="22"/>
          <w:lang w:eastAsia="en-US"/>
        </w:rPr>
      </w:pPr>
      <w:r w:rsidRPr="00B65A2D">
        <w:rPr>
          <w:sz w:val="22"/>
          <w:szCs w:val="22"/>
          <w:lang w:eastAsia="en-US"/>
        </w:rPr>
        <w:t>Ondernemers kunnen het reeds in een vorige overheidsopdrachtenprocedure gebruikte UEA opnieuw gebruiken, mits zij bevestigen dat de daarin opgenomen gegevens nog steeds correct zijn.</w:t>
      </w:r>
    </w:p>
    <w:p w14:paraId="6F2D667D" w14:textId="77777777" w:rsidR="00D853A7" w:rsidRPr="00B65A2D" w:rsidRDefault="00D853A7" w:rsidP="00614590">
      <w:pPr>
        <w:pStyle w:val="BodyText1"/>
        <w:rPr>
          <w:sz w:val="22"/>
          <w:szCs w:val="22"/>
          <w:lang w:eastAsia="en-US"/>
        </w:rPr>
      </w:pPr>
    </w:p>
    <w:p w14:paraId="3BC1BAC7" w14:textId="77777777" w:rsidR="00D853A7" w:rsidRPr="00B65A2D" w:rsidRDefault="00D853A7" w:rsidP="00614590">
      <w:pPr>
        <w:pStyle w:val="BodyText1"/>
        <w:rPr>
          <w:sz w:val="22"/>
          <w:szCs w:val="22"/>
          <w:lang w:eastAsia="en-US"/>
        </w:rPr>
      </w:pPr>
      <w:r w:rsidRPr="00B65A2D">
        <w:rPr>
          <w:sz w:val="22"/>
          <w:szCs w:val="22"/>
          <w:lang w:eastAsia="en-US"/>
        </w:rPr>
        <w:t>De inschrijver vermeldt op eigen initiatief eventuele corrigerende maatregelen in dit UEA.</w:t>
      </w:r>
    </w:p>
    <w:p w14:paraId="12273764" w14:textId="77777777" w:rsidR="00D853A7" w:rsidRPr="00B65A2D" w:rsidRDefault="00D853A7" w:rsidP="00614590">
      <w:pPr>
        <w:pStyle w:val="BodyText1"/>
        <w:rPr>
          <w:sz w:val="22"/>
          <w:szCs w:val="22"/>
          <w:lang w:eastAsia="en-US"/>
        </w:rPr>
      </w:pPr>
    </w:p>
    <w:p w14:paraId="0584BBAB" w14:textId="77777777" w:rsidR="00D853A7" w:rsidRPr="00B65A2D" w:rsidRDefault="00D853A7" w:rsidP="00614590">
      <w:pPr>
        <w:pStyle w:val="BodyText1"/>
        <w:rPr>
          <w:sz w:val="22"/>
          <w:szCs w:val="22"/>
          <w:lang w:eastAsia="en-US"/>
        </w:rPr>
      </w:pPr>
      <w:r w:rsidRPr="00B65A2D">
        <w:rPr>
          <w:sz w:val="22"/>
          <w:szCs w:val="22"/>
          <w:lang w:eastAsia="en-US"/>
        </w:rPr>
        <w:t xml:space="preserve">Wanneer de inschrijver een </w:t>
      </w:r>
      <w:r w:rsidRPr="00B65A2D">
        <w:rPr>
          <w:sz w:val="22"/>
          <w:szCs w:val="22"/>
          <w:u w:val="single"/>
          <w:lang w:eastAsia="en-US"/>
        </w:rPr>
        <w:t>Samenwerkingsverband</w:t>
      </w:r>
      <w:r w:rsidRPr="00B65A2D">
        <w:rPr>
          <w:sz w:val="22"/>
          <w:szCs w:val="22"/>
          <w:lang w:eastAsia="en-US"/>
        </w:rPr>
        <w:t xml:space="preserve"> is, dient het UEA te worden ingevuld en ingediend door </w:t>
      </w:r>
      <w:r w:rsidRPr="00B65A2D">
        <w:rPr>
          <w:sz w:val="22"/>
          <w:szCs w:val="22"/>
          <w:u w:val="single"/>
          <w:lang w:eastAsia="en-US"/>
        </w:rPr>
        <w:t>elke</w:t>
      </w:r>
      <w:r w:rsidRPr="00B65A2D">
        <w:rPr>
          <w:sz w:val="22"/>
          <w:szCs w:val="22"/>
          <w:lang w:eastAsia="en-US"/>
        </w:rPr>
        <w:t xml:space="preserve"> natuurlijke of rechtspersoon die deel uitmaakt van het Samenwerkingsverband.</w:t>
      </w:r>
    </w:p>
    <w:p w14:paraId="50203569" w14:textId="77777777" w:rsidR="00D853A7" w:rsidRPr="00B65A2D" w:rsidRDefault="00D853A7" w:rsidP="00614590">
      <w:pPr>
        <w:pStyle w:val="BodyText1"/>
        <w:rPr>
          <w:sz w:val="22"/>
          <w:szCs w:val="22"/>
          <w:lang w:eastAsia="en-US"/>
        </w:rPr>
      </w:pPr>
    </w:p>
    <w:p w14:paraId="7EADD003" w14:textId="77777777" w:rsidR="00D853A7" w:rsidRPr="00B65A2D" w:rsidRDefault="00D853A7" w:rsidP="00614590">
      <w:pPr>
        <w:pStyle w:val="BodyText1"/>
        <w:rPr>
          <w:sz w:val="22"/>
          <w:szCs w:val="22"/>
          <w:lang w:eastAsia="en-US"/>
        </w:rPr>
      </w:pPr>
      <w:r w:rsidRPr="00B65A2D">
        <w:rPr>
          <w:sz w:val="22"/>
          <w:szCs w:val="22"/>
          <w:lang w:eastAsia="en-US"/>
        </w:rPr>
        <w:t xml:space="preserve">Wanneer de inschrijver zich beroept op de draagkracht van </w:t>
      </w:r>
      <w:proofErr w:type="gramStart"/>
      <w:r w:rsidRPr="00B65A2D">
        <w:rPr>
          <w:sz w:val="22"/>
          <w:szCs w:val="22"/>
          <w:lang w:eastAsia="en-US"/>
        </w:rPr>
        <w:t>één</w:t>
      </w:r>
      <w:proofErr w:type="gramEnd"/>
      <w:r w:rsidRPr="00B65A2D">
        <w:rPr>
          <w:sz w:val="22"/>
          <w:szCs w:val="22"/>
          <w:lang w:eastAsia="en-US"/>
        </w:rPr>
        <w:t xml:space="preserve"> of meerdere </w:t>
      </w:r>
      <w:r w:rsidRPr="00B65A2D">
        <w:rPr>
          <w:sz w:val="22"/>
          <w:szCs w:val="22"/>
          <w:u w:val="single"/>
          <w:lang w:eastAsia="en-US"/>
        </w:rPr>
        <w:t>Derde Entiteiten</w:t>
      </w:r>
      <w:r w:rsidRPr="00B65A2D">
        <w:rPr>
          <w:sz w:val="22"/>
          <w:szCs w:val="22"/>
          <w:lang w:eastAsia="en-US"/>
        </w:rPr>
        <w:t>, dienen ook deze Derde Entiteiten een UEA in te dienen met de informatie die wordt gevraagd in Deel II, afdelingen A en B en Deel III.</w:t>
      </w:r>
    </w:p>
    <w:p w14:paraId="6D11FF3E" w14:textId="77777777" w:rsidR="00D853A7" w:rsidRPr="00B65A2D" w:rsidRDefault="00D853A7" w:rsidP="00614590">
      <w:pPr>
        <w:pStyle w:val="BodyText1"/>
        <w:rPr>
          <w:sz w:val="22"/>
          <w:szCs w:val="22"/>
          <w:lang w:eastAsia="en-US"/>
        </w:rPr>
      </w:pPr>
    </w:p>
    <w:p w14:paraId="6679ECF9" w14:textId="77777777" w:rsidR="00D853A7" w:rsidRPr="00B65A2D" w:rsidRDefault="00D853A7" w:rsidP="00614590">
      <w:pPr>
        <w:pStyle w:val="BodyText1"/>
        <w:rPr>
          <w:sz w:val="22"/>
          <w:szCs w:val="22"/>
          <w:lang w:eastAsia="en-US"/>
        </w:rPr>
      </w:pPr>
      <w:r w:rsidRPr="00B65A2D">
        <w:rPr>
          <w:sz w:val="22"/>
          <w:szCs w:val="22"/>
          <w:lang w:eastAsia="en-US"/>
        </w:rPr>
        <w:lastRenderedPageBreak/>
        <w:t xml:space="preserve">§2. De aanbestedende overheid kan overgaan tot het onderzoek van de offertes zodra het ontbreken van uitsluitingsgronden en het voldoen aan de selectiecriteria zijn nagegaan louter op grond van het UEA. Er kan m.a.w. worden overgegaan tot evaluatie van de offertes zonder dat een verdere grondige controle op het ontbreken van uitsluitingsgronden en het voldoen aan de selectiecriteria is doorgevoerd in dit stadium. </w:t>
      </w:r>
    </w:p>
    <w:p w14:paraId="6E850B9C" w14:textId="77777777" w:rsidR="00D853A7" w:rsidRPr="00B65A2D" w:rsidRDefault="00D853A7" w:rsidP="00614590">
      <w:pPr>
        <w:pStyle w:val="BodyText1"/>
        <w:rPr>
          <w:sz w:val="22"/>
          <w:szCs w:val="22"/>
          <w:lang w:eastAsia="en-US"/>
        </w:rPr>
      </w:pPr>
    </w:p>
    <w:p w14:paraId="011B42E2" w14:textId="77777777" w:rsidR="00D853A7" w:rsidRPr="00B65A2D" w:rsidRDefault="00D853A7" w:rsidP="00614590">
      <w:pPr>
        <w:pStyle w:val="BodyText1"/>
        <w:rPr>
          <w:sz w:val="22"/>
          <w:szCs w:val="22"/>
          <w:lang w:eastAsia="en-US"/>
        </w:rPr>
      </w:pPr>
      <w:r w:rsidRPr="00B65A2D">
        <w:rPr>
          <w:sz w:val="22"/>
          <w:szCs w:val="22"/>
          <w:lang w:eastAsia="en-US"/>
        </w:rPr>
        <w:t>Vooraleer zij van deze mogelijkheid gebruik maakt, gaat de aanbestedende overheid echter wel de afwezigheid na van fiscale en sociale schulden overeenkomstig artikel 68 Overheidsopdrachtenwet 2016 en de artikelen 62 en 63 van het KB Plaatsing 2017, en evalueert zij, in voorkomend geval, de in artikel 70 Overheidsopdrachtenwet 2016 bedoelde corrigerende maatregelen.</w:t>
      </w:r>
    </w:p>
    <w:p w14:paraId="0DE17819" w14:textId="77777777" w:rsidR="00D853A7" w:rsidRPr="00B65A2D" w:rsidRDefault="00D853A7" w:rsidP="00614590">
      <w:pPr>
        <w:pStyle w:val="BodyText1"/>
        <w:rPr>
          <w:sz w:val="22"/>
          <w:szCs w:val="22"/>
          <w:lang w:eastAsia="en-US"/>
        </w:rPr>
      </w:pPr>
    </w:p>
    <w:p w14:paraId="1DC92011" w14:textId="77777777" w:rsidR="00D853A7" w:rsidRPr="00B65A2D" w:rsidRDefault="00D853A7" w:rsidP="00614590">
      <w:pPr>
        <w:pStyle w:val="BodyText1"/>
        <w:rPr>
          <w:sz w:val="22"/>
          <w:szCs w:val="22"/>
          <w:lang w:eastAsia="en-US"/>
        </w:rPr>
      </w:pPr>
      <w:r w:rsidRPr="00B65A2D">
        <w:rPr>
          <w:sz w:val="22"/>
          <w:szCs w:val="22"/>
          <w:lang w:eastAsia="en-US"/>
        </w:rPr>
        <w:t>De aanbestedende overheid kan de inschrijver tijdens de procedure te allen tijde verzoeken de vereiste ondersteunende documenten geheel of gedeeltelijk in te dienen wanneer dit noodzakelijk is voor het goede verloop van de procedure.</w:t>
      </w:r>
    </w:p>
    <w:p w14:paraId="47DFE802" w14:textId="77777777" w:rsidR="00D853A7" w:rsidRPr="00B65A2D" w:rsidRDefault="00D853A7" w:rsidP="00614590">
      <w:pPr>
        <w:pStyle w:val="BodyText1"/>
        <w:rPr>
          <w:sz w:val="22"/>
          <w:szCs w:val="22"/>
          <w:lang w:eastAsia="en-US"/>
        </w:rPr>
      </w:pPr>
    </w:p>
    <w:p w14:paraId="73D45CEB" w14:textId="77777777" w:rsidR="00D853A7" w:rsidRPr="00B65A2D" w:rsidRDefault="00D853A7" w:rsidP="00614590">
      <w:pPr>
        <w:pStyle w:val="BodyText1"/>
        <w:rPr>
          <w:sz w:val="22"/>
          <w:szCs w:val="22"/>
          <w:lang w:eastAsia="en-US"/>
        </w:rPr>
      </w:pPr>
      <w:r w:rsidRPr="00B65A2D">
        <w:rPr>
          <w:sz w:val="22"/>
          <w:szCs w:val="22"/>
          <w:lang w:eastAsia="en-US"/>
        </w:rPr>
        <w:t xml:space="preserve">De aanbestedende overheid verzoekt vóór de gunning van de opdracht, de inschrijver aan wie zij heeft besloten de opdracht te gunnen, de actuele ondersteunende documenten over te leggen. </w:t>
      </w:r>
    </w:p>
    <w:p w14:paraId="34FD90C4" w14:textId="77777777" w:rsidR="00D853A7" w:rsidRPr="00B65A2D" w:rsidRDefault="00D853A7" w:rsidP="00614590">
      <w:pPr>
        <w:pStyle w:val="BodyText1"/>
        <w:rPr>
          <w:sz w:val="22"/>
          <w:szCs w:val="22"/>
          <w:lang w:eastAsia="en-US"/>
        </w:rPr>
      </w:pPr>
    </w:p>
    <w:p w14:paraId="7EA79088" w14:textId="77777777" w:rsidR="00D853A7" w:rsidRPr="00B65A2D" w:rsidRDefault="00D853A7" w:rsidP="00614590">
      <w:pPr>
        <w:pStyle w:val="BodyText1"/>
        <w:rPr>
          <w:sz w:val="22"/>
          <w:szCs w:val="22"/>
          <w:lang w:eastAsia="en-US"/>
        </w:rPr>
      </w:pPr>
      <w:r w:rsidRPr="00B65A2D">
        <w:rPr>
          <w:sz w:val="22"/>
          <w:szCs w:val="22"/>
          <w:lang w:eastAsia="en-US"/>
        </w:rPr>
        <w:t>Het niet of niet tijdig verstrekken van de door de aanbestedende overheid gevraagde documenten of informatie, kan aanleiding geven tot het weren van de inschrijver.</w:t>
      </w:r>
    </w:p>
    <w:p w14:paraId="7D60AFBB" w14:textId="77777777" w:rsidR="00D853A7" w:rsidRPr="00B65A2D" w:rsidRDefault="00D853A7" w:rsidP="00614590">
      <w:pPr>
        <w:pStyle w:val="BodyText1"/>
        <w:rPr>
          <w:sz w:val="22"/>
          <w:szCs w:val="22"/>
          <w:lang w:eastAsia="en-US"/>
        </w:rPr>
      </w:pPr>
    </w:p>
    <w:p w14:paraId="0142A2BB" w14:textId="6892F600" w:rsidR="00D853A7" w:rsidRPr="00B65A2D" w:rsidRDefault="00D853A7" w:rsidP="00614590">
      <w:pPr>
        <w:pStyle w:val="BodyText1"/>
        <w:rPr>
          <w:sz w:val="22"/>
          <w:szCs w:val="22"/>
        </w:rPr>
      </w:pPr>
      <w:r w:rsidRPr="00B65A2D">
        <w:rPr>
          <w:sz w:val="22"/>
          <w:szCs w:val="22"/>
          <w:lang w:eastAsia="en-US"/>
        </w:rPr>
        <w:t>§3. Teneinde de voortgang van de plaatsingsprocedure niet in het gedrang te brengen, worden de inschrijvers</w:t>
      </w:r>
      <w:r w:rsidRPr="00B65A2D">
        <w:rPr>
          <w:b/>
          <w:sz w:val="22"/>
          <w:szCs w:val="22"/>
          <w:lang w:eastAsia="en-US"/>
        </w:rPr>
        <w:t xml:space="preserve"> verzocht nu reeds het attest strafregister</w:t>
      </w:r>
      <w:r w:rsidRPr="00B65A2D">
        <w:rPr>
          <w:sz w:val="22"/>
          <w:szCs w:val="22"/>
          <w:lang w:eastAsia="en-US"/>
        </w:rPr>
        <w:t xml:space="preserve"> – dat door de aanbestedende overheid niet rechtstreeks opgevraagd kan worden via </w:t>
      </w:r>
      <w:proofErr w:type="gramStart"/>
      <w:r w:rsidRPr="00B65A2D">
        <w:rPr>
          <w:sz w:val="22"/>
          <w:szCs w:val="22"/>
          <w:lang w:eastAsia="en-US"/>
        </w:rPr>
        <w:t>de  voor</w:t>
      </w:r>
      <w:proofErr w:type="gramEnd"/>
      <w:r w:rsidRPr="00B65A2D">
        <w:rPr>
          <w:sz w:val="22"/>
          <w:szCs w:val="22"/>
          <w:lang w:eastAsia="en-US"/>
        </w:rPr>
        <w:t xml:space="preserve"> de aanbestedende overheid kosteloos ter beschikking gestelde databanken (</w:t>
      </w:r>
      <w:proofErr w:type="spellStart"/>
      <w:r w:rsidRPr="00B65A2D">
        <w:rPr>
          <w:sz w:val="22"/>
          <w:szCs w:val="22"/>
          <w:lang w:eastAsia="en-US"/>
        </w:rPr>
        <w:t>telemarc</w:t>
      </w:r>
      <w:proofErr w:type="spellEnd"/>
      <w:r w:rsidRPr="00B65A2D">
        <w:rPr>
          <w:sz w:val="22"/>
          <w:szCs w:val="22"/>
          <w:lang w:eastAsia="en-US"/>
        </w:rPr>
        <w:t>/</w:t>
      </w:r>
      <w:proofErr w:type="spellStart"/>
      <w:r w:rsidRPr="00B65A2D">
        <w:rPr>
          <w:sz w:val="22"/>
          <w:szCs w:val="22"/>
          <w:lang w:eastAsia="en-US"/>
        </w:rPr>
        <w:t>digiflow</w:t>
      </w:r>
      <w:proofErr w:type="spellEnd"/>
      <w:r w:rsidRPr="00B65A2D">
        <w:rPr>
          <w:sz w:val="22"/>
          <w:szCs w:val="22"/>
          <w:lang w:eastAsia="en-US"/>
        </w:rPr>
        <w:t xml:space="preserve">) – </w:t>
      </w:r>
      <w:r w:rsidRPr="00B65A2D">
        <w:rPr>
          <w:b/>
          <w:sz w:val="22"/>
          <w:szCs w:val="22"/>
          <w:lang w:eastAsia="en-US"/>
        </w:rPr>
        <w:t>op te vragen</w:t>
      </w:r>
      <w:r w:rsidRPr="00B65A2D">
        <w:rPr>
          <w:sz w:val="22"/>
          <w:szCs w:val="22"/>
        </w:rPr>
        <w:t>.</w:t>
      </w:r>
      <w:r w:rsidR="00B746BD" w:rsidRPr="00B65A2D">
        <w:rPr>
          <w:sz w:val="22"/>
          <w:szCs w:val="22"/>
        </w:rPr>
        <w:t xml:space="preserve"> </w:t>
      </w:r>
    </w:p>
    <w:p w14:paraId="746994E8" w14:textId="77777777" w:rsidR="00D853A7" w:rsidRPr="00B65A2D" w:rsidRDefault="00D853A7" w:rsidP="00614590">
      <w:pPr>
        <w:pStyle w:val="BodyText1"/>
        <w:rPr>
          <w:sz w:val="22"/>
          <w:szCs w:val="22"/>
          <w:lang w:eastAsia="en-US"/>
        </w:rPr>
      </w:pPr>
    </w:p>
    <w:p w14:paraId="1182723C" w14:textId="77777777" w:rsidR="00D853A7" w:rsidRPr="00B65A2D" w:rsidRDefault="00D853A7" w:rsidP="00614590">
      <w:pPr>
        <w:pStyle w:val="BodyText1"/>
        <w:rPr>
          <w:sz w:val="22"/>
          <w:szCs w:val="22"/>
          <w:lang w:eastAsia="en-US"/>
        </w:rPr>
      </w:pPr>
      <w:r w:rsidRPr="00B65A2D">
        <w:rPr>
          <w:sz w:val="22"/>
          <w:szCs w:val="22"/>
          <w:lang w:eastAsia="en-US"/>
        </w:rPr>
        <w:t xml:space="preserve">Belgische natuurlijke of rechtspersonen kunnen dit opvragen via </w:t>
      </w:r>
      <w:hyperlink r:id="rId17" w:history="1">
        <w:r w:rsidRPr="00B65A2D">
          <w:rPr>
            <w:color w:val="0000FF"/>
            <w:sz w:val="22"/>
            <w:szCs w:val="22"/>
            <w:u w:val="single"/>
            <w:lang w:eastAsia="en-US"/>
          </w:rPr>
          <w:t>strafregister@just.fgov.be</w:t>
        </w:r>
      </w:hyperlink>
      <w:r w:rsidRPr="00B65A2D">
        <w:rPr>
          <w:sz w:val="22"/>
          <w:szCs w:val="22"/>
          <w:lang w:eastAsia="en-US"/>
        </w:rPr>
        <w:t xml:space="preserve">. U hoeft enkel de (firma)naam, adres, btw-nummer en reden van aanvraag (“in het kader van onderzoek inschrijving op een overheidsopdracht”) op te geven. Het attest zal u vervolgens met de post worden overgemaakt.  </w:t>
      </w:r>
    </w:p>
    <w:p w14:paraId="546520AB" w14:textId="77777777" w:rsidR="00D853A7" w:rsidRPr="00B65A2D" w:rsidRDefault="00D853A7" w:rsidP="00614590">
      <w:pPr>
        <w:pStyle w:val="BodyText1"/>
        <w:rPr>
          <w:sz w:val="22"/>
          <w:szCs w:val="22"/>
          <w:lang w:eastAsia="en-US"/>
        </w:rPr>
      </w:pPr>
    </w:p>
    <w:p w14:paraId="46A314CA" w14:textId="77777777" w:rsidR="00D853A7" w:rsidRPr="00B65A2D" w:rsidRDefault="00D853A7" w:rsidP="00614590">
      <w:pPr>
        <w:pStyle w:val="BodyText1"/>
        <w:rPr>
          <w:sz w:val="22"/>
          <w:szCs w:val="22"/>
          <w:lang w:eastAsia="en-US"/>
        </w:rPr>
      </w:pPr>
      <w:r w:rsidRPr="00B65A2D">
        <w:rPr>
          <w:sz w:val="22"/>
          <w:szCs w:val="22"/>
          <w:lang w:eastAsia="en-US"/>
        </w:rPr>
        <w:t>Indien u al in het bezit bent van dergelijk attest, gelieve er dan voor te zorgen dat dit niet ouder is dan maximum zes (6) maanden voor de datum van indiening van de offertes.</w:t>
      </w:r>
    </w:p>
    <w:p w14:paraId="79616CF6" w14:textId="77777777" w:rsidR="00D853A7" w:rsidRPr="00B65A2D" w:rsidRDefault="00D853A7" w:rsidP="00614590">
      <w:pPr>
        <w:pStyle w:val="BodyText1"/>
        <w:rPr>
          <w:sz w:val="22"/>
          <w:szCs w:val="22"/>
          <w:lang w:eastAsia="en-US"/>
        </w:rPr>
      </w:pPr>
    </w:p>
    <w:p w14:paraId="299E0291" w14:textId="77777777" w:rsidR="00D853A7" w:rsidRPr="00B65A2D" w:rsidRDefault="00D853A7" w:rsidP="00614590">
      <w:pPr>
        <w:pStyle w:val="BodyText1"/>
        <w:rPr>
          <w:sz w:val="22"/>
          <w:szCs w:val="22"/>
          <w:lang w:eastAsia="en-US"/>
        </w:rPr>
      </w:pPr>
      <w:r w:rsidRPr="00B65A2D">
        <w:rPr>
          <w:b/>
          <w:sz w:val="22"/>
          <w:szCs w:val="22"/>
          <w:lang w:eastAsia="en-US"/>
        </w:rPr>
        <w:t>Opgelet</w:t>
      </w:r>
      <w:r w:rsidRPr="00B65A2D">
        <w:rPr>
          <w:sz w:val="22"/>
          <w:szCs w:val="22"/>
          <w:lang w:eastAsia="en-US"/>
        </w:rPr>
        <w:t xml:space="preserve">: Wanneer de inschrijver een rechtspersoon is, dient er niet alleen een attest strafregister te worden voorgelegd op naam van de inschrijver zelf, doch eveneens op naam van alle personen die lid zijn van het bestuurs-, leidinggevend of toezichthoudend orgaan van de inschrijver of op naam van de personen die daarin vertegenwoordigings-, beslissings- of controlebevoegdheid hebben. Wanneer de inschrijver een samenwerkingsverband is, geldt dit voor elk van de </w:t>
      </w:r>
      <w:r w:rsidRPr="00B65A2D">
        <w:rPr>
          <w:sz w:val="22"/>
          <w:szCs w:val="22"/>
          <w:lang w:eastAsia="en-US"/>
        </w:rPr>
        <w:lastRenderedPageBreak/>
        <w:t>rechtspersonen die deel uitmaken van het samenwerkingsverband. Wanneer de derde entiteiten waarop de inschrijver zich beroept, rechtspersonen zijn, geldt dit evenzeer voor deze rechtspersonen.</w:t>
      </w:r>
    </w:p>
    <w:p w14:paraId="2DD54F6A" w14:textId="77777777" w:rsidR="00741298" w:rsidRPr="00B65A2D" w:rsidRDefault="00741298" w:rsidP="00D853A7">
      <w:pPr>
        <w:ind w:left="708"/>
        <w:jc w:val="both"/>
        <w:rPr>
          <w:rFonts w:ascii="Verdana" w:hAnsi="Verdana" w:cs="Calibri"/>
          <w:sz w:val="22"/>
          <w:szCs w:val="22"/>
          <w:lang w:val="nl-BE" w:eastAsia="en-US"/>
        </w:rPr>
      </w:pPr>
    </w:p>
    <w:p w14:paraId="6B546E12" w14:textId="77777777" w:rsidR="00CD7F9F" w:rsidRPr="00B65A2D" w:rsidRDefault="00CD7F9F" w:rsidP="009F5DB4">
      <w:pPr>
        <w:pStyle w:val="Titre3"/>
        <w:rPr>
          <w:rFonts w:ascii="Verdana" w:hAnsi="Verdana"/>
          <w:sz w:val="22"/>
          <w:lang w:val="nl-BE"/>
        </w:rPr>
      </w:pPr>
      <w:bookmarkStart w:id="292" w:name="_Toc529699984"/>
      <w:bookmarkStart w:id="293" w:name="_Toc529700600"/>
      <w:bookmarkStart w:id="294" w:name="_Toc529747456"/>
      <w:bookmarkStart w:id="295" w:name="_Toc230700"/>
      <w:bookmarkStart w:id="296" w:name="_Toc230754"/>
      <w:bookmarkStart w:id="297" w:name="_Toc12079549"/>
      <w:bookmarkStart w:id="298" w:name="_Toc12862745"/>
      <w:bookmarkStart w:id="299" w:name="_Toc19591204"/>
      <w:bookmarkStart w:id="300" w:name="_Toc232304320"/>
      <w:bookmarkStart w:id="301" w:name="_Toc347134750"/>
      <w:bookmarkStart w:id="302" w:name="_Toc487533683"/>
      <w:bookmarkStart w:id="303" w:name="_Toc39061536"/>
      <w:r w:rsidRPr="00B65A2D">
        <w:rPr>
          <w:rFonts w:ascii="Verdana" w:hAnsi="Verdana"/>
          <w:sz w:val="22"/>
          <w:lang w:val="nl-BE"/>
        </w:rPr>
        <w:t>Regelmatigheid van de offertes</w:t>
      </w:r>
      <w:bookmarkEnd w:id="292"/>
      <w:bookmarkEnd w:id="293"/>
      <w:bookmarkEnd w:id="294"/>
      <w:bookmarkEnd w:id="295"/>
      <w:bookmarkEnd w:id="296"/>
      <w:bookmarkEnd w:id="297"/>
      <w:bookmarkEnd w:id="298"/>
      <w:bookmarkEnd w:id="299"/>
      <w:bookmarkEnd w:id="300"/>
      <w:bookmarkEnd w:id="301"/>
      <w:bookmarkEnd w:id="302"/>
      <w:r w:rsidR="005448FA" w:rsidRPr="00B65A2D">
        <w:rPr>
          <w:rFonts w:ascii="Verdana" w:hAnsi="Verdana"/>
          <w:sz w:val="22"/>
          <w:lang w:val="nl-BE"/>
        </w:rPr>
        <w:t xml:space="preserve"> en het prijsonderzoek</w:t>
      </w:r>
      <w:bookmarkEnd w:id="303"/>
    </w:p>
    <w:p w14:paraId="210F9D34" w14:textId="77777777" w:rsidR="00CD7F9F" w:rsidRPr="00B65A2D" w:rsidRDefault="00CD7F9F" w:rsidP="00C8747A">
      <w:pPr>
        <w:pStyle w:val="BodyText1"/>
        <w:rPr>
          <w:sz w:val="22"/>
          <w:szCs w:val="22"/>
        </w:rPr>
      </w:pPr>
      <w:r w:rsidRPr="00B65A2D">
        <w:rPr>
          <w:sz w:val="22"/>
          <w:szCs w:val="22"/>
        </w:rPr>
        <w:t xml:space="preserve">De offertes van de geselecteerde inschrijvers zullen worden onderzocht op het vlak van hun regelmatigheid. </w:t>
      </w:r>
      <w:r w:rsidR="00F863D6" w:rsidRPr="00B65A2D">
        <w:rPr>
          <w:sz w:val="22"/>
          <w:szCs w:val="22"/>
        </w:rPr>
        <w:t>Substantieel o</w:t>
      </w:r>
      <w:r w:rsidRPr="00B65A2D">
        <w:rPr>
          <w:sz w:val="22"/>
          <w:szCs w:val="22"/>
        </w:rPr>
        <w:t>nregelmatige offertes zullen worden geweerd.</w:t>
      </w:r>
    </w:p>
    <w:p w14:paraId="6F0EA6AF" w14:textId="77777777" w:rsidR="005448FA" w:rsidRPr="00B65A2D" w:rsidRDefault="005448FA" w:rsidP="00C8747A">
      <w:pPr>
        <w:pStyle w:val="BodyText1"/>
        <w:rPr>
          <w:sz w:val="22"/>
          <w:szCs w:val="22"/>
        </w:rPr>
      </w:pPr>
      <w:r w:rsidRPr="00B65A2D">
        <w:rPr>
          <w:sz w:val="22"/>
          <w:szCs w:val="22"/>
        </w:rPr>
        <w:t>Enkel offertes die niet van aard zijn dat zij een discriminerend voordeel bieden, tot concurrentievervalsing leiden, de beoordeling van de offerte van de inschrijver of de vergelijking ervan met de andere offertes verhinderen, of de verbintenis van de inschrijver om de opdracht onder de gestelde voorwaarden uit te voeren onbestaande, onvolledig of onzeker maken, komen in aanmerking om te worden getoetst aan de gunningcriteria vermeld in artikel 13 van dit bestek.</w:t>
      </w:r>
    </w:p>
    <w:p w14:paraId="201D7CC4" w14:textId="77777777" w:rsidR="005448FA" w:rsidRPr="00B65A2D" w:rsidRDefault="005448FA" w:rsidP="00C8747A">
      <w:pPr>
        <w:pStyle w:val="BodyText1"/>
        <w:rPr>
          <w:sz w:val="22"/>
          <w:szCs w:val="22"/>
        </w:rPr>
      </w:pPr>
      <w:r w:rsidRPr="00B65A2D">
        <w:rPr>
          <w:sz w:val="22"/>
          <w:szCs w:val="22"/>
        </w:rPr>
        <w:t>De aanbestedende overheid onderwerpt de ingediende offertes tevens aan een prijs- of kostenonderzoek.</w:t>
      </w:r>
    </w:p>
    <w:p w14:paraId="264821FA" w14:textId="77777777" w:rsidR="005448FA" w:rsidRPr="00B65A2D" w:rsidRDefault="005448FA" w:rsidP="00C8747A">
      <w:pPr>
        <w:pStyle w:val="BodyText1"/>
        <w:rPr>
          <w:sz w:val="22"/>
          <w:szCs w:val="22"/>
        </w:rPr>
      </w:pPr>
      <w:r w:rsidRPr="00B65A2D">
        <w:rPr>
          <w:sz w:val="22"/>
          <w:szCs w:val="22"/>
        </w:rPr>
        <w:t>Op haar verzoek verstrekken de inschrijvers tijdens de plaatsingsprocedure alle nodige inlichtingen om dit onderzoek mogelijk te maken.</w:t>
      </w:r>
    </w:p>
    <w:p w14:paraId="384C4531" w14:textId="77777777" w:rsidR="005448FA" w:rsidRPr="00B65A2D" w:rsidRDefault="005448FA" w:rsidP="00C8747A">
      <w:pPr>
        <w:pStyle w:val="BodyText1"/>
        <w:rPr>
          <w:sz w:val="22"/>
          <w:szCs w:val="22"/>
        </w:rPr>
      </w:pPr>
      <w:r w:rsidRPr="00B65A2D">
        <w:rPr>
          <w:sz w:val="22"/>
          <w:szCs w:val="22"/>
        </w:rPr>
        <w:t>De aanbestedende overheid kan zelf overgaan tot of andere personen aanwijzen voor het uitvoeren van alle verificaties van de boekhoudkundige stukken en alle onderzoeken ter plaatse, teneinde de juistheid na te gaan van de gegevens verstrekt in het kader van het prijs- of kostenonderzoek of de bevraging.</w:t>
      </w:r>
    </w:p>
    <w:p w14:paraId="61074CAE" w14:textId="77777777" w:rsidR="005448FA" w:rsidRPr="00B65A2D" w:rsidRDefault="005448FA" w:rsidP="00C8747A">
      <w:pPr>
        <w:pStyle w:val="BodyText1"/>
        <w:rPr>
          <w:sz w:val="22"/>
          <w:szCs w:val="22"/>
        </w:rPr>
      </w:pPr>
      <w:r w:rsidRPr="00B65A2D">
        <w:rPr>
          <w:sz w:val="22"/>
          <w:szCs w:val="22"/>
        </w:rPr>
        <w:t>De aanbestedende overheid mag de aldus ingewonnen inlichtingen voor andere doeleinden gebruiken dan voor het onderzoek van de prijzen of kosten in de loop van de betrokken plaatsingsprocedure. Zij mag deze inlichtingen zo nodig ook gebruiken tijdens de uitvoeringsfase van de betrokken Opdracht.</w:t>
      </w:r>
    </w:p>
    <w:p w14:paraId="70158DEB" w14:textId="77777777" w:rsidR="005448FA" w:rsidRPr="00B65A2D" w:rsidRDefault="005448FA" w:rsidP="0068455F">
      <w:pPr>
        <w:widowControl w:val="0"/>
        <w:spacing w:before="120"/>
        <w:ind w:left="851"/>
        <w:jc w:val="both"/>
        <w:rPr>
          <w:rFonts w:ascii="Verdana" w:hAnsi="Verdana"/>
          <w:sz w:val="22"/>
          <w:szCs w:val="22"/>
          <w:lang w:val="nl-BE"/>
        </w:rPr>
      </w:pPr>
    </w:p>
    <w:p w14:paraId="05F260FE" w14:textId="77777777" w:rsidR="00BA7BBA" w:rsidRPr="00B65A2D" w:rsidRDefault="00BA7BBA" w:rsidP="00CC77A8">
      <w:pPr>
        <w:pStyle w:val="Titre2"/>
        <w:rPr>
          <w:sz w:val="22"/>
          <w:szCs w:val="22"/>
        </w:rPr>
      </w:pPr>
      <w:bookmarkStart w:id="304" w:name="_Toc486536854"/>
      <w:bookmarkStart w:id="305" w:name="_Toc488155657"/>
      <w:bookmarkStart w:id="306" w:name="_Toc488313263"/>
      <w:bookmarkStart w:id="307" w:name="_Toc39061537"/>
      <w:r w:rsidRPr="00B65A2D">
        <w:rPr>
          <w:sz w:val="22"/>
          <w:szCs w:val="22"/>
        </w:rPr>
        <w:t>Gunningscriteria</w:t>
      </w:r>
      <w:bookmarkEnd w:id="304"/>
      <w:r w:rsidRPr="00B65A2D">
        <w:rPr>
          <w:sz w:val="22"/>
          <w:szCs w:val="22"/>
        </w:rPr>
        <w:t>/ Gunningscriterium prijs</w:t>
      </w:r>
      <w:bookmarkEnd w:id="305"/>
      <w:bookmarkEnd w:id="306"/>
      <w:bookmarkEnd w:id="307"/>
    </w:p>
    <w:p w14:paraId="3E7FA40D" w14:textId="77777777" w:rsidR="005448FA" w:rsidRPr="00B65A2D" w:rsidRDefault="005448FA" w:rsidP="00CC77A8">
      <w:pPr>
        <w:pStyle w:val="BodyText1"/>
        <w:rPr>
          <w:sz w:val="22"/>
          <w:szCs w:val="22"/>
        </w:rPr>
      </w:pPr>
      <w:r w:rsidRPr="00B65A2D">
        <w:rPr>
          <w:sz w:val="22"/>
          <w:szCs w:val="22"/>
        </w:rPr>
        <w:t>Voor de keuze van de economisch meest voordelige offerte, rekening houdende met de beste prijs-kwaliteitsverhouding, worden de regelmatige offertes van de geselecteerde inschrijvers aan een aantal gunningcriteria getoetst. Deze criteria worden gewogen teneinde een eindrangschikking te bekomen.</w:t>
      </w:r>
    </w:p>
    <w:p w14:paraId="41C54DE8" w14:textId="77777777" w:rsidR="005448FA" w:rsidRPr="00B65A2D" w:rsidRDefault="005448FA" w:rsidP="00CC77A8">
      <w:pPr>
        <w:pStyle w:val="BodyText1"/>
        <w:rPr>
          <w:sz w:val="22"/>
          <w:szCs w:val="22"/>
        </w:rPr>
      </w:pPr>
      <w:r w:rsidRPr="00B65A2D">
        <w:rPr>
          <w:sz w:val="22"/>
          <w:szCs w:val="22"/>
        </w:rPr>
        <w:t>Wanneer de inschrijvers prijsverminderingen hebben aangeboden bij samenvoeging van verscheidene percelen, wordt de keuze van de dienstverlener bepaald door de gegroepeerde percelen die de laagste prijs vormen indien de andere criteria gelijk zijn.</w:t>
      </w:r>
    </w:p>
    <w:p w14:paraId="494A8630" w14:textId="77777777" w:rsidR="005448FA" w:rsidRPr="00B11156" w:rsidRDefault="005448FA" w:rsidP="00CC77A8">
      <w:pPr>
        <w:pStyle w:val="BodyText1"/>
        <w:rPr>
          <w:sz w:val="22"/>
          <w:szCs w:val="22"/>
        </w:rPr>
      </w:pPr>
      <w:r w:rsidRPr="00B65A2D">
        <w:rPr>
          <w:sz w:val="22"/>
          <w:szCs w:val="22"/>
        </w:rPr>
        <w:t xml:space="preserve">De gunningcriteria en hun </w:t>
      </w:r>
      <w:r w:rsidRPr="00B11156">
        <w:rPr>
          <w:sz w:val="22"/>
          <w:szCs w:val="22"/>
        </w:rPr>
        <w:t>respectieve belang ervan bij de evaluatie zijn de volgende:</w:t>
      </w:r>
    </w:p>
    <w:p w14:paraId="4B0AAF29" w14:textId="3E3A87F6" w:rsidR="005448FA" w:rsidRPr="00B11156" w:rsidRDefault="005448FA" w:rsidP="00CD43DB">
      <w:pPr>
        <w:widowControl w:val="0"/>
        <w:numPr>
          <w:ilvl w:val="0"/>
          <w:numId w:val="10"/>
        </w:numPr>
        <w:spacing w:before="120"/>
        <w:jc w:val="both"/>
        <w:rPr>
          <w:rFonts w:ascii="Verdana" w:hAnsi="Verdana"/>
          <w:b/>
          <w:sz w:val="22"/>
          <w:szCs w:val="22"/>
          <w:lang w:val="nl-BE"/>
        </w:rPr>
      </w:pPr>
      <w:r w:rsidRPr="00B11156">
        <w:rPr>
          <w:rFonts w:ascii="Verdana" w:hAnsi="Verdana"/>
          <w:b/>
          <w:sz w:val="22"/>
          <w:szCs w:val="22"/>
          <w:lang w:val="nl-BE"/>
        </w:rPr>
        <w:t xml:space="preserve">Prijs van de dienstverlening </w:t>
      </w:r>
      <w:r w:rsidR="00201471" w:rsidRPr="00B11156">
        <w:rPr>
          <w:rFonts w:ascii="Verdana" w:hAnsi="Verdana"/>
          <w:b/>
          <w:sz w:val="22"/>
          <w:szCs w:val="22"/>
          <w:lang w:val="nl-BE"/>
        </w:rPr>
        <w:t xml:space="preserve">55 punten + of - </w:t>
      </w:r>
      <w:r w:rsidR="00DA02D4" w:rsidRPr="00B11156">
        <w:rPr>
          <w:rFonts w:ascii="Verdana" w:hAnsi="Verdana"/>
          <w:b/>
          <w:sz w:val="22"/>
          <w:szCs w:val="22"/>
          <w:lang w:val="nl-BE"/>
        </w:rPr>
        <w:t>15</w:t>
      </w:r>
      <w:r w:rsidR="00201471" w:rsidRPr="00B11156">
        <w:rPr>
          <w:rFonts w:ascii="Verdana" w:hAnsi="Verdana"/>
          <w:b/>
          <w:sz w:val="22"/>
          <w:szCs w:val="22"/>
          <w:lang w:val="nl-BE"/>
        </w:rPr>
        <w:t xml:space="preserve"> punten</w:t>
      </w:r>
    </w:p>
    <w:p w14:paraId="73EE9BEC" w14:textId="77777777" w:rsidR="005448FA" w:rsidRPr="00B11156" w:rsidRDefault="005448FA" w:rsidP="005448FA">
      <w:pPr>
        <w:widowControl w:val="0"/>
        <w:spacing w:before="120"/>
        <w:ind w:left="851"/>
        <w:jc w:val="both"/>
        <w:rPr>
          <w:rFonts w:ascii="Verdana" w:hAnsi="Verdana"/>
          <w:sz w:val="22"/>
          <w:szCs w:val="22"/>
          <w:lang w:val="nl-BE"/>
        </w:rPr>
      </w:pPr>
    </w:p>
    <w:p w14:paraId="23E09962" w14:textId="1B2546FD" w:rsidR="005448FA" w:rsidRPr="00B11156" w:rsidRDefault="005448FA" w:rsidP="000059DA">
      <w:pPr>
        <w:pStyle w:val="BodyText1"/>
        <w:rPr>
          <w:sz w:val="22"/>
          <w:szCs w:val="22"/>
        </w:rPr>
      </w:pPr>
      <w:r w:rsidRPr="00B11156">
        <w:rPr>
          <w:sz w:val="22"/>
          <w:szCs w:val="22"/>
        </w:rPr>
        <w:t>De offerte met de laagste prijs bekomt het maximum van de punten. Aan de andere offertes worden verhoudingsgewijs t.o.v. de offerte met de laagste prijs punten toegekend via de formule: punten offerte = totaalprijs goedkoopste offerte/totaalprijs offerte x.</w:t>
      </w:r>
      <w:r w:rsidR="002F76D9" w:rsidRPr="00B11156">
        <w:rPr>
          <w:sz w:val="22"/>
          <w:szCs w:val="22"/>
        </w:rPr>
        <w:t xml:space="preserve"> 55 punten + of - </w:t>
      </w:r>
      <w:r w:rsidR="00DA02D4" w:rsidRPr="00B11156">
        <w:rPr>
          <w:sz w:val="22"/>
          <w:szCs w:val="22"/>
        </w:rPr>
        <w:t>15</w:t>
      </w:r>
      <w:r w:rsidR="002F76D9" w:rsidRPr="00B11156">
        <w:rPr>
          <w:sz w:val="22"/>
          <w:szCs w:val="22"/>
        </w:rPr>
        <w:t xml:space="preserve"> punten</w:t>
      </w:r>
    </w:p>
    <w:p w14:paraId="7A6906C3" w14:textId="77777777" w:rsidR="005448FA" w:rsidRPr="00B11156" w:rsidRDefault="005448FA" w:rsidP="005448FA">
      <w:pPr>
        <w:widowControl w:val="0"/>
        <w:spacing w:before="120"/>
        <w:ind w:left="851"/>
        <w:jc w:val="both"/>
        <w:rPr>
          <w:rFonts w:ascii="Verdana" w:hAnsi="Verdana"/>
          <w:sz w:val="22"/>
          <w:szCs w:val="22"/>
          <w:lang w:val="nl-BE"/>
        </w:rPr>
      </w:pPr>
    </w:p>
    <w:p w14:paraId="2A354F97" w14:textId="4EF31448" w:rsidR="005448FA" w:rsidRPr="00B11156" w:rsidRDefault="005448FA" w:rsidP="00CD43DB">
      <w:pPr>
        <w:widowControl w:val="0"/>
        <w:numPr>
          <w:ilvl w:val="0"/>
          <w:numId w:val="10"/>
        </w:numPr>
        <w:spacing w:before="120"/>
        <w:jc w:val="both"/>
        <w:rPr>
          <w:rFonts w:ascii="Verdana" w:hAnsi="Verdana"/>
          <w:b/>
          <w:sz w:val="22"/>
          <w:szCs w:val="22"/>
          <w:lang w:val="nl-BE"/>
        </w:rPr>
      </w:pPr>
      <w:r w:rsidRPr="00B11156">
        <w:rPr>
          <w:rFonts w:ascii="Verdana" w:hAnsi="Verdana"/>
          <w:b/>
          <w:sz w:val="22"/>
          <w:szCs w:val="22"/>
          <w:lang w:val="nl-BE"/>
        </w:rPr>
        <w:lastRenderedPageBreak/>
        <w:t>Kwaliteit van de dienstverlening</w:t>
      </w:r>
      <w:r w:rsidR="002F76D9" w:rsidRPr="00B11156">
        <w:rPr>
          <w:rFonts w:ascii="Verdana" w:hAnsi="Verdana"/>
          <w:b/>
          <w:sz w:val="22"/>
          <w:szCs w:val="22"/>
          <w:lang w:val="nl-BE"/>
        </w:rPr>
        <w:t xml:space="preserve"> 45 punten + of - </w:t>
      </w:r>
      <w:r w:rsidR="00DA02D4" w:rsidRPr="00B11156">
        <w:rPr>
          <w:rFonts w:ascii="Verdana" w:hAnsi="Verdana"/>
          <w:b/>
          <w:sz w:val="22"/>
          <w:szCs w:val="22"/>
          <w:lang w:val="nl-BE"/>
        </w:rPr>
        <w:t>15</w:t>
      </w:r>
      <w:r w:rsidR="002F76D9" w:rsidRPr="00B11156">
        <w:rPr>
          <w:rFonts w:ascii="Verdana" w:hAnsi="Verdana"/>
          <w:b/>
          <w:sz w:val="22"/>
          <w:szCs w:val="22"/>
          <w:lang w:val="nl-BE"/>
        </w:rPr>
        <w:t xml:space="preserve"> punten</w:t>
      </w:r>
      <w:r w:rsidRPr="00B11156">
        <w:rPr>
          <w:rFonts w:ascii="Verdana" w:hAnsi="Verdana"/>
          <w:b/>
          <w:sz w:val="22"/>
          <w:szCs w:val="22"/>
          <w:vertAlign w:val="superscript"/>
          <w:lang w:val="nl-BE"/>
        </w:rPr>
        <w:footnoteReference w:id="15"/>
      </w:r>
    </w:p>
    <w:p w14:paraId="5A3B2B4C" w14:textId="77777777" w:rsidR="005448FA" w:rsidRPr="00B11156" w:rsidRDefault="005448FA" w:rsidP="005448FA">
      <w:pPr>
        <w:widowControl w:val="0"/>
        <w:spacing w:before="120"/>
        <w:ind w:left="851"/>
        <w:jc w:val="both"/>
        <w:rPr>
          <w:rFonts w:ascii="Verdana" w:hAnsi="Verdana"/>
          <w:sz w:val="22"/>
          <w:szCs w:val="22"/>
          <w:lang w:val="nl-BE"/>
        </w:rPr>
      </w:pPr>
    </w:p>
    <w:p w14:paraId="2AF8DB7A" w14:textId="77777777" w:rsidR="005448FA" w:rsidRPr="00B11156" w:rsidRDefault="005448FA" w:rsidP="000059DA">
      <w:pPr>
        <w:pStyle w:val="BodyText1"/>
        <w:rPr>
          <w:sz w:val="22"/>
          <w:szCs w:val="22"/>
        </w:rPr>
      </w:pPr>
      <w:r w:rsidRPr="00B11156">
        <w:rPr>
          <w:sz w:val="22"/>
          <w:szCs w:val="22"/>
        </w:rPr>
        <w:t xml:space="preserve">Volgende zaken worden onder meer beoordeeld onder dit criterium: </w:t>
      </w:r>
    </w:p>
    <w:p w14:paraId="28089B22" w14:textId="77777777" w:rsidR="005448FA" w:rsidRPr="00B11156" w:rsidRDefault="005448FA" w:rsidP="00CD43DB">
      <w:pPr>
        <w:pStyle w:val="BodyText1"/>
        <w:numPr>
          <w:ilvl w:val="0"/>
          <w:numId w:val="29"/>
        </w:numPr>
        <w:rPr>
          <w:sz w:val="22"/>
          <w:szCs w:val="22"/>
        </w:rPr>
      </w:pPr>
      <w:r w:rsidRPr="00B11156">
        <w:rPr>
          <w:sz w:val="22"/>
          <w:szCs w:val="22"/>
        </w:rPr>
        <w:t>De technische kenmerken en kwaliteit en de milieuvriendelijkheid van de (reserve)voertuigen voorzien voor de inzameling;</w:t>
      </w:r>
    </w:p>
    <w:p w14:paraId="6D342996" w14:textId="77777777" w:rsidR="005448FA" w:rsidRPr="00B11156" w:rsidRDefault="005448FA" w:rsidP="00CD43DB">
      <w:pPr>
        <w:pStyle w:val="BodyText1"/>
        <w:numPr>
          <w:ilvl w:val="0"/>
          <w:numId w:val="29"/>
        </w:numPr>
        <w:rPr>
          <w:sz w:val="22"/>
          <w:szCs w:val="22"/>
        </w:rPr>
      </w:pPr>
      <w:r w:rsidRPr="00B11156">
        <w:rPr>
          <w:sz w:val="22"/>
          <w:szCs w:val="22"/>
        </w:rPr>
        <w:t>De technische kenmerken en kwaliteit van de middelen ter ondersteuning/zekerstelling van de goede dienstverlening (o.a. bereikbaarheid van de voertuigen, traceerbaarheid van de voertuigen, route-indicatiesysteem, routebegeleidingssysteem, reservevoertuigen/ reservepersoneel, middelen ter beschikking van dispatching en chauffeurs, e.a.);</w:t>
      </w:r>
    </w:p>
    <w:p w14:paraId="052C4F37" w14:textId="77777777" w:rsidR="005448FA" w:rsidRPr="00B11156" w:rsidRDefault="005448FA" w:rsidP="00CD43DB">
      <w:pPr>
        <w:pStyle w:val="BodyText1"/>
        <w:numPr>
          <w:ilvl w:val="0"/>
          <w:numId w:val="29"/>
        </w:numPr>
        <w:rPr>
          <w:sz w:val="22"/>
          <w:szCs w:val="22"/>
        </w:rPr>
      </w:pPr>
      <w:r w:rsidRPr="00B11156">
        <w:rPr>
          <w:sz w:val="22"/>
          <w:szCs w:val="22"/>
        </w:rPr>
        <w:t xml:space="preserve">De kenmerken en kwaliteit van de interne </w:t>
      </w:r>
      <w:proofErr w:type="gramStart"/>
      <w:r w:rsidRPr="00B11156">
        <w:rPr>
          <w:sz w:val="22"/>
          <w:szCs w:val="22"/>
        </w:rPr>
        <w:t>klachtenopvolging,-</w:t>
      </w:r>
      <w:proofErr w:type="gramEnd"/>
      <w:r w:rsidRPr="00B11156">
        <w:rPr>
          <w:sz w:val="22"/>
          <w:szCs w:val="22"/>
        </w:rPr>
        <w:t>behandeling en -nazorg en het nemen van maatregelen bij onvoorziene omstandigheden (</w:t>
      </w:r>
      <w:proofErr w:type="spellStart"/>
      <w:r w:rsidRPr="00B11156">
        <w:rPr>
          <w:sz w:val="22"/>
          <w:szCs w:val="22"/>
        </w:rPr>
        <w:t>aanspreekperso</w:t>
      </w:r>
      <w:proofErr w:type="spellEnd"/>
      <w:r w:rsidRPr="00B11156">
        <w:rPr>
          <w:sz w:val="22"/>
          <w:szCs w:val="22"/>
        </w:rPr>
        <w:t>(o)n(en), methodologie, rapportering en communicatie, e.a.);</w:t>
      </w:r>
    </w:p>
    <w:p w14:paraId="0FE79DDE" w14:textId="77777777" w:rsidR="005448FA" w:rsidRPr="00B11156" w:rsidRDefault="005448FA" w:rsidP="00CD43DB">
      <w:pPr>
        <w:pStyle w:val="BodyText1"/>
        <w:numPr>
          <w:ilvl w:val="0"/>
          <w:numId w:val="29"/>
        </w:numPr>
        <w:rPr>
          <w:sz w:val="22"/>
          <w:szCs w:val="22"/>
        </w:rPr>
      </w:pPr>
      <w:r w:rsidRPr="00B11156">
        <w:rPr>
          <w:sz w:val="22"/>
          <w:szCs w:val="22"/>
        </w:rPr>
        <w:t>De eigenschappen en kenmerken van de afzetcontainers en het afdeksysteem;</w:t>
      </w:r>
    </w:p>
    <w:p w14:paraId="439FF98E" w14:textId="77777777" w:rsidR="005448FA" w:rsidRPr="00B11156" w:rsidRDefault="005448FA" w:rsidP="00CD43DB">
      <w:pPr>
        <w:pStyle w:val="BodyText1"/>
        <w:numPr>
          <w:ilvl w:val="0"/>
          <w:numId w:val="29"/>
        </w:numPr>
        <w:rPr>
          <w:sz w:val="22"/>
          <w:szCs w:val="22"/>
        </w:rPr>
      </w:pPr>
      <w:r w:rsidRPr="00B11156">
        <w:rPr>
          <w:sz w:val="22"/>
          <w:szCs w:val="22"/>
        </w:rPr>
        <w:t>Het veiligheidsmanagementsysteem;</w:t>
      </w:r>
    </w:p>
    <w:p w14:paraId="6B35A75B" w14:textId="77777777" w:rsidR="005448FA" w:rsidRPr="00B11156" w:rsidRDefault="005448FA" w:rsidP="00CD43DB">
      <w:pPr>
        <w:pStyle w:val="BodyText1"/>
        <w:numPr>
          <w:ilvl w:val="0"/>
          <w:numId w:val="29"/>
        </w:numPr>
        <w:rPr>
          <w:sz w:val="22"/>
          <w:szCs w:val="22"/>
        </w:rPr>
      </w:pPr>
      <w:r w:rsidRPr="00B11156">
        <w:rPr>
          <w:sz w:val="22"/>
          <w:szCs w:val="22"/>
        </w:rPr>
        <w:t>Het milieumanagementsysteem;</w:t>
      </w:r>
    </w:p>
    <w:p w14:paraId="0462480C" w14:textId="77777777" w:rsidR="005448FA" w:rsidRPr="00B11156" w:rsidRDefault="005448FA" w:rsidP="00CD43DB">
      <w:pPr>
        <w:pStyle w:val="BodyText1"/>
        <w:numPr>
          <w:ilvl w:val="0"/>
          <w:numId w:val="29"/>
        </w:numPr>
        <w:rPr>
          <w:sz w:val="22"/>
          <w:szCs w:val="22"/>
        </w:rPr>
      </w:pPr>
      <w:r w:rsidRPr="00B11156">
        <w:rPr>
          <w:sz w:val="22"/>
          <w:szCs w:val="22"/>
        </w:rPr>
        <w:t xml:space="preserve">De kwalificatie, opleiding en bijscholing van het uitvoerend </w:t>
      </w:r>
      <w:proofErr w:type="gramStart"/>
      <w:r w:rsidRPr="00B11156">
        <w:rPr>
          <w:sz w:val="22"/>
          <w:szCs w:val="22"/>
        </w:rPr>
        <w:t>personeel,…</w:t>
      </w:r>
      <w:proofErr w:type="gramEnd"/>
    </w:p>
    <w:p w14:paraId="49729CBF" w14:textId="77777777" w:rsidR="005448FA" w:rsidRPr="00B11156" w:rsidRDefault="005448FA" w:rsidP="000059DA">
      <w:pPr>
        <w:pStyle w:val="BodyText1"/>
        <w:rPr>
          <w:sz w:val="22"/>
          <w:szCs w:val="22"/>
        </w:rPr>
      </w:pPr>
    </w:p>
    <w:p w14:paraId="4CF4218E" w14:textId="77777777" w:rsidR="005448FA" w:rsidRPr="00B11156" w:rsidRDefault="005448FA" w:rsidP="000059DA">
      <w:pPr>
        <w:pStyle w:val="BodyText1"/>
        <w:rPr>
          <w:sz w:val="22"/>
          <w:szCs w:val="22"/>
        </w:rPr>
      </w:pPr>
      <w:r w:rsidRPr="00B11156">
        <w:rPr>
          <w:sz w:val="22"/>
          <w:szCs w:val="22"/>
        </w:rPr>
        <w:t>De aanbestedende overheid zal post per post de van de inschrijvers ontvangen informatie analyseren, evalueren en vergelijken en vervolgens de inschrijvers rangschikken.</w:t>
      </w:r>
    </w:p>
    <w:p w14:paraId="4CB81A14" w14:textId="77777777" w:rsidR="005448FA" w:rsidRPr="00B65A2D" w:rsidRDefault="005448FA" w:rsidP="000059DA">
      <w:pPr>
        <w:pStyle w:val="BodyText1"/>
        <w:rPr>
          <w:sz w:val="22"/>
          <w:szCs w:val="22"/>
        </w:rPr>
      </w:pPr>
      <w:r w:rsidRPr="00B11156">
        <w:rPr>
          <w:sz w:val="22"/>
          <w:szCs w:val="22"/>
        </w:rPr>
        <w:t xml:space="preserve">Een kopie van dit proces-verbaal van gunning zal eveneens aan </w:t>
      </w:r>
      <w:proofErr w:type="spellStart"/>
      <w:r w:rsidRPr="00B11156">
        <w:rPr>
          <w:sz w:val="22"/>
          <w:szCs w:val="22"/>
        </w:rPr>
        <w:t>Fost</w:t>
      </w:r>
      <w:proofErr w:type="spellEnd"/>
      <w:r w:rsidRPr="00B11156">
        <w:rPr>
          <w:sz w:val="22"/>
          <w:szCs w:val="22"/>
        </w:rPr>
        <w:t xml:space="preserve"> Plus worden bezorgd, die op haar beurt aan de Interregionale Verpakkingscommissie een kopie bezorgt.</w:t>
      </w:r>
    </w:p>
    <w:p w14:paraId="4DCD54C5" w14:textId="77777777" w:rsidR="00CD7F9F" w:rsidRPr="00B65A2D" w:rsidRDefault="00CD7F9F" w:rsidP="0068455F">
      <w:pPr>
        <w:widowControl w:val="0"/>
        <w:spacing w:before="120"/>
        <w:ind w:left="851"/>
        <w:jc w:val="both"/>
        <w:rPr>
          <w:rFonts w:ascii="Verdana" w:hAnsi="Verdana"/>
          <w:sz w:val="22"/>
          <w:szCs w:val="22"/>
          <w:lang w:val="nl-BE"/>
        </w:rPr>
      </w:pPr>
    </w:p>
    <w:p w14:paraId="5939EBCC" w14:textId="77777777" w:rsidR="00CD7F9F" w:rsidRPr="00B65A2D" w:rsidRDefault="00CD7F9F" w:rsidP="00840522">
      <w:pPr>
        <w:pStyle w:val="Titre2"/>
        <w:rPr>
          <w:sz w:val="22"/>
          <w:szCs w:val="22"/>
          <w:lang w:val="nl-BE"/>
        </w:rPr>
      </w:pPr>
      <w:bookmarkStart w:id="308" w:name="_Toc529699988"/>
      <w:bookmarkStart w:id="309" w:name="_Toc529700604"/>
      <w:bookmarkStart w:id="310" w:name="_Toc529747460"/>
      <w:bookmarkStart w:id="311" w:name="_Toc230704"/>
      <w:bookmarkStart w:id="312" w:name="_Toc230758"/>
      <w:bookmarkStart w:id="313" w:name="_Toc12079553"/>
      <w:bookmarkStart w:id="314" w:name="_Toc12862749"/>
      <w:bookmarkStart w:id="315" w:name="_Toc19591208"/>
      <w:bookmarkStart w:id="316" w:name="_Toc232304324"/>
      <w:bookmarkStart w:id="317" w:name="_Toc347134754"/>
      <w:bookmarkStart w:id="318" w:name="_Toc486524230"/>
      <w:bookmarkStart w:id="319" w:name="_Toc487533685"/>
      <w:bookmarkStart w:id="320" w:name="_Toc39061538"/>
      <w:r w:rsidRPr="00B65A2D">
        <w:rPr>
          <w:sz w:val="22"/>
          <w:szCs w:val="22"/>
        </w:rPr>
        <w:t>Borgtocht</w:t>
      </w:r>
      <w:bookmarkEnd w:id="308"/>
      <w:bookmarkEnd w:id="309"/>
      <w:bookmarkEnd w:id="310"/>
      <w:bookmarkEnd w:id="311"/>
      <w:bookmarkEnd w:id="312"/>
      <w:bookmarkEnd w:id="313"/>
      <w:bookmarkEnd w:id="314"/>
      <w:bookmarkEnd w:id="315"/>
      <w:bookmarkEnd w:id="316"/>
      <w:bookmarkEnd w:id="317"/>
      <w:bookmarkEnd w:id="318"/>
      <w:bookmarkEnd w:id="319"/>
      <w:r w:rsidR="005448FA" w:rsidRPr="00B65A2D">
        <w:rPr>
          <w:sz w:val="22"/>
          <w:szCs w:val="22"/>
        </w:rPr>
        <w:t xml:space="preserve"> (art. 25 t.e.m. 33 en art. 158 KB Uitvoering)</w:t>
      </w:r>
      <w:bookmarkEnd w:id="320"/>
    </w:p>
    <w:p w14:paraId="1E17CFF9" w14:textId="77777777" w:rsidR="00CD7F9F" w:rsidRPr="00B65A2D" w:rsidRDefault="005448FA" w:rsidP="00840522">
      <w:pPr>
        <w:pStyle w:val="BodyText1"/>
        <w:rPr>
          <w:sz w:val="22"/>
          <w:szCs w:val="22"/>
        </w:rPr>
      </w:pPr>
      <w:r w:rsidRPr="00B65A2D">
        <w:rPr>
          <w:sz w:val="22"/>
          <w:szCs w:val="22"/>
        </w:rPr>
        <w:t xml:space="preserve">Voor de goede naleving van deze Opdracht is de Opdrachtnemer verplicht een borgtocht te stellen ten gunste van de Opdrachtgever. Deze borgtocht bedraagt 5 % van het opdrachtbedrag voor de uitvoering van de Opdracht gedurende 1 jaar, excl. </w:t>
      </w:r>
      <w:proofErr w:type="gramStart"/>
      <w:r w:rsidRPr="00B65A2D">
        <w:rPr>
          <w:sz w:val="22"/>
          <w:szCs w:val="22"/>
        </w:rPr>
        <w:t>BTW</w:t>
      </w:r>
      <w:proofErr w:type="gramEnd"/>
      <w:r w:rsidRPr="00B65A2D">
        <w:rPr>
          <w:sz w:val="22"/>
          <w:szCs w:val="22"/>
        </w:rPr>
        <w:t>. Het aldus bekomen bedrag wordt afgerond naar het hoger gelegen tiental euro.</w:t>
      </w:r>
    </w:p>
    <w:p w14:paraId="1292354A" w14:textId="77777777" w:rsidR="00CD7F9F" w:rsidRPr="00B65A2D" w:rsidRDefault="00CD7F9F" w:rsidP="00840522">
      <w:pPr>
        <w:pStyle w:val="BodyText1"/>
        <w:rPr>
          <w:sz w:val="22"/>
          <w:szCs w:val="22"/>
        </w:rPr>
      </w:pPr>
      <w:r w:rsidRPr="00B65A2D">
        <w:rPr>
          <w:sz w:val="22"/>
          <w:szCs w:val="22"/>
        </w:rPr>
        <w:t xml:space="preserve">De borgtocht bedraagt 5 % van het </w:t>
      </w:r>
      <w:proofErr w:type="gramStart"/>
      <w:r w:rsidRPr="00B65A2D">
        <w:rPr>
          <w:sz w:val="22"/>
          <w:szCs w:val="22"/>
        </w:rPr>
        <w:t>totaal bedrag</w:t>
      </w:r>
      <w:proofErr w:type="gramEnd"/>
      <w:r w:rsidRPr="00B65A2D">
        <w:rPr>
          <w:sz w:val="22"/>
          <w:szCs w:val="22"/>
        </w:rPr>
        <w:t xml:space="preserve">, excl. BTW, van de opdracht. Het aldus bekomen bedrag wordt afgerond naar het </w:t>
      </w:r>
      <w:proofErr w:type="spellStart"/>
      <w:r w:rsidRPr="00B65A2D">
        <w:rPr>
          <w:sz w:val="22"/>
          <w:szCs w:val="22"/>
        </w:rPr>
        <w:t>hogergelegen</w:t>
      </w:r>
      <w:proofErr w:type="spellEnd"/>
      <w:r w:rsidRPr="00B65A2D">
        <w:rPr>
          <w:sz w:val="22"/>
          <w:szCs w:val="22"/>
        </w:rPr>
        <w:t xml:space="preserve"> tiental EURO.</w:t>
      </w:r>
    </w:p>
    <w:p w14:paraId="0E130358" w14:textId="77777777" w:rsidR="00CD7F9F" w:rsidRPr="00B65A2D" w:rsidRDefault="00CD7F9F" w:rsidP="00840522">
      <w:pPr>
        <w:pStyle w:val="BodyText1"/>
        <w:rPr>
          <w:sz w:val="22"/>
          <w:szCs w:val="22"/>
        </w:rPr>
      </w:pPr>
      <w:r w:rsidRPr="00B65A2D">
        <w:rPr>
          <w:sz w:val="22"/>
          <w:szCs w:val="22"/>
        </w:rPr>
        <w:t xml:space="preserve">Overeenkomstig de wets- en reglementsbepalingen </w:t>
      </w:r>
      <w:r w:rsidR="008338FF" w:rsidRPr="00B65A2D">
        <w:rPr>
          <w:sz w:val="22"/>
          <w:szCs w:val="22"/>
        </w:rPr>
        <w:t xml:space="preserve">ter zake </w:t>
      </w:r>
      <w:r w:rsidRPr="00B65A2D">
        <w:rPr>
          <w:sz w:val="22"/>
          <w:szCs w:val="22"/>
        </w:rPr>
        <w:t>kan de borgtocht hetzij in speciën of publieke fondsen, hetzij onder de vorm van een gezamenlijke borgtochtstelling worden gesteld.</w:t>
      </w:r>
    </w:p>
    <w:p w14:paraId="0A7407EF" w14:textId="77777777" w:rsidR="00CD7F9F" w:rsidRPr="00B65A2D" w:rsidRDefault="00CD7F9F" w:rsidP="00840522">
      <w:pPr>
        <w:pStyle w:val="BodyText1"/>
        <w:rPr>
          <w:sz w:val="22"/>
          <w:szCs w:val="22"/>
        </w:rPr>
      </w:pPr>
      <w:r w:rsidRPr="00B65A2D">
        <w:rPr>
          <w:sz w:val="22"/>
          <w:szCs w:val="22"/>
        </w:rPr>
        <w:t xml:space="preserve">De borgtocht kan eveneens worden gesteld via een waarborg toegestaan door een kredietinstelling die voldoet aan de voorschriften van de </w:t>
      </w:r>
      <w:r w:rsidR="008338FF" w:rsidRPr="00B65A2D">
        <w:rPr>
          <w:sz w:val="22"/>
          <w:szCs w:val="22"/>
        </w:rPr>
        <w:t>wetgeving</w:t>
      </w:r>
      <w:r w:rsidRPr="00B65A2D">
        <w:rPr>
          <w:sz w:val="22"/>
          <w:szCs w:val="22"/>
        </w:rPr>
        <w:t xml:space="preserve"> op het statuut van en het toezicht op de kredietinstellingen of door een verzekeringsonderneming die voldoet aan de voorschriften van de wet</w:t>
      </w:r>
      <w:r w:rsidR="008338FF" w:rsidRPr="00B65A2D">
        <w:rPr>
          <w:sz w:val="22"/>
          <w:szCs w:val="22"/>
        </w:rPr>
        <w:t>geving</w:t>
      </w:r>
      <w:r w:rsidRPr="00B65A2D">
        <w:rPr>
          <w:sz w:val="22"/>
          <w:szCs w:val="22"/>
        </w:rPr>
        <w:t xml:space="preserve"> betreffende de controle der verzekeringsondernemingen en die toegelaten is tot tak 15 (borgtocht).</w:t>
      </w:r>
    </w:p>
    <w:p w14:paraId="206121CF" w14:textId="078BF72B" w:rsidR="00CD7F9F" w:rsidRPr="00B11156" w:rsidRDefault="00CD7F9F" w:rsidP="00840522">
      <w:pPr>
        <w:pStyle w:val="BodyText1"/>
        <w:rPr>
          <w:sz w:val="22"/>
          <w:szCs w:val="22"/>
        </w:rPr>
      </w:pPr>
      <w:r w:rsidRPr="00B65A2D">
        <w:rPr>
          <w:sz w:val="22"/>
          <w:szCs w:val="22"/>
        </w:rPr>
        <w:lastRenderedPageBreak/>
        <w:t xml:space="preserve">De </w:t>
      </w:r>
      <w:r w:rsidRPr="00B11156">
        <w:rPr>
          <w:sz w:val="22"/>
          <w:szCs w:val="22"/>
        </w:rPr>
        <w:t xml:space="preserve">dienstverlener moet, binnen de dertig kalenderdagen volgend op de dag van </w:t>
      </w:r>
      <w:r w:rsidR="00840522" w:rsidRPr="00B11156">
        <w:rPr>
          <w:sz w:val="22"/>
          <w:szCs w:val="22"/>
        </w:rPr>
        <w:t>de gunning</w:t>
      </w:r>
      <w:r w:rsidR="00AE0A1C" w:rsidRPr="00B11156">
        <w:rPr>
          <w:sz w:val="22"/>
          <w:szCs w:val="22"/>
        </w:rPr>
        <w:t xml:space="preserve"> van </w:t>
      </w:r>
      <w:r w:rsidR="00AA520D" w:rsidRPr="00B11156">
        <w:rPr>
          <w:sz w:val="22"/>
          <w:szCs w:val="22"/>
        </w:rPr>
        <w:t>de</w:t>
      </w:r>
      <w:r w:rsidR="00AE0A1C" w:rsidRPr="00B11156">
        <w:rPr>
          <w:sz w:val="22"/>
          <w:szCs w:val="22"/>
        </w:rPr>
        <w:t xml:space="preserve"> opdracht</w:t>
      </w:r>
      <w:r w:rsidRPr="00B11156">
        <w:rPr>
          <w:sz w:val="22"/>
          <w:szCs w:val="22"/>
        </w:rPr>
        <w:t>, het bewijs leveren dat hij of een derde de borgtocht op een van de volgende wijzen heeft gesteld:</w:t>
      </w:r>
    </w:p>
    <w:p w14:paraId="495ACEB3" w14:textId="5D738A50" w:rsidR="008338FF" w:rsidRPr="00B65A2D" w:rsidRDefault="00CD7F9F" w:rsidP="00840522">
      <w:pPr>
        <w:pStyle w:val="BodyText1"/>
        <w:ind w:left="284"/>
        <w:rPr>
          <w:sz w:val="22"/>
          <w:szCs w:val="22"/>
        </w:rPr>
      </w:pPr>
      <w:r w:rsidRPr="00B11156">
        <w:rPr>
          <w:sz w:val="22"/>
          <w:szCs w:val="22"/>
        </w:rPr>
        <w:t>1°</w:t>
      </w:r>
      <w:r w:rsidR="0068455F" w:rsidRPr="00B11156">
        <w:rPr>
          <w:sz w:val="22"/>
          <w:szCs w:val="22"/>
        </w:rPr>
        <w:tab/>
      </w:r>
      <w:r w:rsidRPr="00B11156">
        <w:rPr>
          <w:sz w:val="22"/>
          <w:szCs w:val="22"/>
        </w:rPr>
        <w:t>wanneer de</w:t>
      </w:r>
      <w:r w:rsidRPr="00B65A2D">
        <w:rPr>
          <w:sz w:val="22"/>
          <w:szCs w:val="22"/>
        </w:rPr>
        <w:t xml:space="preserve"> borgtocht in speciën wordt gesteld, door storting van het bedrag op de Postchequerekening van de Deposito- en of van een openbare instelling die een functie vervult die gelijkaardig is met die van genoemde Kas, hierna genoemd openbare instelling die een gelijkaardige functie vervult;</w:t>
      </w:r>
    </w:p>
    <w:p w14:paraId="3BB89453" w14:textId="77777777" w:rsidR="00CD7F9F" w:rsidRPr="00B65A2D" w:rsidRDefault="00CD7F9F" w:rsidP="00840522">
      <w:pPr>
        <w:pStyle w:val="BodyText1"/>
        <w:ind w:left="284"/>
        <w:rPr>
          <w:sz w:val="22"/>
          <w:szCs w:val="22"/>
        </w:rPr>
      </w:pPr>
      <w:r w:rsidRPr="00B65A2D">
        <w:rPr>
          <w:sz w:val="22"/>
          <w:szCs w:val="22"/>
        </w:rPr>
        <w:t xml:space="preserve">2° </w:t>
      </w:r>
      <w:r w:rsidR="0068455F" w:rsidRPr="00B65A2D">
        <w:rPr>
          <w:sz w:val="22"/>
          <w:szCs w:val="22"/>
        </w:rPr>
        <w:tab/>
      </w:r>
      <w:r w:rsidRPr="00B65A2D">
        <w:rPr>
          <w:sz w:val="22"/>
          <w:szCs w:val="22"/>
        </w:rPr>
        <w:t>wanneer de borgtocht uit publieke fondsen bestaat, door neerlegging van deze voor rekening van de Deposito-en Consignatiekas in handen van de Rijkskassier op de zetel van de Nationale Bank te Brussel of bij een van haar provinciale agentschappen of van een openbare instelling die een gelijkaardige functie vervult;</w:t>
      </w:r>
    </w:p>
    <w:p w14:paraId="331F1230" w14:textId="77777777" w:rsidR="00CD7F9F" w:rsidRPr="00B65A2D" w:rsidRDefault="00CD7F9F" w:rsidP="00840522">
      <w:pPr>
        <w:pStyle w:val="BodyText1"/>
        <w:ind w:left="284"/>
        <w:rPr>
          <w:sz w:val="22"/>
          <w:szCs w:val="22"/>
        </w:rPr>
      </w:pPr>
      <w:r w:rsidRPr="00B65A2D">
        <w:rPr>
          <w:sz w:val="22"/>
          <w:szCs w:val="22"/>
        </w:rPr>
        <w:t>3°</w:t>
      </w:r>
      <w:r w:rsidR="0068455F" w:rsidRPr="00B65A2D">
        <w:rPr>
          <w:sz w:val="22"/>
          <w:szCs w:val="22"/>
        </w:rPr>
        <w:tab/>
      </w:r>
      <w:r w:rsidRPr="00B65A2D">
        <w:rPr>
          <w:sz w:val="22"/>
          <w:szCs w:val="22"/>
        </w:rPr>
        <w:t>wanneer de borgtocht gedekt wordt door een gezamenlijke borgtochtmaatschappij, door neerlegging via een instelling die deze activiteit wettelijk uitoefent, van een akte van solidaire borg bij de Deposito- en Consignatiekas of bij een openbare instelling die een gelijkaardige functie vervult;</w:t>
      </w:r>
    </w:p>
    <w:p w14:paraId="4A0993B4" w14:textId="77777777" w:rsidR="00CD7F9F" w:rsidRPr="00B11156" w:rsidRDefault="00CD7F9F" w:rsidP="00840522">
      <w:pPr>
        <w:pStyle w:val="BodyText1"/>
        <w:ind w:left="284"/>
        <w:rPr>
          <w:sz w:val="22"/>
          <w:szCs w:val="22"/>
        </w:rPr>
      </w:pPr>
      <w:r w:rsidRPr="00B65A2D">
        <w:rPr>
          <w:sz w:val="22"/>
          <w:szCs w:val="22"/>
        </w:rPr>
        <w:t>4°</w:t>
      </w:r>
      <w:r w:rsidR="0068455F" w:rsidRPr="00B65A2D">
        <w:rPr>
          <w:sz w:val="22"/>
          <w:szCs w:val="22"/>
        </w:rPr>
        <w:tab/>
      </w:r>
      <w:r w:rsidRPr="00B65A2D">
        <w:rPr>
          <w:sz w:val="22"/>
          <w:szCs w:val="22"/>
        </w:rPr>
        <w:t xml:space="preserve">wanneer de borgtocht </w:t>
      </w:r>
      <w:r w:rsidRPr="00B11156">
        <w:rPr>
          <w:sz w:val="22"/>
          <w:szCs w:val="22"/>
        </w:rPr>
        <w:t>gesteld wordt door middel van een waarborg, door de verbintenisakte van de kredietinstelling of van de verzekeringsonderneming.</w:t>
      </w:r>
    </w:p>
    <w:p w14:paraId="6C74392E" w14:textId="18A36B24" w:rsidR="00FA18A0" w:rsidRPr="00B65A2D" w:rsidRDefault="00FA18A0" w:rsidP="00840522">
      <w:pPr>
        <w:pStyle w:val="BodyText1"/>
        <w:rPr>
          <w:sz w:val="22"/>
          <w:szCs w:val="22"/>
        </w:rPr>
      </w:pPr>
      <w:r w:rsidRPr="00B11156">
        <w:rPr>
          <w:sz w:val="22"/>
          <w:szCs w:val="22"/>
        </w:rPr>
        <w:t xml:space="preserve">Binnen 30 kalenderdagen volgend op de dag van </w:t>
      </w:r>
      <w:r w:rsidR="00840522" w:rsidRPr="00B11156">
        <w:rPr>
          <w:sz w:val="22"/>
          <w:szCs w:val="22"/>
        </w:rPr>
        <w:t>de sluiting</w:t>
      </w:r>
      <w:r w:rsidRPr="00B11156">
        <w:rPr>
          <w:sz w:val="22"/>
          <w:szCs w:val="22"/>
        </w:rPr>
        <w:t xml:space="preserve"> van de Opdracht, maar vóór de aanvang van de Opdracht, moet de dienstverlener de borgtocht hebben gesteld. Het bewijs van het stellen van de borgtocht wordt binnen dezelfde termijn geleverd aan de aanbestedende</w:t>
      </w:r>
      <w:r w:rsidRPr="00B65A2D">
        <w:rPr>
          <w:sz w:val="22"/>
          <w:szCs w:val="22"/>
        </w:rPr>
        <w:t xml:space="preserve"> overheid.</w:t>
      </w:r>
    </w:p>
    <w:p w14:paraId="41C27CEB" w14:textId="77777777" w:rsidR="00CD7F9F" w:rsidRPr="00B65A2D" w:rsidRDefault="00CD7F9F" w:rsidP="00840522">
      <w:pPr>
        <w:pStyle w:val="BodyText1"/>
        <w:rPr>
          <w:sz w:val="22"/>
          <w:szCs w:val="22"/>
        </w:rPr>
      </w:pPr>
      <w:r w:rsidRPr="00B65A2D">
        <w:rPr>
          <w:sz w:val="22"/>
          <w:szCs w:val="22"/>
        </w:rPr>
        <w:t>Dit bewijs wordt geleverd, naargelang van het geval, door overlegging aan de aanbestedende overheid van:</w:t>
      </w:r>
    </w:p>
    <w:p w14:paraId="5D3F09BA" w14:textId="77777777" w:rsidR="00CD7F9F" w:rsidRPr="00B65A2D" w:rsidRDefault="00CD7F9F" w:rsidP="006707F8">
      <w:pPr>
        <w:pStyle w:val="BodyText1"/>
        <w:ind w:left="284"/>
        <w:rPr>
          <w:sz w:val="22"/>
          <w:szCs w:val="22"/>
        </w:rPr>
      </w:pPr>
      <w:r w:rsidRPr="00B65A2D">
        <w:rPr>
          <w:sz w:val="22"/>
          <w:szCs w:val="22"/>
        </w:rPr>
        <w:t>1°</w:t>
      </w:r>
      <w:r w:rsidR="0068455F" w:rsidRPr="00B65A2D">
        <w:rPr>
          <w:sz w:val="22"/>
          <w:szCs w:val="22"/>
        </w:rPr>
        <w:tab/>
      </w:r>
      <w:r w:rsidRPr="00B65A2D">
        <w:rPr>
          <w:sz w:val="22"/>
          <w:szCs w:val="22"/>
        </w:rPr>
        <w:t>hetzij het ontvangstbewijs van de Deposito- en Consignatiekas of van een openbare instelling die een gelijkaardige functie vervult;</w:t>
      </w:r>
    </w:p>
    <w:p w14:paraId="566513EA" w14:textId="77777777" w:rsidR="00CD7F9F" w:rsidRPr="00B65A2D" w:rsidRDefault="00CD7F9F" w:rsidP="006707F8">
      <w:pPr>
        <w:pStyle w:val="BodyText1"/>
        <w:ind w:left="284"/>
        <w:rPr>
          <w:sz w:val="22"/>
          <w:szCs w:val="22"/>
        </w:rPr>
      </w:pPr>
      <w:r w:rsidRPr="00B65A2D">
        <w:rPr>
          <w:sz w:val="22"/>
          <w:szCs w:val="22"/>
        </w:rPr>
        <w:t>2°</w:t>
      </w:r>
      <w:r w:rsidR="0068455F" w:rsidRPr="00B65A2D">
        <w:rPr>
          <w:sz w:val="22"/>
          <w:szCs w:val="22"/>
        </w:rPr>
        <w:tab/>
      </w:r>
      <w:r w:rsidRPr="00B65A2D">
        <w:rPr>
          <w:sz w:val="22"/>
          <w:szCs w:val="22"/>
        </w:rPr>
        <w:t xml:space="preserve">hetzij het </w:t>
      </w:r>
      <w:proofErr w:type="spellStart"/>
      <w:r w:rsidRPr="00B65A2D">
        <w:rPr>
          <w:sz w:val="22"/>
          <w:szCs w:val="22"/>
        </w:rPr>
        <w:t>debetbericht</w:t>
      </w:r>
      <w:proofErr w:type="spellEnd"/>
      <w:r w:rsidRPr="00B65A2D">
        <w:rPr>
          <w:sz w:val="22"/>
          <w:szCs w:val="22"/>
        </w:rPr>
        <w:t xml:space="preserve"> van de kredietinstelling of van de verzekeringsonderneming;</w:t>
      </w:r>
    </w:p>
    <w:p w14:paraId="7EB9CEB2" w14:textId="77777777" w:rsidR="00CD7F9F" w:rsidRPr="00B65A2D" w:rsidRDefault="00CD7F9F" w:rsidP="006707F8">
      <w:pPr>
        <w:pStyle w:val="BodyText1"/>
        <w:ind w:left="284"/>
        <w:rPr>
          <w:sz w:val="22"/>
          <w:szCs w:val="22"/>
        </w:rPr>
      </w:pPr>
      <w:r w:rsidRPr="00B65A2D">
        <w:rPr>
          <w:sz w:val="22"/>
          <w:szCs w:val="22"/>
        </w:rPr>
        <w:t>3°</w:t>
      </w:r>
      <w:r w:rsidR="0068455F" w:rsidRPr="00B65A2D">
        <w:rPr>
          <w:sz w:val="22"/>
          <w:szCs w:val="22"/>
        </w:rPr>
        <w:tab/>
      </w:r>
      <w:r w:rsidRPr="00B65A2D">
        <w:rPr>
          <w:sz w:val="22"/>
          <w:szCs w:val="22"/>
        </w:rPr>
        <w:t>hetzij het deposito-attest van de Rijkskassier of van een openbare instelling die een gelijkaardige functie vervult;</w:t>
      </w:r>
    </w:p>
    <w:p w14:paraId="393B88F0" w14:textId="77777777" w:rsidR="00CD7F9F" w:rsidRPr="00B65A2D" w:rsidRDefault="00CD7F9F" w:rsidP="006707F8">
      <w:pPr>
        <w:pStyle w:val="BodyText1"/>
        <w:ind w:left="284"/>
        <w:rPr>
          <w:sz w:val="22"/>
          <w:szCs w:val="22"/>
        </w:rPr>
      </w:pPr>
      <w:r w:rsidRPr="00B65A2D">
        <w:rPr>
          <w:sz w:val="22"/>
          <w:szCs w:val="22"/>
        </w:rPr>
        <w:t>4°</w:t>
      </w:r>
      <w:r w:rsidR="0068455F" w:rsidRPr="00B65A2D">
        <w:rPr>
          <w:sz w:val="22"/>
          <w:szCs w:val="22"/>
        </w:rPr>
        <w:tab/>
      </w:r>
      <w:r w:rsidRPr="00B65A2D">
        <w:rPr>
          <w:sz w:val="22"/>
          <w:szCs w:val="22"/>
        </w:rPr>
        <w:t>hetzij de originele akte van solidaire borg, geviseerd door de Deposito- en Consignatiekas of van een openbare instelling die een gelijkaardige functie vervult;</w:t>
      </w:r>
    </w:p>
    <w:p w14:paraId="3C0125D8" w14:textId="77777777" w:rsidR="00CD7F9F" w:rsidRPr="00B65A2D" w:rsidRDefault="00CD7F9F" w:rsidP="006707F8">
      <w:pPr>
        <w:pStyle w:val="BodyText1"/>
        <w:ind w:left="284"/>
        <w:rPr>
          <w:sz w:val="22"/>
          <w:szCs w:val="22"/>
        </w:rPr>
      </w:pPr>
      <w:r w:rsidRPr="00B65A2D">
        <w:rPr>
          <w:sz w:val="22"/>
          <w:szCs w:val="22"/>
        </w:rPr>
        <w:t>5</w:t>
      </w:r>
      <w:r w:rsidR="0068455F" w:rsidRPr="00B65A2D">
        <w:rPr>
          <w:sz w:val="22"/>
          <w:szCs w:val="22"/>
        </w:rPr>
        <w:t>°</w:t>
      </w:r>
      <w:r w:rsidR="0068455F" w:rsidRPr="00B65A2D">
        <w:rPr>
          <w:sz w:val="22"/>
          <w:szCs w:val="22"/>
        </w:rPr>
        <w:tab/>
      </w:r>
      <w:r w:rsidRPr="00B65A2D">
        <w:rPr>
          <w:sz w:val="22"/>
          <w:szCs w:val="22"/>
        </w:rPr>
        <w:t>hetzij het origineel van de verbintenisakte opgemaakt door de kredietinstelling of de verzekeringsonderneming die een waarborg heeft toegestaan.</w:t>
      </w:r>
    </w:p>
    <w:p w14:paraId="1315B453" w14:textId="77777777" w:rsidR="00FA18A0" w:rsidRPr="00B65A2D" w:rsidRDefault="00FA18A0" w:rsidP="00840522">
      <w:pPr>
        <w:pStyle w:val="BodyText1"/>
        <w:rPr>
          <w:sz w:val="22"/>
          <w:szCs w:val="22"/>
        </w:rPr>
      </w:pPr>
      <w:r w:rsidRPr="00B65A2D">
        <w:rPr>
          <w:sz w:val="22"/>
          <w:szCs w:val="22"/>
        </w:rPr>
        <w:t>Indien binnen 30 kalenderdagen waarvan hierboven sprake, de dienstverlener de borgsom niet stelt, zal hij in gebreke worden gesteld per aangetekend schrijven door de aanbestedende overheid. Deze ingebrekestelling geldt als proces-verbaal in de zin van artikel 44, § 2 KB UITVOERING.</w:t>
      </w:r>
    </w:p>
    <w:p w14:paraId="42B39A5C" w14:textId="77777777" w:rsidR="00FA18A0" w:rsidRPr="00B65A2D" w:rsidRDefault="00FA18A0" w:rsidP="00840522">
      <w:pPr>
        <w:pStyle w:val="BodyText1"/>
        <w:rPr>
          <w:sz w:val="22"/>
          <w:szCs w:val="22"/>
        </w:rPr>
      </w:pPr>
      <w:r w:rsidRPr="00B65A2D">
        <w:rPr>
          <w:sz w:val="22"/>
          <w:szCs w:val="22"/>
        </w:rPr>
        <w:t>Wanneer de borgtocht niet wordt gesteld binnen een laatste termijn van 15 kalenderdagen vanaf de verzendingsdatum van het aangetekend schrijven door de aanbestedende overheid, kan deze laatste in overeenstemming met artikel 29 KB UITVOERING:</w:t>
      </w:r>
    </w:p>
    <w:p w14:paraId="7F359CD3" w14:textId="2D54E475" w:rsidR="00FA18A0" w:rsidRPr="00B65A2D" w:rsidRDefault="00FA18A0" w:rsidP="006707F8">
      <w:pPr>
        <w:pStyle w:val="BodyText1"/>
        <w:tabs>
          <w:tab w:val="left" w:pos="284"/>
        </w:tabs>
        <w:ind w:left="284"/>
        <w:rPr>
          <w:sz w:val="22"/>
          <w:szCs w:val="22"/>
        </w:rPr>
      </w:pPr>
      <w:r w:rsidRPr="00B65A2D">
        <w:rPr>
          <w:sz w:val="22"/>
          <w:szCs w:val="22"/>
        </w:rPr>
        <w:t>1° hetzij overgaan tot een ambtshalve borgstelling via afhoudingen van de op de Opdracht verschuldigde bedragen. In dat geval wordt een straf opgelegd ten belope van 2 % van het oorspronkelijke opdrachtbedrag;</w:t>
      </w:r>
    </w:p>
    <w:p w14:paraId="46CE4FF3" w14:textId="02F6B268" w:rsidR="00FA18A0" w:rsidRPr="00B65A2D" w:rsidRDefault="00FA18A0" w:rsidP="006707F8">
      <w:pPr>
        <w:pStyle w:val="BodyText1"/>
        <w:tabs>
          <w:tab w:val="left" w:pos="284"/>
        </w:tabs>
        <w:ind w:left="284"/>
        <w:rPr>
          <w:sz w:val="22"/>
          <w:szCs w:val="22"/>
        </w:rPr>
      </w:pPr>
      <w:r w:rsidRPr="00B65A2D">
        <w:rPr>
          <w:sz w:val="22"/>
          <w:szCs w:val="22"/>
        </w:rPr>
        <w:lastRenderedPageBreak/>
        <w:t>2° hetzij een ambtshalve maatregel toepassen.</w:t>
      </w:r>
    </w:p>
    <w:p w14:paraId="73DDFC82" w14:textId="77777777" w:rsidR="00FA18A0" w:rsidRPr="00B65A2D" w:rsidRDefault="00FA18A0" w:rsidP="00840522">
      <w:pPr>
        <w:pStyle w:val="BodyText1"/>
        <w:rPr>
          <w:sz w:val="22"/>
          <w:szCs w:val="22"/>
        </w:rPr>
      </w:pPr>
      <w:r w:rsidRPr="00B65A2D">
        <w:rPr>
          <w:sz w:val="22"/>
          <w:szCs w:val="22"/>
        </w:rPr>
        <w:t>Wanneer de borgtocht niet meer integraal is gesteld en de dienstverlener nalaat het ontbrekende aan te vullen, kan de aanbestedende overheid van de te betalen bedragen een som, gelijk aan het ontbrekende, afhouden en deze aanwenden om de borgtocht opnieuw aan te vullen.</w:t>
      </w:r>
    </w:p>
    <w:p w14:paraId="262D0243" w14:textId="77777777" w:rsidR="00B74A20" w:rsidRPr="00B65A2D" w:rsidRDefault="00FA18A0" w:rsidP="00840522">
      <w:pPr>
        <w:pStyle w:val="BodyText1"/>
        <w:rPr>
          <w:sz w:val="22"/>
          <w:szCs w:val="22"/>
        </w:rPr>
      </w:pPr>
      <w:r w:rsidRPr="00B65A2D">
        <w:rPr>
          <w:sz w:val="22"/>
          <w:szCs w:val="22"/>
        </w:rPr>
        <w:t>De borgtocht wordt in één keer vrijgegeven binnen de drie maand na het verstrijken van onderhavige Opdracht, op uitdrukkelijke vraag van de dienstverlener en op voorwaarde dat de geleverde diensten geen tekortkomingen vertonen. Bij vertraging in de uitvoering, gebrekkige uitvoering, gehele of gedeeltelijke niet-uitvoering van de Opdracht of bij verbreking ervan, kan de aanbestedende overheid ambtshalve van de borgtocht de sommen afhouden die haar toekomen.</w:t>
      </w:r>
    </w:p>
    <w:p w14:paraId="05C8CD88" w14:textId="77777777" w:rsidR="00FA18A0" w:rsidRPr="00B65A2D" w:rsidRDefault="00FA18A0" w:rsidP="005C483C">
      <w:pPr>
        <w:pStyle w:val="Titre2"/>
        <w:rPr>
          <w:sz w:val="22"/>
          <w:szCs w:val="22"/>
        </w:rPr>
      </w:pPr>
      <w:bookmarkStart w:id="321" w:name="_Toc529699990"/>
      <w:bookmarkStart w:id="322" w:name="_Toc529700606"/>
      <w:bookmarkStart w:id="323" w:name="_Toc529747462"/>
      <w:bookmarkStart w:id="324" w:name="_Toc230706"/>
      <w:bookmarkStart w:id="325" w:name="_Toc230760"/>
      <w:bookmarkStart w:id="326" w:name="_Toc12079555"/>
      <w:bookmarkStart w:id="327" w:name="_Toc12862751"/>
      <w:bookmarkStart w:id="328" w:name="_Toc19591210"/>
      <w:bookmarkStart w:id="329" w:name="_Toc5654358"/>
      <w:bookmarkStart w:id="330" w:name="_Toc39061539"/>
      <w:r w:rsidRPr="00B65A2D">
        <w:rPr>
          <w:sz w:val="22"/>
          <w:szCs w:val="22"/>
        </w:rPr>
        <w:t>Leidend ambtenaar - Controle van en toezicht op de uitgevoerde diensten</w:t>
      </w:r>
      <w:bookmarkEnd w:id="321"/>
      <w:bookmarkEnd w:id="322"/>
      <w:bookmarkEnd w:id="323"/>
      <w:bookmarkEnd w:id="324"/>
      <w:bookmarkEnd w:id="325"/>
      <w:bookmarkEnd w:id="326"/>
      <w:bookmarkEnd w:id="327"/>
      <w:bookmarkEnd w:id="328"/>
      <w:bookmarkEnd w:id="329"/>
      <w:bookmarkEnd w:id="330"/>
    </w:p>
    <w:p w14:paraId="0381868B" w14:textId="77777777" w:rsidR="00FA18A0" w:rsidRPr="00B65A2D" w:rsidRDefault="00FA18A0" w:rsidP="007B1FA6">
      <w:pPr>
        <w:widowControl w:val="0"/>
        <w:spacing w:before="120"/>
        <w:jc w:val="both"/>
        <w:rPr>
          <w:rFonts w:ascii="Verdana" w:hAnsi="Verdana"/>
          <w:sz w:val="22"/>
          <w:szCs w:val="22"/>
          <w:lang w:val="nl-NL"/>
        </w:rPr>
      </w:pPr>
    </w:p>
    <w:p w14:paraId="1B133573" w14:textId="77777777" w:rsidR="00FA18A0" w:rsidRPr="00B65A2D" w:rsidRDefault="00FA18A0" w:rsidP="005C483C">
      <w:pPr>
        <w:pStyle w:val="BodyText1"/>
        <w:rPr>
          <w:sz w:val="22"/>
          <w:szCs w:val="22"/>
        </w:rPr>
      </w:pPr>
      <w:r w:rsidRPr="00B65A2D">
        <w:rPr>
          <w:sz w:val="22"/>
          <w:szCs w:val="22"/>
        </w:rPr>
        <w:t xml:space="preserve">Tijdens de duur van deze Opdracht zal de controle van en toezicht op de uitvoering van de diensten geschieden door een door de aanbestedende overheid aangeduide toezichthoudende persoon (leidend ambtenaar). In het kader van deze Opdracht is dat: </w:t>
      </w:r>
      <w:r w:rsidRPr="00B11156">
        <w:rPr>
          <w:sz w:val="22"/>
          <w:szCs w:val="22"/>
          <w:highlight w:val="lightGray"/>
        </w:rPr>
        <w:t>&lt;naam en coördinaten leidend ambtenaar invullen&gt;</w:t>
      </w:r>
      <w:r w:rsidRPr="00B65A2D">
        <w:rPr>
          <w:sz w:val="22"/>
          <w:szCs w:val="22"/>
        </w:rPr>
        <w:t xml:space="preserve">. </w:t>
      </w:r>
    </w:p>
    <w:p w14:paraId="4AF64409" w14:textId="77777777" w:rsidR="00FA18A0" w:rsidRPr="00B65A2D" w:rsidRDefault="00FA18A0" w:rsidP="005C483C">
      <w:pPr>
        <w:pStyle w:val="BodyText1"/>
        <w:rPr>
          <w:sz w:val="22"/>
          <w:szCs w:val="22"/>
        </w:rPr>
      </w:pPr>
      <w:r w:rsidRPr="00B65A2D">
        <w:rPr>
          <w:sz w:val="22"/>
          <w:szCs w:val="22"/>
        </w:rPr>
        <w:t xml:space="preserve">Teneinde de kwaliteit van de dienstverlening en de toevertrouwde materialen te laten controleren is de dienstverlener eveneens verplicht alle toezichters afkomstig van de aanbestedende overheid, </w:t>
      </w:r>
      <w:proofErr w:type="spellStart"/>
      <w:r w:rsidRPr="00B65A2D">
        <w:rPr>
          <w:sz w:val="22"/>
          <w:szCs w:val="22"/>
        </w:rPr>
        <w:t>Fost</w:t>
      </w:r>
      <w:proofErr w:type="spellEnd"/>
      <w:r w:rsidRPr="00B65A2D">
        <w:rPr>
          <w:sz w:val="22"/>
          <w:szCs w:val="22"/>
        </w:rPr>
        <w:t xml:space="preserve"> Plus of toezichters aangesteld door de aanbestedende overheid of </w:t>
      </w:r>
      <w:proofErr w:type="spellStart"/>
      <w:r w:rsidRPr="00B65A2D">
        <w:rPr>
          <w:sz w:val="22"/>
          <w:szCs w:val="22"/>
        </w:rPr>
        <w:t>Fost</w:t>
      </w:r>
      <w:proofErr w:type="spellEnd"/>
      <w:r w:rsidRPr="00B65A2D">
        <w:rPr>
          <w:sz w:val="22"/>
          <w:szCs w:val="22"/>
        </w:rPr>
        <w:t xml:space="preserve"> Plus ten alle tijde gedurende de werkuren van de sites en na aanmelding onmiddellijk toegang te verlenen tot alle activiteiten in het kader van deze Opdracht. </w:t>
      </w:r>
    </w:p>
    <w:p w14:paraId="649CDD24" w14:textId="77777777" w:rsidR="00FA18A0" w:rsidRPr="00B65A2D" w:rsidRDefault="00FA18A0" w:rsidP="005C483C">
      <w:pPr>
        <w:pStyle w:val="BodyText1"/>
        <w:rPr>
          <w:sz w:val="22"/>
          <w:szCs w:val="22"/>
        </w:rPr>
      </w:pPr>
      <w:r w:rsidRPr="00B65A2D">
        <w:rPr>
          <w:sz w:val="22"/>
          <w:szCs w:val="22"/>
        </w:rPr>
        <w:t xml:space="preserve">De aanbestedende overheid wijst erop dat ook </w:t>
      </w:r>
      <w:proofErr w:type="spellStart"/>
      <w:r w:rsidRPr="00B65A2D">
        <w:rPr>
          <w:sz w:val="22"/>
          <w:szCs w:val="22"/>
        </w:rPr>
        <w:t>Fost</w:t>
      </w:r>
      <w:proofErr w:type="spellEnd"/>
      <w:r w:rsidRPr="00B65A2D">
        <w:rPr>
          <w:sz w:val="22"/>
          <w:szCs w:val="22"/>
        </w:rPr>
        <w:t xml:space="preserve"> Plus de speciale straffen voorzien in art. </w:t>
      </w:r>
      <w:r w:rsidR="00E22E0D" w:rsidRPr="00B65A2D">
        <w:rPr>
          <w:sz w:val="22"/>
          <w:szCs w:val="22"/>
        </w:rPr>
        <w:t>20</w:t>
      </w:r>
      <w:r w:rsidRPr="00B65A2D">
        <w:rPr>
          <w:sz w:val="22"/>
          <w:szCs w:val="22"/>
        </w:rPr>
        <w:t xml:space="preserve"> zal kunnen opleggen aan de dienstverlener en zijn eventuele onderaannemer(s) inclusief overslagstation(s).</w:t>
      </w:r>
    </w:p>
    <w:p w14:paraId="70DCA00B" w14:textId="77777777" w:rsidR="006970DA" w:rsidRPr="00B65A2D" w:rsidRDefault="006970DA" w:rsidP="00F96C92">
      <w:pPr>
        <w:pStyle w:val="Titre2"/>
        <w:rPr>
          <w:sz w:val="22"/>
          <w:szCs w:val="22"/>
          <w:lang w:val="nl-BE"/>
        </w:rPr>
      </w:pPr>
      <w:bookmarkStart w:id="331" w:name="_Toc486524231"/>
      <w:bookmarkStart w:id="332" w:name="_Toc487533686"/>
      <w:bookmarkStart w:id="333" w:name="_Toc39061540"/>
      <w:bookmarkStart w:id="334" w:name="_Toc14172433"/>
      <w:bookmarkStart w:id="335" w:name="_Toc20047986"/>
      <w:bookmarkStart w:id="336" w:name="_Toc232236632"/>
      <w:bookmarkStart w:id="337" w:name="_Toc347134758"/>
      <w:r w:rsidRPr="00B65A2D">
        <w:rPr>
          <w:sz w:val="22"/>
          <w:szCs w:val="22"/>
        </w:rPr>
        <w:t>Wijziging tijdens de uitvoering van de opdracht</w:t>
      </w:r>
      <w:bookmarkEnd w:id="331"/>
      <w:bookmarkEnd w:id="332"/>
      <w:bookmarkEnd w:id="333"/>
    </w:p>
    <w:p w14:paraId="5AF4AA66" w14:textId="77777777" w:rsidR="006970DA" w:rsidRPr="00B65A2D" w:rsidRDefault="006970DA" w:rsidP="00F96C92">
      <w:pPr>
        <w:pStyle w:val="BodyText1"/>
        <w:rPr>
          <w:sz w:val="22"/>
          <w:szCs w:val="22"/>
        </w:rPr>
      </w:pPr>
      <w:bookmarkStart w:id="338" w:name="_Toc486524232"/>
      <w:r w:rsidRPr="00B65A2D">
        <w:rPr>
          <w:sz w:val="22"/>
          <w:szCs w:val="22"/>
        </w:rPr>
        <w:t xml:space="preserve">Deze opdracht kan, </w:t>
      </w:r>
      <w:r w:rsidR="00F25EFB" w:rsidRPr="00B65A2D">
        <w:rPr>
          <w:sz w:val="22"/>
          <w:szCs w:val="22"/>
        </w:rPr>
        <w:t>behoudens toepassing van één van onderstaande herzieningsclausules</w:t>
      </w:r>
      <w:r w:rsidR="00F25EFB" w:rsidRPr="00B65A2D">
        <w:rPr>
          <w:sz w:val="22"/>
          <w:szCs w:val="22"/>
        </w:rPr>
        <w:footnoteReference w:id="16"/>
      </w:r>
      <w:r w:rsidR="00F25EFB" w:rsidRPr="00B65A2D">
        <w:rPr>
          <w:sz w:val="22"/>
          <w:szCs w:val="22"/>
        </w:rPr>
        <w:t xml:space="preserve">, </w:t>
      </w:r>
      <w:r w:rsidRPr="00B65A2D">
        <w:rPr>
          <w:sz w:val="22"/>
          <w:szCs w:val="22"/>
        </w:rPr>
        <w:t>niet gewijzigd worden</w:t>
      </w:r>
      <w:r w:rsidR="001C34D6" w:rsidRPr="00B65A2D">
        <w:rPr>
          <w:sz w:val="22"/>
          <w:szCs w:val="22"/>
        </w:rPr>
        <w:t xml:space="preserve"> zonder nieuwe plaatsingsprocedure</w:t>
      </w:r>
      <w:r w:rsidRPr="00B65A2D">
        <w:rPr>
          <w:sz w:val="22"/>
          <w:szCs w:val="22"/>
        </w:rPr>
        <w:t>.</w:t>
      </w:r>
      <w:bookmarkEnd w:id="338"/>
    </w:p>
    <w:p w14:paraId="7739F42D" w14:textId="77777777" w:rsidR="003438B3" w:rsidRPr="00B65A2D" w:rsidRDefault="003438B3" w:rsidP="00F96C92">
      <w:pPr>
        <w:pStyle w:val="Titre3"/>
        <w:rPr>
          <w:rFonts w:ascii="Verdana" w:hAnsi="Verdana"/>
          <w:sz w:val="22"/>
          <w:lang w:val="nl-BE"/>
        </w:rPr>
      </w:pPr>
      <w:bookmarkStart w:id="339" w:name="_Toc487533687"/>
      <w:bookmarkStart w:id="340" w:name="_Toc39061541"/>
      <w:bookmarkEnd w:id="334"/>
      <w:bookmarkEnd w:id="335"/>
      <w:bookmarkEnd w:id="336"/>
      <w:bookmarkEnd w:id="337"/>
      <w:r w:rsidRPr="00B65A2D">
        <w:rPr>
          <w:rFonts w:ascii="Verdana" w:hAnsi="Verdana"/>
          <w:sz w:val="22"/>
          <w:lang w:val="nl-BE"/>
        </w:rPr>
        <w:t>Vervanging van de opdrachtnemer</w:t>
      </w:r>
      <w:bookmarkEnd w:id="339"/>
      <w:bookmarkEnd w:id="340"/>
    </w:p>
    <w:p w14:paraId="05595C7C" w14:textId="77777777" w:rsidR="003438B3" w:rsidRPr="00B65A2D" w:rsidRDefault="001824C5" w:rsidP="00F96C92">
      <w:pPr>
        <w:pStyle w:val="BodyText1"/>
        <w:rPr>
          <w:sz w:val="22"/>
          <w:szCs w:val="22"/>
        </w:rPr>
      </w:pPr>
      <w:r w:rsidRPr="00B65A2D">
        <w:rPr>
          <w:sz w:val="22"/>
          <w:szCs w:val="22"/>
        </w:rPr>
        <w:t>Een nieuwe opdrachtnemer kan de opdrachtnemer aan wie de aanbesteder de opdracht aanvankelijk had gegund, vervangen in andere gevallen dan deze voorzien door art. 38/3 van het AUR, voor zover dat hij voldoet aan de selectiecriteria en de uitsluitingscriteria zoals bepaald in dit bestek</w:t>
      </w:r>
      <w:r w:rsidR="007F0535" w:rsidRPr="00B65A2D">
        <w:rPr>
          <w:sz w:val="22"/>
          <w:szCs w:val="22"/>
        </w:rPr>
        <w:t>.</w:t>
      </w:r>
    </w:p>
    <w:p w14:paraId="503DB785" w14:textId="4033DE20" w:rsidR="000F4C19" w:rsidRPr="00B65A2D" w:rsidRDefault="000F4C19" w:rsidP="00F96C92">
      <w:pPr>
        <w:pStyle w:val="BodyText1"/>
        <w:rPr>
          <w:sz w:val="22"/>
          <w:szCs w:val="22"/>
        </w:rPr>
      </w:pPr>
      <w:r w:rsidRPr="00B65A2D">
        <w:rPr>
          <w:sz w:val="22"/>
          <w:szCs w:val="22"/>
        </w:rPr>
        <w:t xml:space="preserve">De opdrachtnemer dient zijn vraag zo vlug mogelijk in per aangetekend schrijven, met een verduidelijking van alle redenen voor de vervanging. Hiervoor bezorgt hij een gedetailleerde inventaris met de uitgevoerde leveringen/diensten, met de gegevens van de nieuwe opdrachtnemer en met de nodige documenten en certificaten waarover de aanbestedende overheid niet gratis kan beschikken. </w:t>
      </w:r>
    </w:p>
    <w:p w14:paraId="6AB6452D" w14:textId="77777777" w:rsidR="003438B3" w:rsidRPr="00B65A2D" w:rsidRDefault="000F4C19" w:rsidP="00F96C92">
      <w:pPr>
        <w:pStyle w:val="BodyText1"/>
        <w:rPr>
          <w:sz w:val="22"/>
          <w:szCs w:val="22"/>
        </w:rPr>
      </w:pPr>
      <w:r w:rsidRPr="00B65A2D">
        <w:rPr>
          <w:sz w:val="22"/>
          <w:szCs w:val="22"/>
        </w:rPr>
        <w:lastRenderedPageBreak/>
        <w:t xml:space="preserve">Deze vervanging zal het voorwerp uitmaken van een </w:t>
      </w:r>
      <w:proofErr w:type="spellStart"/>
      <w:r w:rsidRPr="00B65A2D">
        <w:rPr>
          <w:sz w:val="22"/>
          <w:szCs w:val="22"/>
        </w:rPr>
        <w:t>bijakte</w:t>
      </w:r>
      <w:proofErr w:type="spellEnd"/>
      <w:r w:rsidRPr="00B65A2D">
        <w:rPr>
          <w:sz w:val="22"/>
          <w:szCs w:val="22"/>
        </w:rPr>
        <w:t xml:space="preserve"> gedateerd en </w:t>
      </w:r>
      <w:proofErr w:type="spellStart"/>
      <w:r w:rsidRPr="00B65A2D">
        <w:rPr>
          <w:sz w:val="22"/>
          <w:szCs w:val="22"/>
        </w:rPr>
        <w:t>gehandtekend</w:t>
      </w:r>
      <w:proofErr w:type="spellEnd"/>
      <w:r w:rsidRPr="00B65A2D">
        <w:rPr>
          <w:sz w:val="22"/>
          <w:szCs w:val="22"/>
        </w:rPr>
        <w:t xml:space="preserve"> door de drie partijen. De oorspronkelijke opdrachtnemer blijft verantwoordelijk ten aanzien van de aanbestedende overheid voor de resterende uitvoering van de opdracht.</w:t>
      </w:r>
    </w:p>
    <w:p w14:paraId="6D88C3B5" w14:textId="77777777" w:rsidR="001B2213" w:rsidRPr="00B65A2D" w:rsidRDefault="001B2213" w:rsidP="00EF0DCC">
      <w:pPr>
        <w:pStyle w:val="Titre3"/>
        <w:rPr>
          <w:rFonts w:ascii="Verdana" w:hAnsi="Verdana"/>
          <w:sz w:val="22"/>
          <w:lang w:val="nl-BE"/>
        </w:rPr>
      </w:pPr>
      <w:bookmarkStart w:id="341" w:name="_Toc487533688"/>
      <w:bookmarkStart w:id="342" w:name="_Toc39061542"/>
      <w:r w:rsidRPr="00B65A2D">
        <w:rPr>
          <w:rFonts w:ascii="Verdana" w:hAnsi="Verdana"/>
          <w:sz w:val="22"/>
          <w:lang w:val="nl-BE"/>
        </w:rPr>
        <w:t>Heffingen die een weerslag hebben op het opdrachtbedrag</w:t>
      </w:r>
      <w:bookmarkEnd w:id="341"/>
      <w:bookmarkEnd w:id="342"/>
    </w:p>
    <w:p w14:paraId="32C8FA54" w14:textId="77777777" w:rsidR="001B2213" w:rsidRPr="00B65A2D" w:rsidRDefault="001B2213" w:rsidP="00BA3DB6">
      <w:pPr>
        <w:pStyle w:val="BodyText1"/>
        <w:rPr>
          <w:sz w:val="22"/>
          <w:szCs w:val="22"/>
        </w:rPr>
      </w:pPr>
      <w:r w:rsidRPr="00B65A2D">
        <w:rPr>
          <w:sz w:val="22"/>
          <w:szCs w:val="22"/>
        </w:rPr>
        <w:t>De opdrachtnemer kan zich beroepen op wijzigingen van heffingen in België die een weerslag hebben op het opdrachtbedrag, onder de volgende voorwaarden:</w:t>
      </w:r>
    </w:p>
    <w:p w14:paraId="633840DB" w14:textId="77777777" w:rsidR="001B2213" w:rsidRPr="00B65A2D" w:rsidRDefault="001B2213" w:rsidP="00CD43DB">
      <w:pPr>
        <w:pStyle w:val="BodyText1"/>
        <w:numPr>
          <w:ilvl w:val="0"/>
          <w:numId w:val="30"/>
        </w:numPr>
        <w:ind w:left="426" w:hanging="426"/>
        <w:rPr>
          <w:sz w:val="22"/>
          <w:szCs w:val="22"/>
        </w:rPr>
      </w:pPr>
      <w:proofErr w:type="gramStart"/>
      <w:r w:rsidRPr="00B65A2D">
        <w:rPr>
          <w:sz w:val="22"/>
          <w:szCs w:val="22"/>
        </w:rPr>
        <w:t>de</w:t>
      </w:r>
      <w:proofErr w:type="gramEnd"/>
      <w:r w:rsidRPr="00B65A2D">
        <w:rPr>
          <w:sz w:val="22"/>
          <w:szCs w:val="22"/>
        </w:rPr>
        <w:t xml:space="preserve"> wijziging is in werking getreden na de tiende dag die het uiterste tijdstip voor ontvangst van de offertes voorafgaat; en</w:t>
      </w:r>
    </w:p>
    <w:p w14:paraId="001CF152" w14:textId="77777777" w:rsidR="001B2213" w:rsidRPr="00B65A2D" w:rsidRDefault="001B2213" w:rsidP="00CD43DB">
      <w:pPr>
        <w:pStyle w:val="BodyText1"/>
        <w:numPr>
          <w:ilvl w:val="0"/>
          <w:numId w:val="30"/>
        </w:numPr>
        <w:ind w:left="426" w:hanging="426"/>
        <w:rPr>
          <w:sz w:val="22"/>
          <w:szCs w:val="22"/>
        </w:rPr>
      </w:pPr>
      <w:r w:rsidRPr="00B65A2D">
        <w:rPr>
          <w:sz w:val="22"/>
          <w:szCs w:val="22"/>
        </w:rPr>
        <w:t>deze heffingen niet voorkomen in de herzieningsformule opgenomen in de opdrachtdocumenten, noch rechtstreeks noch onrechtstreeks bij wege van een index</w:t>
      </w:r>
      <w:r w:rsidRPr="00B65A2D">
        <w:rPr>
          <w:rStyle w:val="Appelnotedebasdep"/>
          <w:sz w:val="22"/>
          <w:szCs w:val="22"/>
        </w:rPr>
        <w:footnoteReference w:id="17"/>
      </w:r>
      <w:r w:rsidRPr="00B65A2D">
        <w:rPr>
          <w:sz w:val="22"/>
          <w:szCs w:val="22"/>
        </w:rPr>
        <w:t>.</w:t>
      </w:r>
    </w:p>
    <w:p w14:paraId="71628F82" w14:textId="77777777" w:rsidR="003438B3" w:rsidRPr="00B65A2D" w:rsidRDefault="008B25EA" w:rsidP="00BA3DB6">
      <w:pPr>
        <w:pStyle w:val="BodyText1"/>
        <w:rPr>
          <w:sz w:val="22"/>
          <w:szCs w:val="22"/>
        </w:rPr>
      </w:pPr>
      <w:r w:rsidRPr="00B65A2D">
        <w:rPr>
          <w:sz w:val="22"/>
          <w:szCs w:val="22"/>
        </w:rPr>
        <w:t>In geval van een verhoging van de heffingen dient de opdrachtnemer aan te tonen dat hij werkelijk de door hem gevorderde bijkomende lasten heeft gedragen en dat deze verband houden met de uitvoering van de opdracht. In geval van een verlaging is er geen herziening indien de opdrachtnemer bewijst dat hij de heffingen tegen de oude aanslagvoet heeft betaald.</w:t>
      </w:r>
    </w:p>
    <w:p w14:paraId="6D285B52" w14:textId="77777777" w:rsidR="00C93D7A" w:rsidRPr="00B65A2D" w:rsidRDefault="00C93D7A" w:rsidP="00BA3DB6">
      <w:pPr>
        <w:pStyle w:val="BodyText1"/>
        <w:rPr>
          <w:sz w:val="22"/>
          <w:szCs w:val="22"/>
        </w:rPr>
      </w:pPr>
      <w:r w:rsidRPr="00B65A2D">
        <w:rPr>
          <w:sz w:val="22"/>
          <w:szCs w:val="22"/>
        </w:rPr>
        <w:t>De opdrachtnemer moet, op straffe van verval, de becijferde rechtvaardiging van zijn verzoek op schriftelijke wijze overmaken aan de aanbesteder binnen de onderstaande termijnen:</w:t>
      </w:r>
    </w:p>
    <w:p w14:paraId="404452FF" w14:textId="77777777" w:rsidR="00C93D7A" w:rsidRPr="00B65A2D" w:rsidRDefault="00C93D7A" w:rsidP="00BA3DB6">
      <w:pPr>
        <w:pStyle w:val="BodyText1"/>
        <w:rPr>
          <w:sz w:val="22"/>
          <w:szCs w:val="22"/>
        </w:rPr>
      </w:pPr>
      <w:r w:rsidRPr="00B65A2D">
        <w:rPr>
          <w:sz w:val="22"/>
          <w:szCs w:val="22"/>
        </w:rPr>
        <w:t>1°</w:t>
      </w:r>
      <w:r w:rsidR="00B67093" w:rsidRPr="00B65A2D">
        <w:rPr>
          <w:sz w:val="22"/>
          <w:szCs w:val="22"/>
        </w:rPr>
        <w:tab/>
      </w:r>
      <w:r w:rsidRPr="00B65A2D">
        <w:rPr>
          <w:sz w:val="22"/>
          <w:szCs w:val="22"/>
        </w:rPr>
        <w:t>vóór het verstrijken van de contractuele termijnen om termijnverlenging of de verbreking van de opdracht te verkrijgen;</w:t>
      </w:r>
    </w:p>
    <w:p w14:paraId="1830E45E" w14:textId="77777777" w:rsidR="00C93D7A" w:rsidRPr="00B65A2D" w:rsidRDefault="00C93D7A" w:rsidP="00BA3DB6">
      <w:pPr>
        <w:pStyle w:val="BodyText1"/>
        <w:rPr>
          <w:sz w:val="22"/>
          <w:szCs w:val="22"/>
        </w:rPr>
      </w:pPr>
      <w:r w:rsidRPr="00B65A2D">
        <w:rPr>
          <w:sz w:val="22"/>
          <w:szCs w:val="22"/>
        </w:rPr>
        <w:t>2°</w:t>
      </w:r>
      <w:r w:rsidR="00B67093" w:rsidRPr="00B65A2D">
        <w:rPr>
          <w:sz w:val="22"/>
          <w:szCs w:val="22"/>
        </w:rPr>
        <w:tab/>
      </w:r>
      <w:r w:rsidRPr="00B65A2D">
        <w:rPr>
          <w:sz w:val="22"/>
          <w:szCs w:val="22"/>
        </w:rPr>
        <w:t>uiterlijk negentig dagen volgend op de datum van betekening aan de opdrachtnemer van het proces-verbaal van de voorlopige oplevering van de opdracht om een andere herziening van de opdracht dan die vermeld in 1° of schadevergoeding te verkrijgen;</w:t>
      </w:r>
    </w:p>
    <w:p w14:paraId="26B5BAEC" w14:textId="77777777" w:rsidR="00F508DB" w:rsidRPr="00B65A2D" w:rsidRDefault="00C93D7A" w:rsidP="00BA3DB6">
      <w:pPr>
        <w:pStyle w:val="BodyText1"/>
        <w:rPr>
          <w:sz w:val="22"/>
          <w:szCs w:val="22"/>
        </w:rPr>
      </w:pPr>
      <w:r w:rsidRPr="00B65A2D">
        <w:rPr>
          <w:sz w:val="22"/>
          <w:szCs w:val="22"/>
        </w:rPr>
        <w:t>3°</w:t>
      </w:r>
      <w:r w:rsidR="00B67093" w:rsidRPr="00B65A2D">
        <w:rPr>
          <w:sz w:val="22"/>
          <w:szCs w:val="22"/>
        </w:rPr>
        <w:tab/>
      </w:r>
      <w:r w:rsidRPr="00B65A2D">
        <w:rPr>
          <w:sz w:val="22"/>
          <w:szCs w:val="22"/>
        </w:rPr>
        <w:t>uiterlijk negentig dagen na het verstrijken van de waarborgperiode om een andere herziening van de opdracht dan die vermeld in 1° of schadevergoeding te verkrijgen, wanneer dit verzoek tot toepassing van de herzieningsclausule zijn oorsprong vindt in feiten of omstandigheden die zich hebben voorgedaan tijdens de waarborgperiode.</w:t>
      </w:r>
    </w:p>
    <w:p w14:paraId="24D0C23B" w14:textId="77777777" w:rsidR="00F508DB" w:rsidRPr="00B65A2D" w:rsidRDefault="00F508DB" w:rsidP="00BA3DB6">
      <w:pPr>
        <w:pStyle w:val="Titre3"/>
        <w:rPr>
          <w:rFonts w:ascii="Verdana" w:hAnsi="Verdana"/>
          <w:sz w:val="22"/>
          <w:lang w:val="nl-BE"/>
        </w:rPr>
      </w:pPr>
      <w:bookmarkStart w:id="343" w:name="_Toc487533689"/>
      <w:bookmarkStart w:id="344" w:name="_Toc39061543"/>
      <w:r w:rsidRPr="00B65A2D">
        <w:rPr>
          <w:rFonts w:ascii="Verdana" w:hAnsi="Verdana"/>
          <w:sz w:val="22"/>
          <w:lang w:val="nl-BE"/>
        </w:rPr>
        <w:t>Onvoorzienbare omstandigheden in hoofde van de opdrachtnemer</w:t>
      </w:r>
      <w:bookmarkEnd w:id="343"/>
      <w:r w:rsidR="00011139" w:rsidRPr="00B65A2D">
        <w:rPr>
          <w:rFonts w:ascii="Verdana" w:hAnsi="Verdana"/>
          <w:sz w:val="22"/>
          <w:lang w:val="nl-BE"/>
        </w:rPr>
        <w:t xml:space="preserve"> in het nadeel van de opdrachtnemer</w:t>
      </w:r>
      <w:bookmarkEnd w:id="344"/>
    </w:p>
    <w:p w14:paraId="77B82ABF" w14:textId="77777777" w:rsidR="00F508DB" w:rsidRPr="00B65A2D" w:rsidRDefault="00F508DB" w:rsidP="00BA3DB6">
      <w:pPr>
        <w:pStyle w:val="BodyText1"/>
        <w:rPr>
          <w:sz w:val="22"/>
          <w:szCs w:val="22"/>
        </w:rPr>
      </w:pPr>
      <w:r w:rsidRPr="00B65A2D">
        <w:rPr>
          <w:sz w:val="22"/>
          <w:szCs w:val="22"/>
        </w:rPr>
        <w:t xml:space="preserve">De opdracht kan het voorwerp uitmaken van een wijziging wanneer het contractueel evenwicht van de opdracht wordt ontwricht </w:t>
      </w:r>
      <w:r w:rsidRPr="00B65A2D">
        <w:rPr>
          <w:b/>
          <w:sz w:val="22"/>
          <w:szCs w:val="22"/>
          <w:u w:val="single"/>
        </w:rPr>
        <w:t>in het nadeel</w:t>
      </w:r>
      <w:r w:rsidRPr="00B65A2D">
        <w:rPr>
          <w:sz w:val="22"/>
          <w:szCs w:val="22"/>
        </w:rPr>
        <w:t xml:space="preserve"> van de opdrachtnemer om welke omstandigheden ook die vreemd zijn aan de aanbesteder.</w:t>
      </w:r>
    </w:p>
    <w:p w14:paraId="6F4CCF01" w14:textId="77777777" w:rsidR="008B25EA" w:rsidRPr="00B65A2D" w:rsidRDefault="00F508DB" w:rsidP="00BA3DB6">
      <w:pPr>
        <w:pStyle w:val="BodyText1"/>
        <w:rPr>
          <w:sz w:val="22"/>
          <w:szCs w:val="22"/>
        </w:rPr>
      </w:pPr>
      <w:r w:rsidRPr="00B65A2D">
        <w:rPr>
          <w:sz w:val="22"/>
          <w:szCs w:val="22"/>
        </w:rPr>
        <w:t>De opdrachtnemer kan zich slechts op de toepassing van deze herzieningsclausule beroepen, indien hij kan aantonen dat de herziening noodzakelijk is geworden door omstandigheden die redelijkerwijze niet voorzienbaar waren bij de indiening van zijn offerte, die niet konden worden ontweken en waarvan de gevolgen niet konden worden verholpen niettegenstaande hij al het nodige daartoe heeft gedaan.</w:t>
      </w:r>
    </w:p>
    <w:p w14:paraId="70AE4FAC" w14:textId="77777777" w:rsidR="00F508DB" w:rsidRPr="00B65A2D" w:rsidRDefault="00F508DB" w:rsidP="00BA3DB6">
      <w:pPr>
        <w:pStyle w:val="BodyText1"/>
        <w:rPr>
          <w:sz w:val="22"/>
          <w:szCs w:val="22"/>
        </w:rPr>
      </w:pPr>
      <w:r w:rsidRPr="00B65A2D">
        <w:rPr>
          <w:sz w:val="22"/>
          <w:szCs w:val="22"/>
        </w:rPr>
        <w:t>De opdrachtnemer kan het in gebreke blijven van een onderaannemer slechts aanvoeren in zoverre deze laatste zich kan beroepen op omstandigheden die de opdrachtnemer zelf had kunnen inroepen indien hij zich in een gelijkaardige toestand zou hebben bevonden.</w:t>
      </w:r>
    </w:p>
    <w:p w14:paraId="6A33727E" w14:textId="77777777" w:rsidR="0075367E" w:rsidRPr="00B65A2D" w:rsidRDefault="0075367E" w:rsidP="00BA3DB6">
      <w:pPr>
        <w:pStyle w:val="BodyText1"/>
        <w:rPr>
          <w:sz w:val="22"/>
          <w:szCs w:val="22"/>
        </w:rPr>
      </w:pPr>
      <w:r w:rsidRPr="00B65A2D">
        <w:rPr>
          <w:sz w:val="22"/>
          <w:szCs w:val="22"/>
        </w:rPr>
        <w:lastRenderedPageBreak/>
        <w:t>De opdrachtnemer die zich op deze herzieningsclausule wil beroepen, moet de ingeroepen feiten of omstandigheden waarop hij zich baseert, schriftelijk kenbaar maken binnen de dertig dagen ofwel nadat ze zich hebben voorgedaan ofwel na de datum waarop de opdrachtnemer of de aanbesteder ze normaal had moeten kennen.] Hij beschrijft bondig de invloed van de ingeroepen feiten of omstandigheden op het verloop en de kostprijs van de opdracht.</w:t>
      </w:r>
    </w:p>
    <w:p w14:paraId="52BC3319" w14:textId="77777777" w:rsidR="0075367E" w:rsidRPr="00B65A2D" w:rsidRDefault="00DA38D0" w:rsidP="00BA3DB6">
      <w:pPr>
        <w:pStyle w:val="BodyText1"/>
        <w:rPr>
          <w:sz w:val="22"/>
          <w:szCs w:val="22"/>
        </w:rPr>
      </w:pPr>
      <w:r w:rsidRPr="00B65A2D">
        <w:rPr>
          <w:sz w:val="22"/>
          <w:szCs w:val="22"/>
        </w:rPr>
        <w:t xml:space="preserve">De opdrachtnemer </w:t>
      </w:r>
      <w:r w:rsidR="0075367E" w:rsidRPr="00B65A2D">
        <w:rPr>
          <w:sz w:val="22"/>
          <w:szCs w:val="22"/>
        </w:rPr>
        <w:t>moet, op straffe van verval, de becijferde rechtvaardiging van zijn verzoek op schriftelijke wijze overmaken aan de aanbesteder binnen de onderstaande termijnen:</w:t>
      </w:r>
    </w:p>
    <w:p w14:paraId="1901326E" w14:textId="77777777" w:rsidR="00DA38D0" w:rsidRPr="00B65A2D" w:rsidRDefault="00DA38D0" w:rsidP="00BA3DB6">
      <w:pPr>
        <w:pStyle w:val="BodyText1"/>
        <w:rPr>
          <w:sz w:val="22"/>
          <w:szCs w:val="22"/>
        </w:rPr>
      </w:pPr>
      <w:r w:rsidRPr="00B65A2D">
        <w:rPr>
          <w:sz w:val="22"/>
          <w:szCs w:val="22"/>
        </w:rPr>
        <w:t>1°</w:t>
      </w:r>
      <w:r w:rsidR="00B67093" w:rsidRPr="00B65A2D">
        <w:rPr>
          <w:sz w:val="22"/>
          <w:szCs w:val="22"/>
        </w:rPr>
        <w:tab/>
      </w:r>
      <w:r w:rsidRPr="00B65A2D">
        <w:rPr>
          <w:sz w:val="22"/>
          <w:szCs w:val="22"/>
        </w:rPr>
        <w:t>vóór het verstrijken van de contractuele termijnen om termijnverlenging of de verbreking van de opdracht te verkrijgen;</w:t>
      </w:r>
    </w:p>
    <w:p w14:paraId="5DF87276" w14:textId="77777777" w:rsidR="00DA38D0" w:rsidRPr="00B65A2D" w:rsidRDefault="00DA38D0" w:rsidP="00BA3DB6">
      <w:pPr>
        <w:pStyle w:val="BodyText1"/>
        <w:rPr>
          <w:sz w:val="22"/>
          <w:szCs w:val="22"/>
        </w:rPr>
      </w:pPr>
      <w:r w:rsidRPr="00B65A2D">
        <w:rPr>
          <w:sz w:val="22"/>
          <w:szCs w:val="22"/>
        </w:rPr>
        <w:t>2°</w:t>
      </w:r>
      <w:r w:rsidR="00B67093" w:rsidRPr="00B65A2D">
        <w:rPr>
          <w:sz w:val="22"/>
          <w:szCs w:val="22"/>
        </w:rPr>
        <w:tab/>
      </w:r>
      <w:r w:rsidRPr="00B65A2D">
        <w:rPr>
          <w:sz w:val="22"/>
          <w:szCs w:val="22"/>
        </w:rPr>
        <w:t>uiterlijk negentig dagen volgend op de datum van betekening aan de opdrachtnemer van het proces-verbaal van de voorlopige oplevering van de opdracht om een andere herziening van de opdracht dan die vermeld in 1° of schadevergoeding te verkrijgen;</w:t>
      </w:r>
    </w:p>
    <w:p w14:paraId="1F4C042B" w14:textId="77777777" w:rsidR="00F508DB" w:rsidRPr="00B65A2D" w:rsidRDefault="00DA38D0" w:rsidP="00BA3DB6">
      <w:pPr>
        <w:pStyle w:val="BodyText1"/>
        <w:rPr>
          <w:sz w:val="22"/>
          <w:szCs w:val="22"/>
        </w:rPr>
      </w:pPr>
      <w:r w:rsidRPr="00B65A2D">
        <w:rPr>
          <w:sz w:val="22"/>
          <w:szCs w:val="22"/>
        </w:rPr>
        <w:t>3°</w:t>
      </w:r>
      <w:r w:rsidR="00B67093" w:rsidRPr="00B65A2D">
        <w:rPr>
          <w:sz w:val="22"/>
          <w:szCs w:val="22"/>
        </w:rPr>
        <w:tab/>
      </w:r>
      <w:r w:rsidRPr="00B65A2D">
        <w:rPr>
          <w:sz w:val="22"/>
          <w:szCs w:val="22"/>
        </w:rPr>
        <w:t>uiterlijk negentig dagen na het verstrijken van de waarborgperiode om een andere herziening van de opdracht dan die vermeld in 1° of schadevergoeding te verkrijgen, wanneer dit verzoek tot toepassing van de herzieningsclausule zijn oorsprong vindt in feiten of omstandigheden die zich hebben voorgedaan tijdens de waarborgperiode.</w:t>
      </w:r>
    </w:p>
    <w:p w14:paraId="42489D4B" w14:textId="77777777" w:rsidR="00A74CEE" w:rsidRPr="00B65A2D" w:rsidRDefault="00A74CEE" w:rsidP="00BA3DB6">
      <w:pPr>
        <w:pStyle w:val="BodyText1"/>
        <w:rPr>
          <w:sz w:val="22"/>
          <w:szCs w:val="22"/>
        </w:rPr>
      </w:pPr>
      <w:r w:rsidRPr="00B65A2D">
        <w:rPr>
          <w:sz w:val="22"/>
          <w:szCs w:val="22"/>
        </w:rPr>
        <w:t xml:space="preserve">Wanneer de voorwaarden vervuld zijn, kan de opdrachtnemer een verlenging van de uitvoeringstermijn of, wanneer er sprake is van een zeer belangrijk nadeel, de verbreking van de opdracht bekomen. </w:t>
      </w:r>
    </w:p>
    <w:p w14:paraId="76C71E82" w14:textId="77777777" w:rsidR="00976F2E" w:rsidRPr="00B65A2D" w:rsidRDefault="001506F0" w:rsidP="003C1985">
      <w:pPr>
        <w:pStyle w:val="Titre3"/>
        <w:rPr>
          <w:rFonts w:ascii="Verdana" w:hAnsi="Verdana"/>
          <w:sz w:val="22"/>
          <w:lang w:val="nl-BE"/>
        </w:rPr>
      </w:pPr>
      <w:bookmarkStart w:id="345" w:name="_Toc487533690"/>
      <w:bookmarkStart w:id="346" w:name="_Toc39061544"/>
      <w:r w:rsidRPr="00B65A2D">
        <w:rPr>
          <w:rFonts w:ascii="Verdana" w:hAnsi="Verdana"/>
          <w:sz w:val="22"/>
          <w:lang w:val="nl-BE"/>
        </w:rPr>
        <w:t>Onvoorzienbare omstandigheden in hoofde van de opdrachtneme</w:t>
      </w:r>
      <w:bookmarkEnd w:id="345"/>
      <w:r w:rsidRPr="00B65A2D">
        <w:rPr>
          <w:rFonts w:ascii="Verdana" w:hAnsi="Verdana"/>
          <w:sz w:val="22"/>
          <w:lang w:val="nl-BE"/>
        </w:rPr>
        <w:t>r</w:t>
      </w:r>
      <w:r w:rsidR="00011139" w:rsidRPr="00B65A2D">
        <w:rPr>
          <w:rFonts w:ascii="Verdana" w:hAnsi="Verdana"/>
          <w:sz w:val="22"/>
          <w:lang w:val="nl-BE"/>
        </w:rPr>
        <w:t xml:space="preserve"> in het voordeel van de opdrachtnemer</w:t>
      </w:r>
      <w:bookmarkEnd w:id="346"/>
    </w:p>
    <w:p w14:paraId="4FEA6061" w14:textId="77777777" w:rsidR="006C79B0" w:rsidRPr="00B65A2D" w:rsidRDefault="006C79B0" w:rsidP="003C1985">
      <w:pPr>
        <w:pStyle w:val="BodyText1"/>
        <w:rPr>
          <w:sz w:val="22"/>
          <w:szCs w:val="22"/>
        </w:rPr>
      </w:pPr>
      <w:r w:rsidRPr="00B65A2D">
        <w:rPr>
          <w:sz w:val="22"/>
          <w:szCs w:val="22"/>
        </w:rPr>
        <w:t xml:space="preserve">De opdracht kan het voorwerp uitmaken van een wijziging wanneer het contractueel evenwicht van de opdracht wordt ontwricht </w:t>
      </w:r>
      <w:r w:rsidRPr="00B65A2D">
        <w:rPr>
          <w:b/>
          <w:sz w:val="22"/>
          <w:szCs w:val="22"/>
          <w:u w:val="single"/>
        </w:rPr>
        <w:t xml:space="preserve">in het voordeel </w:t>
      </w:r>
      <w:r w:rsidRPr="00B65A2D">
        <w:rPr>
          <w:sz w:val="22"/>
          <w:szCs w:val="22"/>
        </w:rPr>
        <w:t>van de opdrachtnemer om welke omstandigheden ook die vreemd zijn aan de aanbesteder.</w:t>
      </w:r>
    </w:p>
    <w:p w14:paraId="6D804C84" w14:textId="77777777" w:rsidR="006C79B0" w:rsidRPr="00B65A2D" w:rsidRDefault="006C79B0" w:rsidP="003C1985">
      <w:pPr>
        <w:pStyle w:val="BodyText1"/>
        <w:rPr>
          <w:sz w:val="22"/>
          <w:szCs w:val="22"/>
        </w:rPr>
      </w:pPr>
      <w:r w:rsidRPr="00B65A2D">
        <w:rPr>
          <w:sz w:val="22"/>
          <w:szCs w:val="22"/>
        </w:rPr>
        <w:t>De aanbesteder die zich op deze herzieningsclausule wil beroepen, moet de ingeroepen feiten of omstandigheden waarop hij zich baseert, schriftelijk kenbaar maken binnen de dertig dagen ofwel nadat ze zich hebben voorgedaan ofwel na de datum waarop de aanbesteder ze normaal had moeten kennen. Hij beschrijft bondig de invloed van de ingeroepen feiten of omstandigheden op het verloop en de kostprijs van de opdracht.</w:t>
      </w:r>
    </w:p>
    <w:p w14:paraId="6E0457A4" w14:textId="77777777" w:rsidR="006C79B0" w:rsidRPr="00B65A2D" w:rsidRDefault="006C79B0" w:rsidP="003C1985">
      <w:pPr>
        <w:pStyle w:val="BodyText1"/>
        <w:rPr>
          <w:sz w:val="22"/>
          <w:szCs w:val="22"/>
        </w:rPr>
      </w:pPr>
      <w:r w:rsidRPr="00B65A2D">
        <w:rPr>
          <w:sz w:val="22"/>
          <w:szCs w:val="22"/>
        </w:rPr>
        <w:t xml:space="preserve">De aanbesteder dient ten laatste negentig dagen volgend op de datum van kennisgeving aan de opdrachtnemer van het proces-verbaal van de voorlopige oplevering van de opdracht een beroep te doen op de herzieningsclausule met het oog op herziening van de opdracht. </w:t>
      </w:r>
    </w:p>
    <w:p w14:paraId="37A319CD" w14:textId="77777777" w:rsidR="006C79B0" w:rsidRPr="00B65A2D" w:rsidRDefault="006C79B0" w:rsidP="003C1985">
      <w:pPr>
        <w:pStyle w:val="BodyText1"/>
        <w:rPr>
          <w:sz w:val="22"/>
          <w:szCs w:val="22"/>
        </w:rPr>
      </w:pPr>
      <w:r w:rsidRPr="00B65A2D">
        <w:rPr>
          <w:sz w:val="22"/>
          <w:szCs w:val="22"/>
        </w:rPr>
        <w:t xml:space="preserve">Wanneer de voorwaarden vervuld zijn, kan de aanbesteder een verkorting van de uitvoeringstermijn of, wanneer er sprake is van een zeer belangrijk voordeel, een andere vorm van herziening van de </w:t>
      </w:r>
      <w:proofErr w:type="spellStart"/>
      <w:r w:rsidRPr="00B65A2D">
        <w:rPr>
          <w:sz w:val="22"/>
          <w:szCs w:val="22"/>
        </w:rPr>
        <w:t>opdrachtsbepalingen</w:t>
      </w:r>
      <w:proofErr w:type="spellEnd"/>
      <w:r w:rsidRPr="00B65A2D">
        <w:rPr>
          <w:sz w:val="22"/>
          <w:szCs w:val="22"/>
        </w:rPr>
        <w:t xml:space="preserve"> of de verbreking van de opdracht bekomen. </w:t>
      </w:r>
    </w:p>
    <w:p w14:paraId="0721A49E" w14:textId="77777777" w:rsidR="00C93D7A" w:rsidRPr="00B65A2D" w:rsidRDefault="00C93D7A" w:rsidP="007B0B25">
      <w:pPr>
        <w:pStyle w:val="Titre3"/>
        <w:rPr>
          <w:rFonts w:ascii="Verdana" w:hAnsi="Verdana"/>
          <w:sz w:val="22"/>
          <w:lang w:val="nl-BE"/>
        </w:rPr>
      </w:pPr>
      <w:bookmarkStart w:id="347" w:name="_Toc487533691"/>
      <w:bookmarkStart w:id="348" w:name="_Toc39061545"/>
      <w:r w:rsidRPr="00B65A2D">
        <w:rPr>
          <w:rFonts w:ascii="Verdana" w:hAnsi="Verdana"/>
          <w:sz w:val="22"/>
          <w:lang w:val="nl-BE"/>
        </w:rPr>
        <w:t>Feiten van de aanbesteder en van de opdrachtnemer</w:t>
      </w:r>
      <w:bookmarkEnd w:id="347"/>
      <w:bookmarkEnd w:id="348"/>
    </w:p>
    <w:p w14:paraId="30B4FE64" w14:textId="77777777" w:rsidR="003222D9" w:rsidRPr="00B65A2D" w:rsidRDefault="003222D9" w:rsidP="007B0B25">
      <w:pPr>
        <w:pStyle w:val="BodyText1"/>
        <w:rPr>
          <w:sz w:val="22"/>
          <w:szCs w:val="22"/>
        </w:rPr>
      </w:pPr>
      <w:r w:rsidRPr="00B65A2D">
        <w:rPr>
          <w:sz w:val="22"/>
          <w:szCs w:val="22"/>
        </w:rPr>
        <w:t xml:space="preserve">Wanneer de aanbesteder of de opdrachtnemer ten gevolge van nalatigheden, vertragingen of welke feiten ook die ten laste van de andere partij kunnen worden gelegd, een vertraging of een nadeel heeft geleden, kan de aanbesteder of de </w:t>
      </w:r>
      <w:r w:rsidRPr="00B65A2D">
        <w:rPr>
          <w:sz w:val="22"/>
          <w:szCs w:val="22"/>
        </w:rPr>
        <w:lastRenderedPageBreak/>
        <w:t xml:space="preserve">opdrachtnemer, wanneer aan de voorwaarden is voldaan, </w:t>
      </w:r>
      <w:proofErr w:type="gramStart"/>
      <w:r w:rsidRPr="00B65A2D">
        <w:rPr>
          <w:sz w:val="22"/>
          <w:szCs w:val="22"/>
        </w:rPr>
        <w:t>één</w:t>
      </w:r>
      <w:proofErr w:type="gramEnd"/>
      <w:r w:rsidRPr="00B65A2D">
        <w:rPr>
          <w:sz w:val="22"/>
          <w:szCs w:val="22"/>
        </w:rPr>
        <w:t xml:space="preserve"> of meerdere van volgende maatregelen kunnen bekomen:</w:t>
      </w:r>
    </w:p>
    <w:p w14:paraId="2A9016A0" w14:textId="77777777" w:rsidR="003222D9" w:rsidRPr="00B65A2D" w:rsidRDefault="003222D9" w:rsidP="007B0B25">
      <w:pPr>
        <w:pStyle w:val="BodyText1"/>
        <w:rPr>
          <w:sz w:val="22"/>
          <w:szCs w:val="22"/>
        </w:rPr>
      </w:pPr>
      <w:r w:rsidRPr="00B65A2D">
        <w:rPr>
          <w:sz w:val="22"/>
          <w:szCs w:val="22"/>
        </w:rPr>
        <w:t>1°</w:t>
      </w:r>
      <w:r w:rsidRPr="00B65A2D">
        <w:rPr>
          <w:sz w:val="22"/>
          <w:szCs w:val="22"/>
        </w:rPr>
        <w:tab/>
        <w:t>de aanpassing van de contractuele bepalingen, inclusief de verlenging of de inkorting van de uitvoeringstermijnen;</w:t>
      </w:r>
    </w:p>
    <w:p w14:paraId="74C0B8DC" w14:textId="77777777" w:rsidR="003222D9" w:rsidRPr="00B65A2D" w:rsidRDefault="003222D9" w:rsidP="007B0B25">
      <w:pPr>
        <w:pStyle w:val="BodyText1"/>
        <w:rPr>
          <w:sz w:val="22"/>
          <w:szCs w:val="22"/>
        </w:rPr>
      </w:pPr>
      <w:r w:rsidRPr="00B65A2D">
        <w:rPr>
          <w:sz w:val="22"/>
          <w:szCs w:val="22"/>
        </w:rPr>
        <w:t>2°</w:t>
      </w:r>
      <w:r w:rsidRPr="00B65A2D">
        <w:rPr>
          <w:sz w:val="22"/>
          <w:szCs w:val="22"/>
        </w:rPr>
        <w:tab/>
        <w:t>een schadevergoeding;</w:t>
      </w:r>
    </w:p>
    <w:p w14:paraId="2080CDBB" w14:textId="588335B5" w:rsidR="003222D9" w:rsidRPr="00B65A2D" w:rsidRDefault="007B0B25" w:rsidP="007B0B25">
      <w:pPr>
        <w:pStyle w:val="BodyText1"/>
        <w:rPr>
          <w:sz w:val="22"/>
          <w:szCs w:val="22"/>
        </w:rPr>
      </w:pPr>
      <w:r w:rsidRPr="00B65A2D">
        <w:rPr>
          <w:sz w:val="22"/>
          <w:szCs w:val="22"/>
        </w:rPr>
        <w:t>3°</w:t>
      </w:r>
      <w:r w:rsidRPr="00B65A2D">
        <w:rPr>
          <w:sz w:val="22"/>
          <w:szCs w:val="22"/>
        </w:rPr>
        <w:tab/>
      </w:r>
      <w:r w:rsidR="003222D9" w:rsidRPr="00B65A2D">
        <w:rPr>
          <w:sz w:val="22"/>
          <w:szCs w:val="22"/>
        </w:rPr>
        <w:t>een verbreking van de opdracht</w:t>
      </w:r>
    </w:p>
    <w:p w14:paraId="08613184" w14:textId="77777777" w:rsidR="003222D9" w:rsidRPr="00B65A2D" w:rsidRDefault="003222D9" w:rsidP="007B0B25">
      <w:pPr>
        <w:pStyle w:val="BodyText1"/>
        <w:rPr>
          <w:sz w:val="22"/>
          <w:szCs w:val="22"/>
        </w:rPr>
      </w:pPr>
      <w:r w:rsidRPr="00B65A2D">
        <w:rPr>
          <w:sz w:val="22"/>
          <w:szCs w:val="22"/>
        </w:rPr>
        <w:t>De aanbesteder of de opdrachtnemer die zich op deze herzieningsclausule wil beroepen, moet de ingeroepen feiten of omstandigheden waarop hij zich baseert, schriftelijk kenbaar maken binnen de dertig dagen ofwel nadat ze zich hebben voorgedaan ofwel na de datum waarop de opdrachtnemer of de aanbesteder ze normaal had moeten kennen. Hij beschrijft bondig de invloed van de ingeroepen feiten of omstandigheden op het verloop en de kostprijs van de opdracht.</w:t>
      </w:r>
    </w:p>
    <w:p w14:paraId="13B5395F" w14:textId="77777777" w:rsidR="003222D9" w:rsidRPr="00B65A2D" w:rsidRDefault="003222D9" w:rsidP="007B0B25">
      <w:pPr>
        <w:pStyle w:val="BodyText1"/>
        <w:rPr>
          <w:sz w:val="22"/>
          <w:szCs w:val="22"/>
        </w:rPr>
      </w:pPr>
      <w:r w:rsidRPr="00B65A2D">
        <w:rPr>
          <w:sz w:val="22"/>
          <w:szCs w:val="22"/>
        </w:rPr>
        <w:t>De opdrachtnemer moet, op straffe van verval, de becijferde rechtvaardiging van zijn verzoek op schriftelijke wijze overmaken aan de aanbesteder binnen de onderstaande termijnen:</w:t>
      </w:r>
    </w:p>
    <w:p w14:paraId="2A66AFA1" w14:textId="77777777" w:rsidR="003222D9" w:rsidRPr="00B65A2D" w:rsidRDefault="003222D9" w:rsidP="007B0B25">
      <w:pPr>
        <w:pStyle w:val="BodyText1"/>
        <w:rPr>
          <w:sz w:val="22"/>
          <w:szCs w:val="22"/>
        </w:rPr>
      </w:pPr>
      <w:r w:rsidRPr="00B65A2D">
        <w:rPr>
          <w:sz w:val="22"/>
          <w:szCs w:val="22"/>
        </w:rPr>
        <w:t>1°</w:t>
      </w:r>
      <w:r w:rsidRPr="00B65A2D">
        <w:rPr>
          <w:sz w:val="22"/>
          <w:szCs w:val="22"/>
        </w:rPr>
        <w:tab/>
        <w:t>vóór het verstrijken van de contractuele termijnen om termijnverlenging of de verbreking van de opdracht te verkrijgen;</w:t>
      </w:r>
    </w:p>
    <w:p w14:paraId="406C7D38" w14:textId="77777777" w:rsidR="003222D9" w:rsidRPr="00B65A2D" w:rsidRDefault="003222D9" w:rsidP="007B0B25">
      <w:pPr>
        <w:pStyle w:val="BodyText1"/>
        <w:rPr>
          <w:sz w:val="22"/>
          <w:szCs w:val="22"/>
        </w:rPr>
      </w:pPr>
      <w:r w:rsidRPr="00B65A2D">
        <w:rPr>
          <w:sz w:val="22"/>
          <w:szCs w:val="22"/>
        </w:rPr>
        <w:t>2°</w:t>
      </w:r>
      <w:r w:rsidRPr="00B65A2D">
        <w:rPr>
          <w:sz w:val="22"/>
          <w:szCs w:val="22"/>
        </w:rPr>
        <w:tab/>
        <w:t>uiterlijk negentig dagen volgend op de datum van betekening aan de opdrachtnemer van het proces-verbaal van de voorlopige oplevering van de opdracht om een andere herziening van de opdracht dan die vermeld in 1° of schadevergoeding te verkrijgen;</w:t>
      </w:r>
    </w:p>
    <w:p w14:paraId="1D0C9CFF" w14:textId="77777777" w:rsidR="003222D9" w:rsidRPr="00B65A2D" w:rsidRDefault="003222D9" w:rsidP="007B0B25">
      <w:pPr>
        <w:pStyle w:val="BodyText1"/>
        <w:rPr>
          <w:sz w:val="22"/>
          <w:szCs w:val="22"/>
        </w:rPr>
      </w:pPr>
      <w:r w:rsidRPr="00B65A2D">
        <w:rPr>
          <w:sz w:val="22"/>
          <w:szCs w:val="22"/>
        </w:rPr>
        <w:t>3°</w:t>
      </w:r>
      <w:r w:rsidRPr="00B65A2D">
        <w:rPr>
          <w:sz w:val="22"/>
          <w:szCs w:val="22"/>
        </w:rPr>
        <w:tab/>
        <w:t>uiterlijk negentig dagen na het verstrijken van de waarborgperiode om een andere herziening van de opdracht dan die vermeld in 1° of schadevergoeding te verkrijgen, wanneer dit verzoek tot toepassing van de herzieningsclausule zijn oorsprong vindt in feiten of omstandigheden die zich hebben voorgedaan tijdens de waarborgperiode.</w:t>
      </w:r>
    </w:p>
    <w:p w14:paraId="07EF9957" w14:textId="77777777" w:rsidR="008C3441" w:rsidRPr="00B65A2D" w:rsidRDefault="008C3441" w:rsidP="00B67093">
      <w:pPr>
        <w:ind w:left="1134" w:hanging="283"/>
        <w:jc w:val="both"/>
        <w:rPr>
          <w:rFonts w:ascii="Verdana" w:hAnsi="Verdana"/>
          <w:sz w:val="22"/>
          <w:szCs w:val="22"/>
          <w:lang w:val="nl-BE"/>
        </w:rPr>
      </w:pPr>
    </w:p>
    <w:p w14:paraId="0DDA42A6" w14:textId="77777777" w:rsidR="00B83B37" w:rsidRPr="00B65A2D" w:rsidRDefault="00B83B37" w:rsidP="007D3E7C">
      <w:pPr>
        <w:pStyle w:val="Titre3"/>
        <w:rPr>
          <w:rFonts w:ascii="Verdana" w:hAnsi="Verdana"/>
          <w:sz w:val="22"/>
          <w:lang w:val="nl-BE"/>
        </w:rPr>
      </w:pPr>
      <w:bookmarkStart w:id="349" w:name="_Toc487533692"/>
      <w:bookmarkStart w:id="350" w:name="_Toc39061546"/>
      <w:r w:rsidRPr="00B65A2D">
        <w:rPr>
          <w:rFonts w:ascii="Verdana" w:hAnsi="Verdana"/>
          <w:sz w:val="22"/>
          <w:lang w:val="nl-BE"/>
        </w:rPr>
        <w:t>Vergoeding voor schorsingen op bevel van de aanbesteder en incidenten bij de uitvoering</w:t>
      </w:r>
      <w:bookmarkEnd w:id="349"/>
      <w:bookmarkEnd w:id="350"/>
    </w:p>
    <w:p w14:paraId="093B9BF2" w14:textId="77777777" w:rsidR="00B83B37" w:rsidRPr="00B65A2D" w:rsidRDefault="00AE3288" w:rsidP="007D3E7C">
      <w:pPr>
        <w:pStyle w:val="BodyText1"/>
        <w:rPr>
          <w:sz w:val="22"/>
          <w:szCs w:val="22"/>
        </w:rPr>
      </w:pPr>
      <w:r w:rsidRPr="00B65A2D">
        <w:rPr>
          <w:sz w:val="22"/>
          <w:szCs w:val="22"/>
        </w:rPr>
        <w:t xml:space="preserve">De aanbestedende overheid behoudt zich het recht voor de uitvoering van de opdracht gedurende een bepaalde periode te schorsen, met name omdat de opdracht naar zijn oordeel op dat ogenblik niet zonder bezwaar kan worden uitgevoerd. </w:t>
      </w:r>
      <w:r w:rsidR="00A524C3" w:rsidRPr="00B65A2D">
        <w:rPr>
          <w:sz w:val="22"/>
          <w:szCs w:val="22"/>
        </w:rPr>
        <w:t xml:space="preserve">In voorkomend geval, wordt de uitvoeringstermijn verlengd met de door de schorsing veroorzaakte vertraging, op voorwaarde dat de contractuele termijn niet is verstreken. </w:t>
      </w:r>
    </w:p>
    <w:p w14:paraId="4EDA4AE3" w14:textId="77777777" w:rsidR="00B83B37" w:rsidRPr="00B65A2D" w:rsidRDefault="00360E16" w:rsidP="007D3E7C">
      <w:pPr>
        <w:pStyle w:val="BodyText1"/>
        <w:rPr>
          <w:sz w:val="22"/>
          <w:szCs w:val="22"/>
        </w:rPr>
      </w:pPr>
      <w:r w:rsidRPr="00B65A2D">
        <w:rPr>
          <w:sz w:val="22"/>
          <w:szCs w:val="22"/>
        </w:rPr>
        <w:t xml:space="preserve">De opdrachtnemer dient op zijn kosten, alle nodige voorzorgsmaatregelen te treffen ten einde de reeds uitgevoerde prestaties en materialen te vrijwaren tegen mogelijke beschadigingen door ongunstige </w:t>
      </w:r>
      <w:proofErr w:type="spellStart"/>
      <w:r w:rsidRPr="00B65A2D">
        <w:rPr>
          <w:sz w:val="22"/>
          <w:szCs w:val="22"/>
        </w:rPr>
        <w:t>weersomtandigheden</w:t>
      </w:r>
      <w:proofErr w:type="spellEnd"/>
      <w:r w:rsidRPr="00B65A2D">
        <w:rPr>
          <w:sz w:val="22"/>
          <w:szCs w:val="22"/>
        </w:rPr>
        <w:t xml:space="preserve">, diefstal of andere daden met kwaadwillig opzet. </w:t>
      </w:r>
    </w:p>
    <w:p w14:paraId="2777B43E" w14:textId="77777777" w:rsidR="00B83B37" w:rsidRPr="00B65A2D" w:rsidRDefault="00B86B08" w:rsidP="007D3E7C">
      <w:pPr>
        <w:pStyle w:val="BodyText1"/>
        <w:rPr>
          <w:sz w:val="22"/>
          <w:szCs w:val="22"/>
        </w:rPr>
      </w:pPr>
      <w:r w:rsidRPr="00B65A2D">
        <w:rPr>
          <w:sz w:val="22"/>
          <w:szCs w:val="22"/>
        </w:rPr>
        <w:t>D</w:t>
      </w:r>
      <w:r w:rsidR="00B83B37" w:rsidRPr="00B65A2D">
        <w:rPr>
          <w:sz w:val="22"/>
          <w:szCs w:val="22"/>
        </w:rPr>
        <w:t>e opdrachtnemer heeft recht op schadevergoeding voor de schorsingen op bevel van de aanbesteder onder volgende cumulatieve voorwaarden:</w:t>
      </w:r>
    </w:p>
    <w:p w14:paraId="364A76D5" w14:textId="77777777" w:rsidR="00B83B37" w:rsidRPr="00B65A2D" w:rsidRDefault="00B83B37" w:rsidP="007D3E7C">
      <w:pPr>
        <w:pStyle w:val="BodyText1"/>
        <w:rPr>
          <w:sz w:val="22"/>
          <w:szCs w:val="22"/>
        </w:rPr>
      </w:pPr>
      <w:r w:rsidRPr="00B65A2D">
        <w:rPr>
          <w:sz w:val="22"/>
          <w:szCs w:val="22"/>
        </w:rPr>
        <w:t>1°</w:t>
      </w:r>
      <w:r w:rsidR="00B67093" w:rsidRPr="00B65A2D">
        <w:rPr>
          <w:sz w:val="22"/>
          <w:szCs w:val="22"/>
        </w:rPr>
        <w:tab/>
      </w:r>
      <w:r w:rsidRPr="00B65A2D">
        <w:rPr>
          <w:sz w:val="22"/>
          <w:szCs w:val="22"/>
        </w:rPr>
        <w:t>de schorsing overschrijdt in totaal één twintigste van de uitvoeringstermijn en minstens tien werkdagen of vijftien kalenderdagen, naargelang de uitvoeringstermijn uitgedrukt is in werk- of kalenderdagen;</w:t>
      </w:r>
    </w:p>
    <w:p w14:paraId="61BD87B8" w14:textId="77777777" w:rsidR="00B83B37" w:rsidRPr="00B65A2D" w:rsidRDefault="00B83B37" w:rsidP="007D3E7C">
      <w:pPr>
        <w:pStyle w:val="BodyText1"/>
        <w:rPr>
          <w:sz w:val="22"/>
          <w:szCs w:val="22"/>
        </w:rPr>
      </w:pPr>
      <w:r w:rsidRPr="00B65A2D">
        <w:rPr>
          <w:sz w:val="22"/>
          <w:szCs w:val="22"/>
        </w:rPr>
        <w:t>2°</w:t>
      </w:r>
      <w:r w:rsidR="00B67093" w:rsidRPr="00B65A2D">
        <w:rPr>
          <w:sz w:val="22"/>
          <w:szCs w:val="22"/>
        </w:rPr>
        <w:tab/>
      </w:r>
      <w:r w:rsidRPr="00B65A2D">
        <w:rPr>
          <w:sz w:val="22"/>
          <w:szCs w:val="22"/>
        </w:rPr>
        <w:t>de schorsing is niet het gevolg van ongunstige weersomstandigheden;</w:t>
      </w:r>
    </w:p>
    <w:p w14:paraId="3F0C7C7B" w14:textId="77777777" w:rsidR="00B83B37" w:rsidRPr="00B65A2D" w:rsidRDefault="00B83B37" w:rsidP="007D3E7C">
      <w:pPr>
        <w:pStyle w:val="BodyText1"/>
        <w:rPr>
          <w:sz w:val="22"/>
          <w:szCs w:val="22"/>
        </w:rPr>
      </w:pPr>
      <w:r w:rsidRPr="00B65A2D">
        <w:rPr>
          <w:sz w:val="22"/>
          <w:szCs w:val="22"/>
        </w:rPr>
        <w:t>3°</w:t>
      </w:r>
      <w:r w:rsidR="00B67093" w:rsidRPr="00B65A2D">
        <w:rPr>
          <w:sz w:val="22"/>
          <w:szCs w:val="22"/>
        </w:rPr>
        <w:tab/>
      </w:r>
      <w:r w:rsidRPr="00B65A2D">
        <w:rPr>
          <w:sz w:val="22"/>
          <w:szCs w:val="22"/>
        </w:rPr>
        <w:t>de schorsing vindt plaats binnen de uitvoeringstermijn van de opdracht.</w:t>
      </w:r>
    </w:p>
    <w:p w14:paraId="5D103DF8" w14:textId="77777777" w:rsidR="00265A01" w:rsidRPr="00B65A2D" w:rsidRDefault="00265A01" w:rsidP="007D3E7C">
      <w:pPr>
        <w:pStyle w:val="BodyText1"/>
        <w:rPr>
          <w:sz w:val="22"/>
          <w:szCs w:val="22"/>
        </w:rPr>
      </w:pPr>
      <w:r w:rsidRPr="00B65A2D">
        <w:rPr>
          <w:sz w:val="22"/>
          <w:szCs w:val="22"/>
        </w:rPr>
        <w:lastRenderedPageBreak/>
        <w:t>De opdrachtnemer die zich op deze herzieningsclausule wil beroepen, moet de ingeroepen feiten of omstandigheden waarop hij zich baseert, schriftelijk kenbaar maken binnen de dertig dagen ofwel nadat ze zich hebben voorgedaan ofwel na de datum waarop de opdrachtnemer of de aanbesteder ze normaal had moeten kennen.] Hij beschrijft bondig de invloed van de ingeroepen feiten of omstandigheden op het verloop en de kostprijs van de opdracht.</w:t>
      </w:r>
    </w:p>
    <w:p w14:paraId="53263147" w14:textId="77777777" w:rsidR="00265A01" w:rsidRPr="00B65A2D" w:rsidRDefault="00265A01" w:rsidP="007D3E7C">
      <w:pPr>
        <w:pStyle w:val="BodyText1"/>
        <w:rPr>
          <w:sz w:val="22"/>
          <w:szCs w:val="22"/>
        </w:rPr>
      </w:pPr>
      <w:r w:rsidRPr="00B65A2D">
        <w:rPr>
          <w:sz w:val="22"/>
          <w:szCs w:val="22"/>
        </w:rPr>
        <w:t>De opdrachtnemer moet, op straffe van verval, de becijferde rechtvaardiging van zijn verzoek op schriftelijke wijze overmaken aan de aanbesteder binnen de onderstaande termijnen:</w:t>
      </w:r>
    </w:p>
    <w:p w14:paraId="7B3D56FE" w14:textId="77777777" w:rsidR="00265A01" w:rsidRPr="00B65A2D" w:rsidRDefault="00265A01" w:rsidP="007D3E7C">
      <w:pPr>
        <w:pStyle w:val="BodyText1"/>
        <w:rPr>
          <w:sz w:val="22"/>
          <w:szCs w:val="22"/>
        </w:rPr>
      </w:pPr>
      <w:r w:rsidRPr="00B65A2D">
        <w:rPr>
          <w:sz w:val="22"/>
          <w:szCs w:val="22"/>
        </w:rPr>
        <w:t>1°</w:t>
      </w:r>
      <w:r w:rsidR="00B67093" w:rsidRPr="00B65A2D">
        <w:rPr>
          <w:sz w:val="22"/>
          <w:szCs w:val="22"/>
        </w:rPr>
        <w:tab/>
      </w:r>
      <w:r w:rsidRPr="00B65A2D">
        <w:rPr>
          <w:sz w:val="22"/>
          <w:szCs w:val="22"/>
        </w:rPr>
        <w:t>vóór het verstrijken van de contractuele termijnen om termijnverlenging of de verbreking van de opdracht te verkrijgen;</w:t>
      </w:r>
    </w:p>
    <w:p w14:paraId="7B3F452E" w14:textId="77777777" w:rsidR="00265A01" w:rsidRPr="00B65A2D" w:rsidRDefault="00265A01" w:rsidP="007D3E7C">
      <w:pPr>
        <w:pStyle w:val="BodyText1"/>
        <w:rPr>
          <w:sz w:val="22"/>
          <w:szCs w:val="22"/>
        </w:rPr>
      </w:pPr>
      <w:r w:rsidRPr="00B65A2D">
        <w:rPr>
          <w:sz w:val="22"/>
          <w:szCs w:val="22"/>
        </w:rPr>
        <w:t>2°</w:t>
      </w:r>
      <w:r w:rsidR="00B67093" w:rsidRPr="00B65A2D">
        <w:rPr>
          <w:sz w:val="22"/>
          <w:szCs w:val="22"/>
        </w:rPr>
        <w:tab/>
      </w:r>
      <w:r w:rsidRPr="00B65A2D">
        <w:rPr>
          <w:sz w:val="22"/>
          <w:szCs w:val="22"/>
        </w:rPr>
        <w:t>uiterlijk negentig dagen volgend op de datum van betekening aan de opdrachtnemer van het proces-verbaal van de voorlopige oplevering van de opdracht om een andere herziening van de opdracht dan die vermeld in 1° of schadevergoeding te verkrijgen;</w:t>
      </w:r>
    </w:p>
    <w:p w14:paraId="454E001A" w14:textId="77777777" w:rsidR="00265A01" w:rsidRPr="00B65A2D" w:rsidRDefault="00265A01" w:rsidP="007D3E7C">
      <w:pPr>
        <w:pStyle w:val="BodyText1"/>
        <w:rPr>
          <w:sz w:val="22"/>
          <w:szCs w:val="22"/>
        </w:rPr>
      </w:pPr>
      <w:r w:rsidRPr="00B65A2D">
        <w:rPr>
          <w:sz w:val="22"/>
          <w:szCs w:val="22"/>
        </w:rPr>
        <w:t>3°</w:t>
      </w:r>
      <w:r w:rsidR="00B67093" w:rsidRPr="00B65A2D">
        <w:rPr>
          <w:sz w:val="22"/>
          <w:szCs w:val="22"/>
        </w:rPr>
        <w:tab/>
      </w:r>
      <w:r w:rsidRPr="00B65A2D">
        <w:rPr>
          <w:sz w:val="22"/>
          <w:szCs w:val="22"/>
        </w:rPr>
        <w:t>uiterlijk negentig dagen na het verstrijken van de waarborgperiode om een andere herziening van de opdracht dan die vermeld in 1° of schadevergoeding te verkrijgen, wanneer dit verzoek tot toepassing van de herzieningsclausule zijn oorsprong vindt in feiten of omstandigheden die zich hebben voorgedaan tijdens de waarborgperiode.</w:t>
      </w:r>
    </w:p>
    <w:p w14:paraId="6F998499" w14:textId="77777777" w:rsidR="00FA18A0" w:rsidRPr="00B65A2D" w:rsidRDefault="00FA18A0" w:rsidP="002A5B40">
      <w:pPr>
        <w:pStyle w:val="Titre2"/>
        <w:rPr>
          <w:sz w:val="22"/>
          <w:szCs w:val="22"/>
        </w:rPr>
      </w:pPr>
      <w:bookmarkStart w:id="351" w:name="_Toc39061547"/>
      <w:r w:rsidRPr="00B65A2D">
        <w:rPr>
          <w:sz w:val="22"/>
          <w:szCs w:val="22"/>
        </w:rPr>
        <w:t>Facturatie en betaling</w:t>
      </w:r>
      <w:bookmarkEnd w:id="351"/>
    </w:p>
    <w:p w14:paraId="6F80DEA3" w14:textId="77777777" w:rsidR="00FA18A0" w:rsidRPr="00B65A2D" w:rsidRDefault="00FA18A0" w:rsidP="00FA18A0">
      <w:pPr>
        <w:tabs>
          <w:tab w:val="center" w:pos="4536"/>
          <w:tab w:val="right" w:pos="9072"/>
        </w:tabs>
        <w:spacing w:before="120"/>
        <w:ind w:left="851"/>
        <w:jc w:val="both"/>
        <w:rPr>
          <w:rFonts w:ascii="Verdana" w:hAnsi="Verdana"/>
          <w:sz w:val="22"/>
          <w:szCs w:val="22"/>
          <w:lang w:val="nl-BE"/>
        </w:rPr>
      </w:pPr>
    </w:p>
    <w:p w14:paraId="2FD0A7E5" w14:textId="77777777" w:rsidR="002A5B40" w:rsidRPr="00B65A2D" w:rsidRDefault="00FA18A0" w:rsidP="002A5B40">
      <w:pPr>
        <w:pStyle w:val="BodyText1"/>
        <w:rPr>
          <w:sz w:val="22"/>
          <w:szCs w:val="22"/>
        </w:rPr>
      </w:pPr>
      <w:r w:rsidRPr="00B65A2D">
        <w:rPr>
          <w:sz w:val="22"/>
          <w:szCs w:val="22"/>
        </w:rPr>
        <w:t xml:space="preserve">Facturatie en betaling van de diensten verloopt volgens de procedure beschreven op de Website. </w:t>
      </w:r>
    </w:p>
    <w:p w14:paraId="3DE9F333" w14:textId="3B39B48F" w:rsidR="00FA18A0" w:rsidRPr="00B65A2D" w:rsidRDefault="00FA18A0" w:rsidP="002A5B40">
      <w:pPr>
        <w:pStyle w:val="BodyText1"/>
        <w:rPr>
          <w:sz w:val="22"/>
          <w:szCs w:val="22"/>
        </w:rPr>
      </w:pPr>
      <w:r w:rsidRPr="00B65A2D">
        <w:rPr>
          <w:sz w:val="22"/>
          <w:szCs w:val="22"/>
        </w:rPr>
        <w:t xml:space="preserve">De facturen worden opgesteld op naam van en verzonden naar de vzw </w:t>
      </w:r>
      <w:proofErr w:type="spellStart"/>
      <w:r w:rsidRPr="00B65A2D">
        <w:rPr>
          <w:sz w:val="22"/>
          <w:szCs w:val="22"/>
        </w:rPr>
        <w:t>Fost</w:t>
      </w:r>
      <w:proofErr w:type="spellEnd"/>
      <w:r w:rsidRPr="00B65A2D">
        <w:rPr>
          <w:sz w:val="22"/>
          <w:szCs w:val="22"/>
        </w:rPr>
        <w:t xml:space="preserve"> Plus, </w:t>
      </w:r>
      <w:proofErr w:type="spellStart"/>
      <w:r w:rsidRPr="00B65A2D">
        <w:rPr>
          <w:sz w:val="22"/>
          <w:szCs w:val="22"/>
        </w:rPr>
        <w:t>Olympiadenlaan</w:t>
      </w:r>
      <w:proofErr w:type="spellEnd"/>
      <w:r w:rsidRPr="00B65A2D">
        <w:rPr>
          <w:sz w:val="22"/>
          <w:szCs w:val="22"/>
        </w:rPr>
        <w:t xml:space="preserve"> 2, 1140 Brussel, met als ondernemingsnummer 0447.550.872. </w:t>
      </w:r>
      <w:proofErr w:type="spellStart"/>
      <w:r w:rsidRPr="00B65A2D">
        <w:rPr>
          <w:sz w:val="22"/>
          <w:szCs w:val="22"/>
        </w:rPr>
        <w:t>Fost</w:t>
      </w:r>
      <w:proofErr w:type="spellEnd"/>
      <w:r w:rsidRPr="00B65A2D">
        <w:rPr>
          <w:sz w:val="22"/>
          <w:szCs w:val="22"/>
        </w:rPr>
        <w:t xml:space="preserve"> Plus betaalt deze facturen in het kader van de overeenkomst die zij afsluit met de aanbestedende overheid.</w:t>
      </w:r>
    </w:p>
    <w:p w14:paraId="5323B93A" w14:textId="77777777" w:rsidR="00FA18A0" w:rsidRPr="00B65A2D" w:rsidRDefault="00FA18A0" w:rsidP="002A5B40">
      <w:pPr>
        <w:pStyle w:val="BodyText1"/>
        <w:rPr>
          <w:sz w:val="22"/>
          <w:szCs w:val="22"/>
        </w:rPr>
      </w:pPr>
      <w:r w:rsidRPr="00B65A2D">
        <w:rPr>
          <w:sz w:val="22"/>
          <w:szCs w:val="22"/>
        </w:rPr>
        <w:t xml:space="preserve">De factuur wordt opgesteld voor een bedrag dat overeenstemt met: </w:t>
      </w:r>
    </w:p>
    <w:p w14:paraId="1C85CDC6" w14:textId="35429B9F" w:rsidR="00FA18A0" w:rsidRPr="00B65A2D" w:rsidRDefault="00FA18A0" w:rsidP="003C67F9">
      <w:pPr>
        <w:pStyle w:val="BodyText1"/>
        <w:numPr>
          <w:ilvl w:val="0"/>
          <w:numId w:val="28"/>
        </w:numPr>
        <w:rPr>
          <w:sz w:val="22"/>
          <w:szCs w:val="22"/>
        </w:rPr>
      </w:pPr>
      <w:proofErr w:type="gramStart"/>
      <w:r w:rsidRPr="00B65A2D">
        <w:rPr>
          <w:sz w:val="22"/>
          <w:szCs w:val="22"/>
        </w:rPr>
        <w:t>de</w:t>
      </w:r>
      <w:proofErr w:type="gramEnd"/>
      <w:r w:rsidRPr="00B65A2D">
        <w:rPr>
          <w:sz w:val="22"/>
          <w:szCs w:val="22"/>
        </w:rPr>
        <w:t xml:space="preserve"> plaatsing en verhuur van glasbollen, overeenkomstig de gegevens in de online applicatie;</w:t>
      </w:r>
    </w:p>
    <w:p w14:paraId="5433E764" w14:textId="5AC1D271" w:rsidR="00FA18A0" w:rsidRPr="00B65A2D" w:rsidRDefault="00FA18A0" w:rsidP="003C67F9">
      <w:pPr>
        <w:pStyle w:val="BodyText1"/>
        <w:numPr>
          <w:ilvl w:val="0"/>
          <w:numId w:val="28"/>
        </w:numPr>
        <w:rPr>
          <w:sz w:val="22"/>
          <w:szCs w:val="22"/>
        </w:rPr>
      </w:pPr>
      <w:proofErr w:type="gramStart"/>
      <w:r w:rsidRPr="00B65A2D">
        <w:rPr>
          <w:sz w:val="22"/>
          <w:szCs w:val="22"/>
        </w:rPr>
        <w:t>lediging</w:t>
      </w:r>
      <w:proofErr w:type="gramEnd"/>
      <w:r w:rsidRPr="00B65A2D">
        <w:rPr>
          <w:sz w:val="22"/>
          <w:szCs w:val="22"/>
        </w:rPr>
        <w:t xml:space="preserve"> van de glasbollen, weging en afvoer van het glas naar de ontvanger(s), overeenkomstig de gegevens in de online applicatie;</w:t>
      </w:r>
    </w:p>
    <w:p w14:paraId="6640C596" w14:textId="322EBC36" w:rsidR="00FA18A0" w:rsidRPr="00B65A2D" w:rsidRDefault="00FA18A0" w:rsidP="003C67F9">
      <w:pPr>
        <w:pStyle w:val="BodyText1"/>
        <w:numPr>
          <w:ilvl w:val="0"/>
          <w:numId w:val="28"/>
        </w:numPr>
        <w:rPr>
          <w:sz w:val="22"/>
          <w:szCs w:val="22"/>
        </w:rPr>
      </w:pPr>
      <w:proofErr w:type="gramStart"/>
      <w:r w:rsidRPr="00B65A2D">
        <w:rPr>
          <w:sz w:val="22"/>
          <w:szCs w:val="22"/>
        </w:rPr>
        <w:t>reiniging</w:t>
      </w:r>
      <w:proofErr w:type="gramEnd"/>
      <w:r w:rsidRPr="00B65A2D">
        <w:rPr>
          <w:sz w:val="22"/>
          <w:szCs w:val="22"/>
        </w:rPr>
        <w:t xml:space="preserve"> en onderhoud van de glasbollen;</w:t>
      </w:r>
    </w:p>
    <w:p w14:paraId="5DE8F8A9" w14:textId="12D1F66E" w:rsidR="00FA18A0" w:rsidRPr="00B65A2D" w:rsidRDefault="00FA18A0" w:rsidP="003C67F9">
      <w:pPr>
        <w:pStyle w:val="BodyText1"/>
        <w:numPr>
          <w:ilvl w:val="0"/>
          <w:numId w:val="28"/>
        </w:numPr>
        <w:rPr>
          <w:sz w:val="22"/>
          <w:szCs w:val="22"/>
        </w:rPr>
      </w:pPr>
      <w:proofErr w:type="gramStart"/>
      <w:r w:rsidRPr="00B65A2D">
        <w:rPr>
          <w:sz w:val="22"/>
          <w:szCs w:val="22"/>
        </w:rPr>
        <w:t>de</w:t>
      </w:r>
      <w:proofErr w:type="gramEnd"/>
      <w:r w:rsidRPr="00B65A2D">
        <w:rPr>
          <w:sz w:val="22"/>
          <w:szCs w:val="22"/>
        </w:rPr>
        <w:t xml:space="preserve"> reiniging van de sites van de glasbollen;</w:t>
      </w:r>
    </w:p>
    <w:p w14:paraId="4D985E2F" w14:textId="77777777" w:rsidR="00FA18A0" w:rsidRPr="00B65A2D" w:rsidRDefault="00FA18A0" w:rsidP="00FA18A0">
      <w:pPr>
        <w:spacing w:before="120"/>
        <w:ind w:left="851"/>
        <w:jc w:val="both"/>
        <w:rPr>
          <w:rFonts w:ascii="Verdana" w:hAnsi="Verdana"/>
          <w:sz w:val="22"/>
          <w:szCs w:val="22"/>
          <w:lang w:val="nl-BE"/>
        </w:rPr>
      </w:pPr>
    </w:p>
    <w:p w14:paraId="69621567" w14:textId="77777777" w:rsidR="00FA18A0" w:rsidRPr="00B65A2D" w:rsidRDefault="00FA18A0" w:rsidP="002A5B40">
      <w:pPr>
        <w:pStyle w:val="BodyText1"/>
        <w:rPr>
          <w:sz w:val="22"/>
          <w:szCs w:val="22"/>
        </w:rPr>
      </w:pPr>
      <w:r w:rsidRPr="00B65A2D">
        <w:rPr>
          <w:sz w:val="22"/>
          <w:szCs w:val="22"/>
        </w:rPr>
        <w:t>De dienstverlener verstuurt een factuur na de maandelijkse afsluiting van de gegevens, voor zover aan de noodzakelijke voorwaarden om de facturen te mogen opstellen voldaan is. Deze voorwaarden zijn:</w:t>
      </w:r>
    </w:p>
    <w:p w14:paraId="72DBF292" w14:textId="77777777" w:rsidR="00FA18A0" w:rsidRPr="00B65A2D" w:rsidRDefault="00FA18A0" w:rsidP="002A5B40">
      <w:pPr>
        <w:pStyle w:val="BodyText1"/>
        <w:rPr>
          <w:sz w:val="22"/>
          <w:szCs w:val="22"/>
        </w:rPr>
      </w:pPr>
      <w:r w:rsidRPr="00B65A2D">
        <w:rPr>
          <w:sz w:val="22"/>
          <w:szCs w:val="22"/>
        </w:rPr>
        <w:t>•</w:t>
      </w:r>
      <w:r w:rsidRPr="00B65A2D">
        <w:rPr>
          <w:sz w:val="22"/>
          <w:szCs w:val="22"/>
        </w:rPr>
        <w:tab/>
        <w:t xml:space="preserve">De dienstverlener heeft alle nodige gegevens ingegeven, vervolledigd en gevalideerd in de </w:t>
      </w:r>
      <w:proofErr w:type="gramStart"/>
      <w:r w:rsidRPr="00B65A2D">
        <w:rPr>
          <w:sz w:val="22"/>
          <w:szCs w:val="22"/>
        </w:rPr>
        <w:t>online applicatie</w:t>
      </w:r>
      <w:proofErr w:type="gramEnd"/>
      <w:r w:rsidRPr="00B65A2D">
        <w:rPr>
          <w:sz w:val="22"/>
          <w:szCs w:val="22"/>
        </w:rPr>
        <w:t>;</w:t>
      </w:r>
    </w:p>
    <w:p w14:paraId="7AF5C94A" w14:textId="77777777" w:rsidR="00FA18A0" w:rsidRPr="00B65A2D" w:rsidRDefault="00FA18A0" w:rsidP="002A5B40">
      <w:pPr>
        <w:pStyle w:val="BodyText1"/>
        <w:rPr>
          <w:sz w:val="22"/>
          <w:szCs w:val="22"/>
        </w:rPr>
      </w:pPr>
      <w:r w:rsidRPr="00B65A2D">
        <w:rPr>
          <w:sz w:val="22"/>
          <w:szCs w:val="22"/>
        </w:rPr>
        <w:t>•</w:t>
      </w:r>
      <w:r w:rsidRPr="00B65A2D">
        <w:rPr>
          <w:sz w:val="22"/>
          <w:szCs w:val="22"/>
        </w:rPr>
        <w:tab/>
        <w:t xml:space="preserve">De gefactureerde leveringsbonnen zijn door alle partijen gevalideerd in de </w:t>
      </w:r>
      <w:proofErr w:type="gramStart"/>
      <w:r w:rsidRPr="00B65A2D">
        <w:rPr>
          <w:sz w:val="22"/>
          <w:szCs w:val="22"/>
        </w:rPr>
        <w:t>online applicatie</w:t>
      </w:r>
      <w:proofErr w:type="gramEnd"/>
      <w:r w:rsidRPr="00B65A2D">
        <w:rPr>
          <w:sz w:val="22"/>
          <w:szCs w:val="22"/>
        </w:rPr>
        <w:t>.</w:t>
      </w:r>
    </w:p>
    <w:p w14:paraId="42381EA2" w14:textId="77777777" w:rsidR="00FA18A0" w:rsidRPr="00B65A2D" w:rsidRDefault="00FA18A0" w:rsidP="00FA18A0">
      <w:pPr>
        <w:spacing w:before="120"/>
        <w:ind w:left="851"/>
        <w:jc w:val="both"/>
        <w:rPr>
          <w:rFonts w:ascii="Verdana" w:hAnsi="Verdana"/>
          <w:sz w:val="22"/>
          <w:szCs w:val="22"/>
          <w:lang w:val="nl-BE"/>
        </w:rPr>
      </w:pPr>
    </w:p>
    <w:p w14:paraId="7DFC0557" w14:textId="77777777" w:rsidR="00FA18A0" w:rsidRPr="00B65A2D" w:rsidRDefault="00FA18A0" w:rsidP="002A5B40">
      <w:pPr>
        <w:pStyle w:val="BodyText1"/>
        <w:rPr>
          <w:sz w:val="22"/>
          <w:szCs w:val="22"/>
        </w:rPr>
      </w:pPr>
      <w:r w:rsidRPr="00B65A2D">
        <w:rPr>
          <w:sz w:val="22"/>
          <w:szCs w:val="22"/>
        </w:rPr>
        <w:lastRenderedPageBreak/>
        <w:t xml:space="preserve">De facturen mogen enkel gebaseerd zijn op de effectief geleverde hoeveelheden bij de ontvanger van glas en niet op de opgehaalde hoeveelheden tijdens maand M (M is de maand waarin de prestaties uitgevoerd werden). </w:t>
      </w:r>
    </w:p>
    <w:p w14:paraId="4865C84D" w14:textId="77777777" w:rsidR="00FA18A0" w:rsidRPr="00B65A2D" w:rsidRDefault="00FA18A0" w:rsidP="002A5B40">
      <w:pPr>
        <w:pStyle w:val="BodyText1"/>
        <w:rPr>
          <w:sz w:val="22"/>
          <w:szCs w:val="22"/>
        </w:rPr>
      </w:pPr>
      <w:r w:rsidRPr="00B65A2D">
        <w:rPr>
          <w:sz w:val="22"/>
          <w:szCs w:val="22"/>
        </w:rPr>
        <w:t xml:space="preserve">Alle facturen die betrekking hebben op onderhavige Opdracht dienen minstens alle </w:t>
      </w:r>
      <w:proofErr w:type="spellStart"/>
      <w:r w:rsidRPr="00B65A2D">
        <w:rPr>
          <w:sz w:val="22"/>
          <w:szCs w:val="22"/>
        </w:rPr>
        <w:t>wettelijkverplichte</w:t>
      </w:r>
      <w:proofErr w:type="spellEnd"/>
      <w:r w:rsidRPr="00B65A2D">
        <w:rPr>
          <w:sz w:val="22"/>
          <w:szCs w:val="22"/>
        </w:rPr>
        <w:t xml:space="preserve"> vermeldingen te bevatten alsook volgende specifieke vermeldingen: </w:t>
      </w:r>
    </w:p>
    <w:p w14:paraId="03C208D2" w14:textId="77777777" w:rsidR="00FA18A0" w:rsidRPr="00B65A2D" w:rsidRDefault="00FA18A0" w:rsidP="002A5B40">
      <w:pPr>
        <w:pStyle w:val="BodyText1"/>
        <w:rPr>
          <w:sz w:val="22"/>
          <w:szCs w:val="22"/>
        </w:rPr>
      </w:pPr>
      <w:r w:rsidRPr="00B65A2D">
        <w:rPr>
          <w:sz w:val="22"/>
          <w:szCs w:val="22"/>
        </w:rPr>
        <w:t>•</w:t>
      </w:r>
      <w:r w:rsidRPr="00B65A2D">
        <w:rPr>
          <w:sz w:val="22"/>
          <w:szCs w:val="22"/>
        </w:rPr>
        <w:tab/>
        <w:t>‘Rekening 618001000 Inzameling en transport van glas’</w:t>
      </w:r>
    </w:p>
    <w:p w14:paraId="45D90168" w14:textId="77777777" w:rsidR="00FA18A0" w:rsidRPr="00B65A2D" w:rsidRDefault="00FA18A0" w:rsidP="002A5B40">
      <w:pPr>
        <w:pStyle w:val="BodyText1"/>
        <w:rPr>
          <w:sz w:val="22"/>
          <w:szCs w:val="22"/>
        </w:rPr>
      </w:pPr>
      <w:r w:rsidRPr="00B65A2D">
        <w:rPr>
          <w:sz w:val="22"/>
          <w:szCs w:val="22"/>
        </w:rPr>
        <w:t>•</w:t>
      </w:r>
      <w:r w:rsidRPr="00B65A2D">
        <w:rPr>
          <w:sz w:val="22"/>
          <w:szCs w:val="22"/>
        </w:rPr>
        <w:tab/>
        <w:t xml:space="preserve"> ‘grondgebied </w:t>
      </w:r>
      <w:r w:rsidRPr="00111F95">
        <w:rPr>
          <w:sz w:val="22"/>
          <w:szCs w:val="22"/>
          <w:highlight w:val="lightGray"/>
        </w:rPr>
        <w:t>&lt;naam intercommunale invullen&gt;</w:t>
      </w:r>
      <w:r w:rsidRPr="00B65A2D">
        <w:rPr>
          <w:sz w:val="22"/>
          <w:szCs w:val="22"/>
        </w:rPr>
        <w:t>’</w:t>
      </w:r>
    </w:p>
    <w:p w14:paraId="3117D790" w14:textId="77777777" w:rsidR="00FA18A0" w:rsidRPr="00B65A2D" w:rsidRDefault="00FA18A0" w:rsidP="002A5B40">
      <w:pPr>
        <w:pStyle w:val="BodyText1"/>
        <w:rPr>
          <w:sz w:val="22"/>
          <w:szCs w:val="22"/>
        </w:rPr>
      </w:pPr>
      <w:r w:rsidRPr="00B65A2D">
        <w:rPr>
          <w:sz w:val="22"/>
          <w:szCs w:val="22"/>
        </w:rPr>
        <w:t>•</w:t>
      </w:r>
      <w:r w:rsidRPr="00B65A2D">
        <w:rPr>
          <w:sz w:val="22"/>
          <w:szCs w:val="22"/>
        </w:rPr>
        <w:tab/>
        <w:t>+ periode waarop de dienstverlening betrekking heeft</w:t>
      </w:r>
    </w:p>
    <w:p w14:paraId="7AB56E8C" w14:textId="77777777" w:rsidR="00FA18A0" w:rsidRPr="00B65A2D" w:rsidRDefault="00FA18A0" w:rsidP="00FA18A0">
      <w:pPr>
        <w:spacing w:before="120"/>
        <w:ind w:left="851"/>
        <w:jc w:val="both"/>
        <w:rPr>
          <w:rFonts w:ascii="Verdana" w:hAnsi="Verdana"/>
          <w:sz w:val="22"/>
          <w:szCs w:val="22"/>
          <w:lang w:val="nl-BE"/>
        </w:rPr>
      </w:pPr>
    </w:p>
    <w:p w14:paraId="1D5EFCC1" w14:textId="5D5EBC87" w:rsidR="00FA18A0" w:rsidRPr="00B65A2D" w:rsidRDefault="00FA18A0" w:rsidP="003C1496">
      <w:pPr>
        <w:pStyle w:val="BodyText1"/>
        <w:rPr>
          <w:sz w:val="22"/>
          <w:szCs w:val="22"/>
        </w:rPr>
      </w:pPr>
      <w:r w:rsidRPr="00B65A2D">
        <w:rPr>
          <w:sz w:val="22"/>
          <w:szCs w:val="22"/>
        </w:rPr>
        <w:t>Indien verschillende prestaties gegroepeerd worden op één enkele factuur, moet elke prestatie duidelijk omschreven worden op de factuur of in een bijlage toegevoegd aan de factuur. In ieder geval moet het mogelijk zijn om op eenvoudige wijze het totale bedrag van de factuur opnieuw samen te stellen, hetzij op basis van de factuur, hetzij op basis van de eventuele bijlage(n).</w:t>
      </w:r>
      <w:r w:rsidR="003C1496" w:rsidRPr="00B65A2D">
        <w:rPr>
          <w:sz w:val="22"/>
          <w:szCs w:val="22"/>
        </w:rPr>
        <w:t xml:space="preserve"> </w:t>
      </w:r>
      <w:r w:rsidR="009E47C0" w:rsidRPr="00B65A2D">
        <w:rPr>
          <w:sz w:val="22"/>
          <w:szCs w:val="22"/>
        </w:rPr>
        <w:t xml:space="preserve"> </w:t>
      </w:r>
    </w:p>
    <w:p w14:paraId="50AE6DB8" w14:textId="6CBF8191" w:rsidR="001D4307" w:rsidRPr="001D4307" w:rsidRDefault="001D4307" w:rsidP="001D4307">
      <w:pPr>
        <w:pStyle w:val="BodyText1"/>
        <w:rPr>
          <w:sz w:val="22"/>
          <w:szCs w:val="22"/>
        </w:rPr>
      </w:pPr>
      <w:r w:rsidRPr="00B11156">
        <w:rPr>
          <w:sz w:val="22"/>
          <w:szCs w:val="22"/>
        </w:rPr>
        <w:t xml:space="preserve">De facturen zullen door </w:t>
      </w:r>
      <w:proofErr w:type="spellStart"/>
      <w:r w:rsidRPr="00B11156">
        <w:rPr>
          <w:sz w:val="22"/>
          <w:szCs w:val="22"/>
        </w:rPr>
        <w:t>Fost</w:t>
      </w:r>
      <w:proofErr w:type="spellEnd"/>
      <w:r w:rsidRPr="00B11156">
        <w:rPr>
          <w:sz w:val="22"/>
          <w:szCs w:val="22"/>
        </w:rPr>
        <w:t xml:space="preserve"> Plus betaald worden binnen een termijn van dertig dagen einde maand, </w:t>
      </w:r>
      <w:r w:rsidRPr="001D4307">
        <w:rPr>
          <w:sz w:val="22"/>
          <w:szCs w:val="22"/>
        </w:rPr>
        <w:t xml:space="preserve">voor zover dat de facturen correct zijn en dat alle gegevens in de </w:t>
      </w:r>
      <w:proofErr w:type="gramStart"/>
      <w:r w:rsidRPr="001D4307">
        <w:rPr>
          <w:sz w:val="22"/>
          <w:szCs w:val="22"/>
        </w:rPr>
        <w:t>online applicatie</w:t>
      </w:r>
      <w:proofErr w:type="gramEnd"/>
      <w:r w:rsidRPr="001D4307">
        <w:rPr>
          <w:sz w:val="22"/>
          <w:szCs w:val="22"/>
        </w:rPr>
        <w:t xml:space="preserve"> gevalideerd zijn door alle betrokken partijen binnen de gestelde termijn. In het geval een van de partijen opmerkingen heeft met betrekking tot de facturatie, brengt de partij de andere partijen schriftelijk op de hoogte binnen de </w:t>
      </w:r>
      <w:proofErr w:type="gramStart"/>
      <w:r w:rsidRPr="00B11156">
        <w:rPr>
          <w:sz w:val="22"/>
          <w:szCs w:val="22"/>
          <w:highlight w:val="lightGray"/>
        </w:rPr>
        <w:t>X</w:t>
      </w:r>
      <w:r w:rsidRPr="001D4307">
        <w:rPr>
          <w:sz w:val="22"/>
          <w:szCs w:val="22"/>
        </w:rPr>
        <w:t xml:space="preserve"> kalenderdagen</w:t>
      </w:r>
      <w:proofErr w:type="gramEnd"/>
      <w:r w:rsidRPr="001D4307">
        <w:rPr>
          <w:sz w:val="22"/>
          <w:szCs w:val="22"/>
        </w:rPr>
        <w:t xml:space="preserve">. Na de nodige wijzigingen in de </w:t>
      </w:r>
      <w:proofErr w:type="gramStart"/>
      <w:r w:rsidRPr="001D4307">
        <w:rPr>
          <w:sz w:val="22"/>
          <w:szCs w:val="22"/>
        </w:rPr>
        <w:t>online applicatie</w:t>
      </w:r>
      <w:proofErr w:type="gramEnd"/>
      <w:r w:rsidRPr="001D4307">
        <w:rPr>
          <w:sz w:val="22"/>
          <w:szCs w:val="22"/>
        </w:rPr>
        <w:t>, wordt een rechtzetting uitgevoerd (kredietnota of extra factuur). Zelfs goedgekeurde en betaalde facturen kunnen het onderwerp uitmaken van correcties die het gevolg zijn van opgeloste geschillen tussen de verschillende partijen omtrent tonnages of ten gevolge van anomalieën ontdekt bij controleactiviteiten.</w:t>
      </w:r>
    </w:p>
    <w:p w14:paraId="7653BA6F" w14:textId="77777777" w:rsidR="00ED21E1" w:rsidRPr="00B65A2D" w:rsidRDefault="00FA18A0" w:rsidP="002A5B40">
      <w:pPr>
        <w:pStyle w:val="BodyText1"/>
        <w:rPr>
          <w:sz w:val="22"/>
          <w:szCs w:val="22"/>
        </w:rPr>
      </w:pPr>
      <w:r w:rsidRPr="00B65A2D">
        <w:rPr>
          <w:sz w:val="22"/>
          <w:szCs w:val="22"/>
        </w:rPr>
        <w:t xml:space="preserve">Eventuele boeten zullen apart worden gefactureerd door de aanbestedende overheid of door </w:t>
      </w:r>
      <w:proofErr w:type="spellStart"/>
      <w:r w:rsidRPr="00B65A2D">
        <w:rPr>
          <w:sz w:val="22"/>
          <w:szCs w:val="22"/>
        </w:rPr>
        <w:t>Fost</w:t>
      </w:r>
      <w:proofErr w:type="spellEnd"/>
      <w:r w:rsidRPr="00B65A2D">
        <w:rPr>
          <w:sz w:val="22"/>
          <w:szCs w:val="22"/>
        </w:rPr>
        <w:t xml:space="preserve"> Plus, in functie van wie de vaststelling van een inbreuk op de bepalingen van het bestek heeft gedaan. Elke overtreding kan slechts één keer beboet worden.</w:t>
      </w:r>
    </w:p>
    <w:p w14:paraId="551A7D97" w14:textId="77777777" w:rsidR="001506F0" w:rsidRPr="00B65A2D" w:rsidRDefault="00976F2E" w:rsidP="00313F58">
      <w:pPr>
        <w:pStyle w:val="Titre2"/>
        <w:rPr>
          <w:sz w:val="22"/>
          <w:szCs w:val="22"/>
        </w:rPr>
      </w:pPr>
      <w:bookmarkStart w:id="352" w:name="_Toc487533700"/>
      <w:bookmarkStart w:id="353" w:name="_Toc529699978"/>
      <w:bookmarkStart w:id="354" w:name="_Toc529700594"/>
      <w:bookmarkStart w:id="355" w:name="_Toc529747450"/>
      <w:bookmarkStart w:id="356" w:name="_Toc230694"/>
      <w:bookmarkStart w:id="357" w:name="_Toc230748"/>
      <w:bookmarkStart w:id="358" w:name="_Toc12079543"/>
      <w:bookmarkStart w:id="359" w:name="_Toc12862739"/>
      <w:bookmarkStart w:id="360" w:name="_Toc19591198"/>
      <w:bookmarkStart w:id="361" w:name="_Toc232304314"/>
      <w:bookmarkStart w:id="362" w:name="_Toc347134742"/>
      <w:bookmarkStart w:id="363" w:name="_Toc486524217"/>
      <w:bookmarkStart w:id="364" w:name="_Toc39061548"/>
      <w:bookmarkStart w:id="365" w:name="_Toc232305940"/>
      <w:bookmarkStart w:id="366" w:name="_Toc19591219"/>
      <w:bookmarkStart w:id="367" w:name="_Toc12862760"/>
      <w:bookmarkStart w:id="368" w:name="_Toc12079564"/>
      <w:bookmarkStart w:id="369" w:name="_Toc230769"/>
      <w:bookmarkStart w:id="370" w:name="_Toc230715"/>
      <w:bookmarkStart w:id="371" w:name="_Toc529747471"/>
      <w:bookmarkStart w:id="372" w:name="_Toc529700615"/>
      <w:bookmarkStart w:id="373" w:name="_Toc529699999"/>
      <w:bookmarkStart w:id="374" w:name="_Toc347134777"/>
      <w:bookmarkStart w:id="375" w:name="_Toc486524254"/>
      <w:bookmarkStart w:id="376" w:name="_Toc232305939"/>
      <w:bookmarkStart w:id="377" w:name="_Toc19591218"/>
      <w:bookmarkStart w:id="378" w:name="_Toc12862759"/>
      <w:bookmarkStart w:id="379" w:name="_Toc12079563"/>
      <w:bookmarkStart w:id="380" w:name="_Toc230768"/>
      <w:bookmarkStart w:id="381" w:name="_Toc230714"/>
      <w:bookmarkStart w:id="382" w:name="_Toc529747470"/>
      <w:bookmarkStart w:id="383" w:name="_Toc529700614"/>
      <w:bookmarkStart w:id="384" w:name="_Toc529699998"/>
      <w:bookmarkStart w:id="385" w:name="_Toc347134776"/>
      <w:bookmarkStart w:id="386" w:name="_Toc486524253"/>
      <w:r w:rsidRPr="00B65A2D">
        <w:rPr>
          <w:sz w:val="22"/>
          <w:szCs w:val="22"/>
        </w:rPr>
        <w:t>Aansprakelijkheid van de dienstverlener</w:t>
      </w:r>
      <w:bookmarkEnd w:id="352"/>
      <w:bookmarkEnd w:id="353"/>
      <w:bookmarkEnd w:id="354"/>
      <w:bookmarkEnd w:id="355"/>
      <w:bookmarkEnd w:id="356"/>
      <w:bookmarkEnd w:id="357"/>
      <w:bookmarkEnd w:id="358"/>
      <w:bookmarkEnd w:id="359"/>
      <w:bookmarkEnd w:id="360"/>
      <w:bookmarkEnd w:id="361"/>
      <w:bookmarkEnd w:id="362"/>
      <w:bookmarkEnd w:id="363"/>
      <w:bookmarkEnd w:id="364"/>
    </w:p>
    <w:p w14:paraId="7450EDCF" w14:textId="77777777" w:rsidR="00976F2E" w:rsidRPr="00B65A2D" w:rsidRDefault="00976F2E" w:rsidP="00313F58">
      <w:pPr>
        <w:pStyle w:val="BodyText1"/>
        <w:rPr>
          <w:sz w:val="22"/>
          <w:szCs w:val="22"/>
        </w:rPr>
      </w:pPr>
      <w:r w:rsidRPr="00B65A2D">
        <w:rPr>
          <w:sz w:val="22"/>
          <w:szCs w:val="22"/>
        </w:rPr>
        <w:t>De dienstverlener draagt de volle aansprakelijkheid voor de fouten en nalatigheden die in de verleende diensten voorkomen.</w:t>
      </w:r>
    </w:p>
    <w:p w14:paraId="5FC003E0" w14:textId="77777777" w:rsidR="00976F2E" w:rsidRPr="00B65A2D" w:rsidRDefault="00976F2E" w:rsidP="00313F58">
      <w:pPr>
        <w:pStyle w:val="BodyText1"/>
        <w:rPr>
          <w:rFonts w:cs="Arial"/>
          <w:sz w:val="22"/>
          <w:szCs w:val="22"/>
        </w:rPr>
      </w:pPr>
      <w:r w:rsidRPr="00B65A2D">
        <w:rPr>
          <w:rFonts w:cs="Arial"/>
          <w:sz w:val="22"/>
          <w:szCs w:val="22"/>
        </w:rPr>
        <w:t>De dienstverlener vrijwaart de aanbestedende overheid bovendien tegen elke schadevergoeding die deze aan derden verschuldigd is op grond van de vertraging bij de uitvoering van de diensten of op grond van het in gebreke blijven van de dienstverlener.</w:t>
      </w:r>
    </w:p>
    <w:p w14:paraId="646194F2" w14:textId="77777777" w:rsidR="00ED0DF7" w:rsidRPr="00B65A2D" w:rsidRDefault="00DE5203" w:rsidP="00313F58">
      <w:pPr>
        <w:pStyle w:val="Titre3"/>
        <w:rPr>
          <w:rFonts w:ascii="Verdana" w:hAnsi="Verdana"/>
          <w:sz w:val="22"/>
          <w:lang w:val="nl-BE"/>
        </w:rPr>
      </w:pPr>
      <w:bookmarkStart w:id="387" w:name="_Toc487533702"/>
      <w:r w:rsidRPr="00B65A2D">
        <w:rPr>
          <w:rFonts w:ascii="Verdana" w:hAnsi="Verdana"/>
          <w:sz w:val="22"/>
          <w:lang w:val="nl-BE"/>
        </w:rPr>
        <w:tab/>
      </w:r>
      <w:bookmarkStart w:id="388" w:name="_Toc39061549"/>
      <w:proofErr w:type="spellStart"/>
      <w:r w:rsidR="00ED0DF7" w:rsidRPr="00B65A2D">
        <w:rPr>
          <w:rFonts w:ascii="Verdana" w:hAnsi="Verdana"/>
          <w:sz w:val="22"/>
        </w:rPr>
        <w:t>Bijzondere</w:t>
      </w:r>
      <w:proofErr w:type="spellEnd"/>
      <w:r w:rsidR="00ED0DF7" w:rsidRPr="00B65A2D">
        <w:rPr>
          <w:rFonts w:ascii="Verdana" w:hAnsi="Verdana"/>
          <w:sz w:val="22"/>
          <w:lang w:val="nl-BE"/>
        </w:rPr>
        <w:t xml:space="preserve"> verbintenissen voor de dienstverlener</w:t>
      </w:r>
      <w:bookmarkEnd w:id="365"/>
      <w:bookmarkEnd w:id="366"/>
      <w:bookmarkEnd w:id="367"/>
      <w:bookmarkEnd w:id="368"/>
      <w:bookmarkEnd w:id="369"/>
      <w:bookmarkEnd w:id="370"/>
      <w:bookmarkEnd w:id="371"/>
      <w:bookmarkEnd w:id="372"/>
      <w:bookmarkEnd w:id="373"/>
      <w:bookmarkEnd w:id="374"/>
      <w:bookmarkEnd w:id="375"/>
      <w:bookmarkEnd w:id="387"/>
      <w:bookmarkEnd w:id="388"/>
    </w:p>
    <w:p w14:paraId="0E9BE953" w14:textId="77777777" w:rsidR="00ED0DF7" w:rsidRPr="00B65A2D" w:rsidRDefault="00ED0DF7" w:rsidP="00313F58">
      <w:pPr>
        <w:pStyle w:val="BodyText1"/>
        <w:rPr>
          <w:sz w:val="22"/>
          <w:szCs w:val="22"/>
        </w:rPr>
      </w:pPr>
      <w:r w:rsidRPr="00B65A2D">
        <w:rPr>
          <w:sz w:val="22"/>
          <w:szCs w:val="22"/>
        </w:rPr>
        <w:t>De dienstverlener en zijn medewerkers zijn gebonden door discretieplicht met betrekking tot informatie waarvan zij weet krijgen bij de uitvoering van die opdracht. De informatie kan in geen geval zonder schriftelijke toestemming van de aanbestedende overheid meegedeeld worden aan derden. De dienstverlener mag deze opdracht wel opgeven als referentie</w:t>
      </w:r>
    </w:p>
    <w:p w14:paraId="0E52CDBA" w14:textId="77777777" w:rsidR="00ED0DF7" w:rsidRPr="00B65A2D" w:rsidRDefault="00ED0DF7" w:rsidP="00313F58">
      <w:pPr>
        <w:pStyle w:val="BodyText1"/>
        <w:rPr>
          <w:sz w:val="22"/>
          <w:szCs w:val="22"/>
        </w:rPr>
      </w:pPr>
      <w:r w:rsidRPr="00B65A2D">
        <w:rPr>
          <w:sz w:val="22"/>
          <w:szCs w:val="22"/>
        </w:rPr>
        <w:t>De dienstverlener verbindt er zich toe om, tenzij bij overmacht, de opdracht te laten uitvoeren door de in de offerte opgegeven personen. De vermelde personen of hun vervangers worden allen geacht effectief deel te nemen aan de opdracht. De vervangers moet worden erkend door de aanbestedende overheid.</w:t>
      </w:r>
    </w:p>
    <w:p w14:paraId="19AB115E" w14:textId="77777777" w:rsidR="00157BF5" w:rsidRPr="00B65A2D" w:rsidRDefault="00157BF5" w:rsidP="00313F58">
      <w:pPr>
        <w:pStyle w:val="BodyText1"/>
        <w:rPr>
          <w:sz w:val="22"/>
          <w:szCs w:val="22"/>
        </w:rPr>
      </w:pPr>
      <w:r w:rsidRPr="00B65A2D">
        <w:rPr>
          <w:sz w:val="22"/>
          <w:szCs w:val="22"/>
        </w:rPr>
        <w:lastRenderedPageBreak/>
        <w:t xml:space="preserve">De dienstverlener zal de aanbestedende overheid en </w:t>
      </w:r>
      <w:proofErr w:type="spellStart"/>
      <w:r w:rsidRPr="00B65A2D">
        <w:rPr>
          <w:sz w:val="22"/>
          <w:szCs w:val="22"/>
        </w:rPr>
        <w:t>Fost</w:t>
      </w:r>
      <w:proofErr w:type="spellEnd"/>
      <w:r w:rsidRPr="00B65A2D">
        <w:rPr>
          <w:sz w:val="22"/>
          <w:szCs w:val="22"/>
        </w:rPr>
        <w:t xml:space="preserve"> Plus in dit verband vrijwaren, verdedigen en schadeloosstellen voor alle verliezen, kosten, schade, aansprakelijkheden, vorderingen en geschillen van welke aard ook, geleden of ingesteld wegens of naar aanleiding van zijn activiteiten, alsook deze van zijn eventuele onderaannemers, inclusief het/de overslagstation(s), m.b.t. de uitvoering van de Opdracht.</w:t>
      </w:r>
    </w:p>
    <w:p w14:paraId="52C610D9" w14:textId="77777777" w:rsidR="00157BF5" w:rsidRPr="00B65A2D" w:rsidRDefault="00157BF5" w:rsidP="00313F58">
      <w:pPr>
        <w:pStyle w:val="BodyText1"/>
        <w:rPr>
          <w:sz w:val="22"/>
          <w:szCs w:val="22"/>
        </w:rPr>
      </w:pPr>
      <w:r w:rsidRPr="00B65A2D">
        <w:rPr>
          <w:sz w:val="22"/>
          <w:szCs w:val="22"/>
        </w:rPr>
        <w:t>De dienstverlener is verplicht zich vanaf de toekenning van de Opdracht, rekening houdend met de risico’s verbonden aan de uitvoering van onderhavige Opdracht, op adequate wijze te verzekeren voor zijn eigen schade en de schade die door deze activiteiten aan derden wordt toegebracht. Hij is verplicht deze verzekeringen in stand te houden en te hernieuwen. In deze context moet de ter beschikkingstelling van de in het kader van onderhavige Opdracht correct selectief ingezamelde afvalstoffen aan de verwerver als een resultaatsverbintenis in hoofde van de inschrijver worden beschouwd. Het niet nakomen van deze resultaatsverbintenis moet aanleiding geven tot een volledige vergoeding van de schade geleden door derden en/of door de aanbestedende overheid.</w:t>
      </w:r>
    </w:p>
    <w:p w14:paraId="13813C89" w14:textId="77777777" w:rsidR="00157BF5" w:rsidRPr="00B65A2D" w:rsidRDefault="00157BF5" w:rsidP="00313F58">
      <w:pPr>
        <w:pStyle w:val="BodyText1"/>
        <w:rPr>
          <w:sz w:val="22"/>
          <w:szCs w:val="22"/>
        </w:rPr>
      </w:pPr>
      <w:r w:rsidRPr="00B65A2D">
        <w:rPr>
          <w:sz w:val="22"/>
          <w:szCs w:val="22"/>
        </w:rPr>
        <w:t>De dienstverlener bezorgt de aanbestedende overheid een kopie van de aldus onderschreven verzekeringspolissen, met aanduiding van de dekking die ze elk geven.</w:t>
      </w:r>
    </w:p>
    <w:p w14:paraId="5FFC163B" w14:textId="77777777" w:rsidR="00157BF5" w:rsidRPr="00B65A2D" w:rsidRDefault="00157BF5" w:rsidP="00313F58">
      <w:pPr>
        <w:pStyle w:val="BodyText1"/>
        <w:rPr>
          <w:sz w:val="22"/>
          <w:szCs w:val="22"/>
        </w:rPr>
      </w:pPr>
      <w:r w:rsidRPr="00B65A2D">
        <w:rPr>
          <w:sz w:val="22"/>
          <w:szCs w:val="22"/>
        </w:rPr>
        <w:t>De dienstverlener is verplicht om op elke vervaldag de verzekeringspremies regelmatig te betalen die hem ten laste worden gelegd door de aldus onderschreven verzekeringspolissen. De dienstverlener zal hiervan het bewijs moeten leveren, telkens de aanbestedende overheid daarom vraagt. De door de dienstverlener te onderschrijven polissen zullen vermelden dat geen wijziging of opzegging van de polis en dat geen schorsing van de dekking kan worden toegepast vooraleer de verzekeraar de aanbestedende overheid tenminste één maand voorafgaandelijk aan deze maatregel zal verwittigd hebben.</w:t>
      </w:r>
    </w:p>
    <w:p w14:paraId="64EDB3B1" w14:textId="77777777" w:rsidR="00157BF5" w:rsidRPr="00B65A2D" w:rsidRDefault="00157BF5" w:rsidP="00313F58">
      <w:pPr>
        <w:pStyle w:val="BodyText1"/>
        <w:rPr>
          <w:sz w:val="22"/>
          <w:szCs w:val="22"/>
        </w:rPr>
      </w:pPr>
      <w:r w:rsidRPr="00B65A2D">
        <w:rPr>
          <w:sz w:val="22"/>
          <w:szCs w:val="22"/>
        </w:rPr>
        <w:t xml:space="preserve">De dienstverlener verbindt zich ertoe om ieder schadegeval dat verband houdt met de uitvoering van de Opdracht binnen de 24 uur aan de aanbestedende overheid en aan </w:t>
      </w:r>
      <w:proofErr w:type="spellStart"/>
      <w:r w:rsidRPr="00B65A2D">
        <w:rPr>
          <w:sz w:val="22"/>
          <w:szCs w:val="22"/>
        </w:rPr>
        <w:t>Fost</w:t>
      </w:r>
      <w:proofErr w:type="spellEnd"/>
      <w:r w:rsidRPr="00B65A2D">
        <w:rPr>
          <w:sz w:val="22"/>
          <w:szCs w:val="22"/>
        </w:rPr>
        <w:t xml:space="preserve"> Plus te melden.</w:t>
      </w:r>
    </w:p>
    <w:p w14:paraId="1C4E4063" w14:textId="77777777" w:rsidR="00ED0DF7" w:rsidRPr="00B65A2D" w:rsidRDefault="00ED0DF7" w:rsidP="00313F58">
      <w:pPr>
        <w:pStyle w:val="Titre2"/>
        <w:rPr>
          <w:sz w:val="22"/>
          <w:szCs w:val="22"/>
        </w:rPr>
      </w:pPr>
      <w:bookmarkStart w:id="389" w:name="_Toc232305941"/>
      <w:bookmarkStart w:id="390" w:name="_Toc19591220"/>
      <w:bookmarkStart w:id="391" w:name="_Toc12862761"/>
      <w:bookmarkStart w:id="392" w:name="_Toc12079565"/>
      <w:bookmarkStart w:id="393" w:name="_Toc230770"/>
      <w:bookmarkStart w:id="394" w:name="_Toc230716"/>
      <w:bookmarkStart w:id="395" w:name="_Toc529747472"/>
      <w:bookmarkStart w:id="396" w:name="_Toc529700616"/>
      <w:bookmarkStart w:id="397" w:name="_Toc529700000"/>
      <w:bookmarkStart w:id="398" w:name="_Toc347134778"/>
      <w:bookmarkStart w:id="399" w:name="_Toc486524255"/>
      <w:bookmarkStart w:id="400" w:name="_Toc487533703"/>
      <w:bookmarkStart w:id="401" w:name="_Toc39061550"/>
      <w:r w:rsidRPr="00B65A2D">
        <w:rPr>
          <w:sz w:val="22"/>
          <w:szCs w:val="22"/>
        </w:rPr>
        <w:t>Geschillen</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0108D3EF" w14:textId="3731B536" w:rsidR="00ED0DF7" w:rsidRPr="00B65A2D" w:rsidRDefault="00ED0DF7" w:rsidP="00313F58">
      <w:pPr>
        <w:pStyle w:val="BodyText1"/>
        <w:rPr>
          <w:sz w:val="22"/>
          <w:szCs w:val="22"/>
        </w:rPr>
      </w:pPr>
      <w:r w:rsidRPr="00B65A2D">
        <w:rPr>
          <w:sz w:val="22"/>
          <w:szCs w:val="22"/>
        </w:rPr>
        <w:t xml:space="preserve">Alle betwistingen met betrekking tot de uitvoering van deze opdracht worden uitsluitend beslecht voor de bevoegde </w:t>
      </w:r>
      <w:r w:rsidRPr="00B65A2D">
        <w:rPr>
          <w:rFonts w:cs="Arial"/>
          <w:sz w:val="22"/>
          <w:szCs w:val="22"/>
        </w:rPr>
        <w:t>rechtbanken</w:t>
      </w:r>
      <w:r w:rsidRPr="00B65A2D">
        <w:rPr>
          <w:sz w:val="22"/>
          <w:szCs w:val="22"/>
        </w:rPr>
        <w:t xml:space="preserve"> van het gerechtelijk </w:t>
      </w:r>
      <w:r w:rsidR="00313F58" w:rsidRPr="003C67F9">
        <w:rPr>
          <w:sz w:val="22"/>
          <w:szCs w:val="22"/>
        </w:rPr>
        <w:t xml:space="preserve">arrondissement </w:t>
      </w:r>
      <w:r w:rsidR="00313F58" w:rsidRPr="003C67F9">
        <w:rPr>
          <w:sz w:val="22"/>
          <w:szCs w:val="22"/>
        </w:rPr>
        <w:fldChar w:fldCharType="begin">
          <w:ffData>
            <w:name w:val=""/>
            <w:enabled/>
            <w:calcOnExit w:val="0"/>
            <w:textInput>
              <w:default w:val="&lt;toepasselijk gerechtelijk arrondissement hier invullen door de opdrachtgever&gt;"/>
            </w:textInput>
          </w:ffData>
        </w:fldChar>
      </w:r>
      <w:r w:rsidR="00313F58" w:rsidRPr="003C67F9">
        <w:rPr>
          <w:sz w:val="22"/>
          <w:szCs w:val="22"/>
        </w:rPr>
        <w:instrText xml:space="preserve"> FORMTEXT </w:instrText>
      </w:r>
      <w:r w:rsidR="00313F58" w:rsidRPr="003C67F9">
        <w:rPr>
          <w:sz w:val="22"/>
          <w:szCs w:val="22"/>
        </w:rPr>
      </w:r>
      <w:r w:rsidR="00313F58" w:rsidRPr="003C67F9">
        <w:rPr>
          <w:sz w:val="22"/>
          <w:szCs w:val="22"/>
        </w:rPr>
        <w:fldChar w:fldCharType="separate"/>
      </w:r>
      <w:r w:rsidR="00313F58" w:rsidRPr="003C67F9">
        <w:rPr>
          <w:noProof/>
          <w:sz w:val="22"/>
          <w:szCs w:val="22"/>
        </w:rPr>
        <w:t>&lt;toepasselijk gerechtelijk arrondissement hier invullen door de opdrachtgever&gt;</w:t>
      </w:r>
      <w:r w:rsidR="00313F58" w:rsidRPr="003C67F9">
        <w:rPr>
          <w:sz w:val="22"/>
          <w:szCs w:val="22"/>
        </w:rPr>
        <w:fldChar w:fldCharType="end"/>
      </w:r>
      <w:r w:rsidR="00313F58" w:rsidRPr="003C67F9">
        <w:rPr>
          <w:sz w:val="22"/>
          <w:szCs w:val="22"/>
        </w:rPr>
        <w:t>.</w:t>
      </w:r>
      <w:r w:rsidR="00313F58" w:rsidRPr="00B65A2D">
        <w:rPr>
          <w:sz w:val="22"/>
          <w:szCs w:val="22"/>
        </w:rPr>
        <w:t xml:space="preserve">  </w:t>
      </w:r>
      <w:r w:rsidRPr="00B65A2D">
        <w:rPr>
          <w:sz w:val="22"/>
          <w:szCs w:val="22"/>
        </w:rPr>
        <w:t>De voertaal is het Nederlands of het Frans.</w:t>
      </w:r>
    </w:p>
    <w:p w14:paraId="4AB7339E" w14:textId="2FAD72A5" w:rsidR="00ED0DF7" w:rsidRDefault="00ED0DF7" w:rsidP="00313F58">
      <w:pPr>
        <w:pStyle w:val="BodyText1"/>
        <w:rPr>
          <w:sz w:val="22"/>
          <w:szCs w:val="22"/>
        </w:rPr>
      </w:pPr>
      <w:r w:rsidRPr="00B65A2D">
        <w:rPr>
          <w:sz w:val="22"/>
          <w:szCs w:val="22"/>
        </w:rPr>
        <w:t>De aanbestedende overheid</w:t>
      </w:r>
      <w:r w:rsidR="00157BF5" w:rsidRPr="00B65A2D">
        <w:rPr>
          <w:sz w:val="22"/>
          <w:szCs w:val="22"/>
        </w:rPr>
        <w:t xml:space="preserve"> of </w:t>
      </w:r>
      <w:proofErr w:type="spellStart"/>
      <w:r w:rsidR="00157BF5" w:rsidRPr="00B65A2D">
        <w:rPr>
          <w:sz w:val="22"/>
          <w:szCs w:val="22"/>
        </w:rPr>
        <w:t>Fost</w:t>
      </w:r>
      <w:proofErr w:type="spellEnd"/>
      <w:r w:rsidR="00157BF5" w:rsidRPr="00B65A2D">
        <w:rPr>
          <w:sz w:val="22"/>
          <w:szCs w:val="22"/>
        </w:rPr>
        <w:t xml:space="preserve"> Plus</w:t>
      </w:r>
      <w:r w:rsidRPr="00B65A2D">
        <w:rPr>
          <w:sz w:val="22"/>
          <w:szCs w:val="22"/>
        </w:rPr>
        <w:t xml:space="preserve"> is in geen geval aansprakelijk voor de schade aan personen of goederen die rechtstreeks of onrechtstreeks het gevolg is van de activiteiten die nodig zijn voor de uitvoering van deze opdracht. De opdrachtnemer vrijwaart de aanbestedende overheid</w:t>
      </w:r>
      <w:r w:rsidR="00157BF5" w:rsidRPr="00B65A2D">
        <w:rPr>
          <w:sz w:val="22"/>
          <w:szCs w:val="22"/>
        </w:rPr>
        <w:t xml:space="preserve"> en </w:t>
      </w:r>
      <w:proofErr w:type="spellStart"/>
      <w:r w:rsidR="00157BF5" w:rsidRPr="00B65A2D">
        <w:rPr>
          <w:sz w:val="22"/>
          <w:szCs w:val="22"/>
        </w:rPr>
        <w:t>Fost</w:t>
      </w:r>
      <w:proofErr w:type="spellEnd"/>
      <w:r w:rsidR="00157BF5" w:rsidRPr="00B65A2D">
        <w:rPr>
          <w:sz w:val="22"/>
          <w:szCs w:val="22"/>
        </w:rPr>
        <w:t xml:space="preserve"> Plus</w:t>
      </w:r>
      <w:r w:rsidRPr="00B65A2D">
        <w:rPr>
          <w:sz w:val="22"/>
          <w:szCs w:val="22"/>
        </w:rPr>
        <w:t xml:space="preserve"> tegen elke vordering van schadevergoeding door derden in dit verband.</w:t>
      </w:r>
    </w:p>
    <w:p w14:paraId="2C13EF65" w14:textId="77777777" w:rsidR="00A93176" w:rsidRPr="00B65A2D" w:rsidRDefault="00A93176" w:rsidP="00313F58">
      <w:pPr>
        <w:pStyle w:val="BodyText1"/>
        <w:rPr>
          <w:sz w:val="22"/>
          <w:szCs w:val="22"/>
        </w:rPr>
      </w:pPr>
    </w:p>
    <w:p w14:paraId="5A985AA8" w14:textId="77777777" w:rsidR="00157BF5" w:rsidRPr="00B65A2D" w:rsidRDefault="00157BF5" w:rsidP="004905A9">
      <w:pPr>
        <w:pStyle w:val="Titre2"/>
        <w:rPr>
          <w:sz w:val="22"/>
          <w:szCs w:val="22"/>
        </w:rPr>
      </w:pPr>
      <w:bookmarkStart w:id="402" w:name="_Toc529700617"/>
      <w:bookmarkStart w:id="403" w:name="_Toc529747473"/>
      <w:bookmarkStart w:id="404" w:name="_Toc230717"/>
      <w:bookmarkStart w:id="405" w:name="_Toc230771"/>
      <w:bookmarkStart w:id="406" w:name="_Toc12079566"/>
      <w:bookmarkStart w:id="407" w:name="_Toc12862762"/>
      <w:bookmarkStart w:id="408" w:name="_Toc19591221"/>
      <w:bookmarkStart w:id="409" w:name="_Toc188956575"/>
      <w:bookmarkStart w:id="410" w:name="_Toc188957919"/>
      <w:bookmarkStart w:id="411" w:name="_Toc201734953"/>
      <w:bookmarkStart w:id="412" w:name="_Toc517104193"/>
      <w:bookmarkStart w:id="413" w:name="_Toc39061551"/>
      <w:r w:rsidRPr="00B65A2D">
        <w:rPr>
          <w:sz w:val="22"/>
          <w:szCs w:val="22"/>
        </w:rPr>
        <w:t xml:space="preserve">Middelen van optreden </w:t>
      </w:r>
      <w:bookmarkEnd w:id="402"/>
      <w:bookmarkEnd w:id="403"/>
      <w:bookmarkEnd w:id="404"/>
      <w:bookmarkEnd w:id="405"/>
      <w:bookmarkEnd w:id="406"/>
      <w:bookmarkEnd w:id="407"/>
      <w:bookmarkEnd w:id="408"/>
      <w:r w:rsidRPr="00B65A2D">
        <w:rPr>
          <w:sz w:val="22"/>
          <w:szCs w:val="22"/>
        </w:rPr>
        <w:t xml:space="preserve">van </w:t>
      </w:r>
      <w:bookmarkEnd w:id="409"/>
      <w:bookmarkEnd w:id="410"/>
      <w:r w:rsidRPr="00B65A2D">
        <w:rPr>
          <w:sz w:val="22"/>
          <w:szCs w:val="22"/>
        </w:rPr>
        <w:t>de aanbestedende overheid</w:t>
      </w:r>
      <w:bookmarkEnd w:id="411"/>
      <w:bookmarkEnd w:id="412"/>
      <w:bookmarkEnd w:id="413"/>
    </w:p>
    <w:p w14:paraId="7E56C727" w14:textId="77777777" w:rsidR="003C67F9" w:rsidRDefault="003C67F9" w:rsidP="00157BF5">
      <w:pPr>
        <w:spacing w:after="130" w:line="260" w:lineRule="atLeast"/>
        <w:rPr>
          <w:rFonts w:ascii="Verdana" w:eastAsia="Verdana" w:hAnsi="Verdana"/>
          <w:sz w:val="22"/>
          <w:szCs w:val="22"/>
          <w:lang w:val="nl-BE"/>
        </w:rPr>
      </w:pPr>
    </w:p>
    <w:p w14:paraId="21DACEE7" w14:textId="739A37AC" w:rsidR="00157BF5" w:rsidRPr="00B65A2D" w:rsidRDefault="00157BF5" w:rsidP="00157BF5">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 Algemeen</w:t>
      </w:r>
    </w:p>
    <w:p w14:paraId="62402EA9" w14:textId="77777777" w:rsidR="00157BF5" w:rsidRPr="00B65A2D" w:rsidRDefault="00157BF5" w:rsidP="00157BF5">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Onverminderd de toepassing van </w:t>
      </w:r>
      <w:proofErr w:type="gramStart"/>
      <w:r w:rsidRPr="00B65A2D">
        <w:rPr>
          <w:rFonts w:ascii="Verdana" w:eastAsia="Verdana" w:hAnsi="Verdana"/>
          <w:sz w:val="22"/>
          <w:szCs w:val="22"/>
          <w:lang w:val="nl-BE"/>
        </w:rPr>
        <w:t>één</w:t>
      </w:r>
      <w:proofErr w:type="gramEnd"/>
      <w:r w:rsidRPr="00B65A2D">
        <w:rPr>
          <w:rFonts w:ascii="Verdana" w:eastAsia="Verdana" w:hAnsi="Verdana"/>
          <w:sz w:val="22"/>
          <w:szCs w:val="22"/>
          <w:lang w:val="nl-BE"/>
        </w:rPr>
        <w:t xml:space="preserve"> of meer van de maatregelen zoals bepaald in artikels 45 tot 49 en artikel 155 KB Uitvoering, behoudt de aanbestedende overheid zich de hieronder vernoemde middelen van optreden voor:</w:t>
      </w:r>
    </w:p>
    <w:p w14:paraId="534AF2D1" w14:textId="77777777" w:rsidR="00157BF5" w:rsidRPr="00B65A2D" w:rsidRDefault="00157BF5" w:rsidP="00157BF5">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 xml:space="preserve">Indien de dienstverlener de Opdracht niet uitvoert op de overeengekomen tijdstippen, of niet overeenkomstig de in het bestek gestelde voorwaarden, is er aanleiding tot het toepassen van speciale straffen, boetes en/of maatregelen van ambtswege voor de te late levering of niet-uitvoering zoals hierna bepaald. </w:t>
      </w:r>
    </w:p>
    <w:p w14:paraId="7D522B91" w14:textId="77777777" w:rsidR="00157BF5" w:rsidRPr="00B65A2D" w:rsidRDefault="00157BF5" w:rsidP="00157BF5">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Alle tekortkomingen op de bepalingen van de Opdracht, daarin begrepen het niet-naleven van de bevelen van de aanbestedende overheid, worden door de </w:t>
      </w:r>
      <w:r w:rsidRPr="00B65A2D">
        <w:rPr>
          <w:rFonts w:ascii="Verdana" w:eastAsia="Verdana" w:hAnsi="Verdana" w:cs="Verdana"/>
          <w:sz w:val="22"/>
          <w:szCs w:val="22"/>
          <w:lang w:val="nl-BE"/>
        </w:rPr>
        <w:t>aanbestedende</w:t>
      </w:r>
      <w:r w:rsidRPr="00B65A2D">
        <w:rPr>
          <w:rFonts w:ascii="Verdana" w:eastAsia="Verdana" w:hAnsi="Verdana"/>
          <w:sz w:val="22"/>
          <w:szCs w:val="22"/>
          <w:lang w:val="nl-BE"/>
        </w:rPr>
        <w:t xml:space="preserve"> overheid of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in een proces-verbaal vastgesteld waarvan een afschrift onmiddellijk per fax of e-mail naar de dienstverlener wordt gezonden. De dienstverlener en of zijn eventuele onderaannemer(s) bevestigt binnen de 24 uur de ontvangst per fax of e-mail</w:t>
      </w:r>
      <w:r w:rsidRPr="00B65A2D">
        <w:rPr>
          <w:rFonts w:ascii="Verdana" w:eastAsia="Verdana" w:hAnsi="Verdana" w:cs="Verdana"/>
          <w:sz w:val="22"/>
          <w:szCs w:val="22"/>
          <w:lang w:val="nl-BE"/>
        </w:rPr>
        <w:t>, en laat binnen deze termijn ook zijn verweermiddelen gelden. Deze termijn van 24 uur wordt geschorst gedurende niet-werkdagen. Zijn stilzwijgen na deze termijn geldt als een erkenning van de vastgestelde feiten</w:t>
      </w:r>
      <w:r w:rsidRPr="00B65A2D">
        <w:rPr>
          <w:rFonts w:ascii="Verdana" w:eastAsia="Verdana" w:hAnsi="Verdana"/>
          <w:sz w:val="22"/>
          <w:szCs w:val="22"/>
          <w:lang w:val="nl-BE"/>
        </w:rPr>
        <w:t xml:space="preserve">. Het proces-verbaal wordt onmiddellijk per aangetekend schrijven bevestigd door de </w:t>
      </w:r>
      <w:r w:rsidRPr="00B65A2D">
        <w:rPr>
          <w:rFonts w:ascii="Verdana" w:eastAsia="Verdana" w:hAnsi="Verdana" w:cs="Verdana"/>
          <w:sz w:val="22"/>
          <w:szCs w:val="22"/>
          <w:lang w:val="nl-BE"/>
        </w:rPr>
        <w:t>partij die de vaststelling van de inbreuk doet</w:t>
      </w:r>
      <w:r w:rsidRPr="00B65A2D">
        <w:rPr>
          <w:rFonts w:ascii="Verdana" w:eastAsia="Verdana" w:hAnsi="Verdana"/>
          <w:sz w:val="22"/>
          <w:szCs w:val="22"/>
          <w:lang w:val="nl-BE"/>
        </w:rPr>
        <w:t>.</w:t>
      </w:r>
    </w:p>
    <w:p w14:paraId="545E4C3D" w14:textId="77777777" w:rsidR="00157BF5" w:rsidRPr="00B65A2D" w:rsidRDefault="00157BF5" w:rsidP="00157BF5">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Bij aanvang van de Opdracht dient de dienstverlener de naam en coördinaten, waaronder het faxnummer en e-mailadres, van de contactpersoon en zijn of haar vervanger op te geven naar wie eventuele klachten en/of meldingen van tekortkomingen permanent gestuurd kunnen worden. De ophaler moet op werkdagen bereikbaar zijn tussen 8 uur en 18 uur.</w:t>
      </w:r>
    </w:p>
    <w:p w14:paraId="409FB606" w14:textId="4D781167" w:rsidR="00157BF5" w:rsidRPr="00B65A2D" w:rsidRDefault="00157BF5" w:rsidP="00157BF5">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wijze van vaststelling van tekortkomingen en de wijze waarop de boetes worden toegepast, staan vermeld in </w:t>
      </w:r>
      <w:r w:rsidRPr="00F75526">
        <w:rPr>
          <w:rFonts w:ascii="Verdana" w:eastAsia="Verdana" w:hAnsi="Verdana"/>
          <w:sz w:val="22"/>
          <w:szCs w:val="22"/>
          <w:lang w:val="nl-BE"/>
        </w:rPr>
        <w:t xml:space="preserve">bijlage </w:t>
      </w:r>
      <w:r w:rsidR="008F7CF3" w:rsidRPr="00F75526">
        <w:rPr>
          <w:rFonts w:ascii="Verdana" w:eastAsia="Verdana" w:hAnsi="Verdana"/>
          <w:sz w:val="22"/>
          <w:szCs w:val="22"/>
          <w:lang w:val="nl-BE"/>
        </w:rPr>
        <w:t>G</w:t>
      </w:r>
      <w:r w:rsidRPr="00F75526">
        <w:rPr>
          <w:rFonts w:ascii="Verdana" w:eastAsia="Verdana" w:hAnsi="Verdana"/>
          <w:sz w:val="22"/>
          <w:szCs w:val="22"/>
          <w:lang w:val="nl-BE"/>
        </w:rPr>
        <w:t>.</w:t>
      </w:r>
      <w:r w:rsidRPr="00B65A2D">
        <w:rPr>
          <w:rFonts w:ascii="Verdana" w:eastAsia="Verdana" w:hAnsi="Verdana"/>
          <w:sz w:val="22"/>
          <w:szCs w:val="22"/>
          <w:lang w:val="nl-BE"/>
        </w:rPr>
        <w:t xml:space="preserve"> </w:t>
      </w:r>
    </w:p>
    <w:p w14:paraId="4A16D34E" w14:textId="77777777" w:rsidR="00157BF5" w:rsidRPr="00B65A2D" w:rsidRDefault="00157BF5" w:rsidP="00157BF5">
      <w:pPr>
        <w:tabs>
          <w:tab w:val="left" w:pos="-1440"/>
        </w:tabs>
        <w:spacing w:after="130" w:line="260" w:lineRule="atLeast"/>
        <w:jc w:val="both"/>
        <w:rPr>
          <w:rFonts w:ascii="Verdana" w:eastAsia="Verdana" w:hAnsi="Verdana"/>
          <w:sz w:val="22"/>
          <w:szCs w:val="22"/>
          <w:lang w:val="nl-BE"/>
        </w:rPr>
      </w:pPr>
      <w:r w:rsidRPr="00B65A2D">
        <w:rPr>
          <w:rFonts w:ascii="Verdana" w:eastAsia="Verdana" w:hAnsi="Verdana"/>
          <w:sz w:val="22"/>
          <w:szCs w:val="22"/>
          <w:lang w:val="nl-BE"/>
        </w:rPr>
        <w:t>B. Speciale straffen</w:t>
      </w:r>
    </w:p>
    <w:p w14:paraId="68B529FB" w14:textId="77777777" w:rsidR="00157BF5" w:rsidRPr="00B65A2D" w:rsidRDefault="00157BF5" w:rsidP="00157BF5">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Behalve in geval van overmacht die de dienstverlening onmogelijk of gevaarlijk zou maken, kunnen de hiernavolgende boetes van toepassing zijn. De wijze waarop in geval van overmacht de dienstverlening dient te gebeuren zal in overleg tussen de aanbestedende overheid en de dienstverlener vastgelegd worden. </w:t>
      </w:r>
    </w:p>
    <w:p w14:paraId="09186970" w14:textId="77777777" w:rsidR="00065062" w:rsidRPr="00B65A2D" w:rsidRDefault="00157BF5" w:rsidP="00CD43DB">
      <w:pPr>
        <w:pStyle w:val="Listenumros"/>
        <w:numPr>
          <w:ilvl w:val="0"/>
          <w:numId w:val="17"/>
        </w:numPr>
        <w:spacing w:after="130"/>
        <w:rPr>
          <w:sz w:val="22"/>
          <w:szCs w:val="22"/>
        </w:rPr>
      </w:pPr>
      <w:r w:rsidRPr="00B65A2D">
        <w:rPr>
          <w:sz w:val="22"/>
          <w:szCs w:val="22"/>
        </w:rPr>
        <w:t>Indien wordt vastgesteld dat er binnen een tijdspanne van een maand meer dan 4 meldingen van overvolle glasbollen zijn, kan de aanbestedende overheid een boete aan rekenen van 200 EUR per maand waarin dit aantal meldingen wordt overschreden.</w:t>
      </w:r>
    </w:p>
    <w:p w14:paraId="0891ACB5" w14:textId="27FA4A5D" w:rsidR="00065062" w:rsidRPr="00B65A2D" w:rsidRDefault="00157BF5" w:rsidP="00CD43DB">
      <w:pPr>
        <w:pStyle w:val="Listenumros"/>
        <w:numPr>
          <w:ilvl w:val="0"/>
          <w:numId w:val="17"/>
        </w:numPr>
        <w:spacing w:after="130"/>
        <w:rPr>
          <w:sz w:val="22"/>
          <w:szCs w:val="22"/>
        </w:rPr>
      </w:pPr>
      <w:r w:rsidRPr="00B65A2D">
        <w:rPr>
          <w:sz w:val="22"/>
          <w:szCs w:val="22"/>
        </w:rPr>
        <w:t xml:space="preserve">Indien wordt vastgesteld dat een </w:t>
      </w:r>
      <w:proofErr w:type="spellStart"/>
      <w:r w:rsidRPr="00B65A2D">
        <w:rPr>
          <w:sz w:val="22"/>
          <w:szCs w:val="22"/>
        </w:rPr>
        <w:t>glasbol</w:t>
      </w:r>
      <w:proofErr w:type="spellEnd"/>
      <w:r w:rsidRPr="00B65A2D">
        <w:rPr>
          <w:sz w:val="22"/>
          <w:szCs w:val="22"/>
        </w:rPr>
        <w:t xml:space="preserve"> vol is en de ledigingstermijn voorzien in artikel </w:t>
      </w:r>
      <w:r w:rsidR="00932127" w:rsidRPr="00B65A2D">
        <w:rPr>
          <w:sz w:val="22"/>
          <w:szCs w:val="22"/>
        </w:rPr>
        <w:t>21</w:t>
      </w:r>
      <w:r w:rsidRPr="00B65A2D">
        <w:rPr>
          <w:sz w:val="22"/>
          <w:szCs w:val="22"/>
        </w:rPr>
        <w:t xml:space="preserve"> overschreden wordt, kan een boete van 100 EUR worden aangerekend aan de dienstverlener voor de eerste dag en 150 EUR per dag vanaf de tweede begonnen werkdag dat de </w:t>
      </w:r>
      <w:proofErr w:type="spellStart"/>
      <w:r w:rsidRPr="00B65A2D">
        <w:rPr>
          <w:sz w:val="22"/>
          <w:szCs w:val="22"/>
        </w:rPr>
        <w:t>glasbol</w:t>
      </w:r>
      <w:proofErr w:type="spellEnd"/>
      <w:r w:rsidRPr="00B65A2D">
        <w:rPr>
          <w:sz w:val="22"/>
          <w:szCs w:val="22"/>
        </w:rPr>
        <w:t xml:space="preserve"> niet is geledigd. </w:t>
      </w:r>
    </w:p>
    <w:p w14:paraId="579B4603" w14:textId="10759EF4" w:rsidR="00065062" w:rsidRPr="00B65A2D" w:rsidRDefault="00157BF5" w:rsidP="00CD43DB">
      <w:pPr>
        <w:pStyle w:val="Listenumros"/>
        <w:numPr>
          <w:ilvl w:val="0"/>
          <w:numId w:val="17"/>
        </w:numPr>
        <w:spacing w:after="130"/>
        <w:rPr>
          <w:sz w:val="22"/>
          <w:szCs w:val="22"/>
        </w:rPr>
      </w:pPr>
      <w:r w:rsidRPr="00B65A2D">
        <w:rPr>
          <w:sz w:val="22"/>
          <w:szCs w:val="22"/>
        </w:rPr>
        <w:t xml:space="preserve">Indien de aanbestedende overheid op een vrijdag of op een weekdag voorafgaand aan een feestdag voor 12 uur de dienstverlener per fax of mail in kennis heeft gesteld van een te ledigen </w:t>
      </w:r>
      <w:proofErr w:type="spellStart"/>
      <w:r w:rsidRPr="00B65A2D">
        <w:rPr>
          <w:sz w:val="22"/>
          <w:szCs w:val="22"/>
        </w:rPr>
        <w:t>glasbol</w:t>
      </w:r>
      <w:proofErr w:type="spellEnd"/>
      <w:r w:rsidRPr="00B65A2D">
        <w:rPr>
          <w:sz w:val="22"/>
          <w:szCs w:val="22"/>
        </w:rPr>
        <w:t xml:space="preserve"> en de ledigingstermijn voorzien in artikel </w:t>
      </w:r>
      <w:r w:rsidR="00932127" w:rsidRPr="00B65A2D">
        <w:rPr>
          <w:sz w:val="22"/>
          <w:szCs w:val="22"/>
        </w:rPr>
        <w:t>21</w:t>
      </w:r>
      <w:r w:rsidRPr="00B65A2D">
        <w:rPr>
          <w:sz w:val="22"/>
          <w:szCs w:val="22"/>
        </w:rPr>
        <w:t xml:space="preserve"> overschreden werd, kan per overtreding een boete van 100 EUR worden aangerekend aan de dienstverlener voor de eerste dag en 150 EUR per dag vanaf de tweede begonnen werkdag dat de betreffende </w:t>
      </w:r>
      <w:proofErr w:type="spellStart"/>
      <w:r w:rsidRPr="00B65A2D">
        <w:rPr>
          <w:sz w:val="22"/>
          <w:szCs w:val="22"/>
        </w:rPr>
        <w:t>glasbol</w:t>
      </w:r>
      <w:proofErr w:type="spellEnd"/>
      <w:r w:rsidRPr="00B65A2D">
        <w:rPr>
          <w:sz w:val="22"/>
          <w:szCs w:val="22"/>
        </w:rPr>
        <w:t xml:space="preserve"> niet is geledigd.</w:t>
      </w:r>
    </w:p>
    <w:p w14:paraId="7AD9CC02" w14:textId="47CFFC94" w:rsidR="00065062" w:rsidRPr="00B65A2D" w:rsidRDefault="00157BF5" w:rsidP="00CD43DB">
      <w:pPr>
        <w:pStyle w:val="Listenumros"/>
        <w:numPr>
          <w:ilvl w:val="0"/>
          <w:numId w:val="17"/>
        </w:numPr>
        <w:spacing w:after="130"/>
        <w:rPr>
          <w:sz w:val="22"/>
          <w:szCs w:val="22"/>
        </w:rPr>
      </w:pPr>
      <w:r w:rsidRPr="00B65A2D">
        <w:rPr>
          <w:sz w:val="22"/>
          <w:szCs w:val="22"/>
        </w:rPr>
        <w:t xml:space="preserve">Indien wordt vastgesteld dat de glasbollen zich niet in goede staat bevinden en de in artikel </w:t>
      </w:r>
      <w:r w:rsidR="00932127" w:rsidRPr="00B65A2D">
        <w:rPr>
          <w:sz w:val="22"/>
          <w:szCs w:val="22"/>
        </w:rPr>
        <w:t>21</w:t>
      </w:r>
      <w:r w:rsidRPr="00B65A2D">
        <w:rPr>
          <w:sz w:val="22"/>
          <w:szCs w:val="22"/>
        </w:rPr>
        <w:t xml:space="preserve"> voorziene reinigings- of onderhoudstermijn overschreden wordt, kan aan de dienstverlener een boete van 100 EUR worden aangerekend voor de eerste week en 150 EUR per week vanaf de tweede begonnen werkweek dat de betreffende </w:t>
      </w:r>
      <w:proofErr w:type="spellStart"/>
      <w:r w:rsidRPr="00B65A2D">
        <w:rPr>
          <w:sz w:val="22"/>
          <w:szCs w:val="22"/>
        </w:rPr>
        <w:t>glasbol</w:t>
      </w:r>
      <w:proofErr w:type="spellEnd"/>
      <w:r w:rsidRPr="00B65A2D">
        <w:rPr>
          <w:sz w:val="22"/>
          <w:szCs w:val="22"/>
        </w:rPr>
        <w:t xml:space="preserve"> niet is gereinigd of hersteld. </w:t>
      </w:r>
    </w:p>
    <w:p w14:paraId="107470A6" w14:textId="5F602B02" w:rsidR="00065062" w:rsidRPr="00B65A2D" w:rsidRDefault="00157BF5" w:rsidP="00CD43DB">
      <w:pPr>
        <w:pStyle w:val="Listenumros"/>
        <w:numPr>
          <w:ilvl w:val="0"/>
          <w:numId w:val="17"/>
        </w:numPr>
        <w:spacing w:after="130"/>
        <w:rPr>
          <w:sz w:val="22"/>
          <w:szCs w:val="22"/>
        </w:rPr>
      </w:pPr>
      <w:r w:rsidRPr="00B65A2D">
        <w:rPr>
          <w:sz w:val="22"/>
          <w:szCs w:val="22"/>
        </w:rPr>
        <w:lastRenderedPageBreak/>
        <w:t xml:space="preserve">Indien wordt vastgesteld dat de glasbollen buiten het tijdsvenster zoals bepaald in artikel </w:t>
      </w:r>
      <w:r w:rsidR="00932127" w:rsidRPr="00B65A2D">
        <w:rPr>
          <w:sz w:val="22"/>
          <w:szCs w:val="22"/>
        </w:rPr>
        <w:t>21</w:t>
      </w:r>
      <w:r w:rsidRPr="00B65A2D">
        <w:rPr>
          <w:sz w:val="22"/>
          <w:szCs w:val="22"/>
        </w:rPr>
        <w:t xml:space="preserve"> worden geledigd, kan een boete van 150 EUR per begonnen uur en per overtreding worden aangerekend.</w:t>
      </w:r>
    </w:p>
    <w:p w14:paraId="5E1256F6" w14:textId="77777777" w:rsidR="00065062" w:rsidRPr="00B65A2D" w:rsidRDefault="00157BF5" w:rsidP="00CD43DB">
      <w:pPr>
        <w:pStyle w:val="Listenumros"/>
        <w:numPr>
          <w:ilvl w:val="0"/>
          <w:numId w:val="17"/>
        </w:numPr>
        <w:spacing w:after="130"/>
        <w:rPr>
          <w:sz w:val="22"/>
          <w:szCs w:val="22"/>
        </w:rPr>
      </w:pPr>
      <w:r w:rsidRPr="00B65A2D">
        <w:rPr>
          <w:sz w:val="22"/>
          <w:szCs w:val="22"/>
        </w:rPr>
        <w:t>Indien de Mobile App niet gebruikt wordt, wordt een boete van 150€/maand aangerekend</w:t>
      </w:r>
      <w:r w:rsidR="00065062" w:rsidRPr="00B65A2D">
        <w:rPr>
          <w:sz w:val="22"/>
          <w:szCs w:val="22"/>
        </w:rPr>
        <w:t>.</w:t>
      </w:r>
    </w:p>
    <w:p w14:paraId="009F003A" w14:textId="52AE0C60" w:rsidR="00065062" w:rsidRPr="00B65A2D" w:rsidRDefault="00157BF5" w:rsidP="00CD43DB">
      <w:pPr>
        <w:pStyle w:val="Listenumros"/>
        <w:numPr>
          <w:ilvl w:val="0"/>
          <w:numId w:val="17"/>
        </w:numPr>
        <w:spacing w:after="130"/>
        <w:rPr>
          <w:sz w:val="22"/>
          <w:szCs w:val="22"/>
        </w:rPr>
      </w:pPr>
      <w:r w:rsidRPr="00B65A2D">
        <w:rPr>
          <w:sz w:val="22"/>
          <w:szCs w:val="22"/>
        </w:rPr>
        <w:t xml:space="preserve">Indien een onherstelbaar beschadigde </w:t>
      </w:r>
      <w:proofErr w:type="spellStart"/>
      <w:r w:rsidRPr="00B65A2D">
        <w:rPr>
          <w:sz w:val="22"/>
          <w:szCs w:val="22"/>
        </w:rPr>
        <w:t>glasbol</w:t>
      </w:r>
      <w:proofErr w:type="spellEnd"/>
      <w:r w:rsidRPr="00B65A2D">
        <w:rPr>
          <w:sz w:val="22"/>
          <w:szCs w:val="22"/>
        </w:rPr>
        <w:t xml:space="preserve"> moet vervangen worden en de in artikel </w:t>
      </w:r>
      <w:r w:rsidR="00932127" w:rsidRPr="00B65A2D">
        <w:rPr>
          <w:sz w:val="22"/>
          <w:szCs w:val="22"/>
        </w:rPr>
        <w:t>21</w:t>
      </w:r>
      <w:r w:rsidRPr="00B65A2D">
        <w:rPr>
          <w:sz w:val="22"/>
          <w:szCs w:val="22"/>
        </w:rPr>
        <w:t xml:space="preserve"> voorziene termijn overschreden wordt, kan aan de dienstverlener een boete van 100 EUR worden aangerekend voor de eerste week en 150 EUR per week vanaf de tweede begonnen werkweek dat de betreffende </w:t>
      </w:r>
      <w:proofErr w:type="spellStart"/>
      <w:r w:rsidRPr="00B65A2D">
        <w:rPr>
          <w:sz w:val="22"/>
          <w:szCs w:val="22"/>
        </w:rPr>
        <w:t>glasbol</w:t>
      </w:r>
      <w:proofErr w:type="spellEnd"/>
      <w:r w:rsidRPr="00B65A2D">
        <w:rPr>
          <w:sz w:val="22"/>
          <w:szCs w:val="22"/>
        </w:rPr>
        <w:t xml:space="preserve"> niet is vervangen.</w:t>
      </w:r>
    </w:p>
    <w:p w14:paraId="6ED850EA" w14:textId="16AA0F38" w:rsidR="00065062" w:rsidRPr="00B65A2D" w:rsidRDefault="00157BF5" w:rsidP="00CD43DB">
      <w:pPr>
        <w:pStyle w:val="Listenumros"/>
        <w:numPr>
          <w:ilvl w:val="0"/>
          <w:numId w:val="17"/>
        </w:numPr>
        <w:spacing w:after="130"/>
        <w:rPr>
          <w:sz w:val="22"/>
          <w:szCs w:val="22"/>
        </w:rPr>
      </w:pPr>
      <w:r w:rsidRPr="00B65A2D">
        <w:rPr>
          <w:sz w:val="22"/>
          <w:szCs w:val="22"/>
        </w:rPr>
        <w:t xml:space="preserve">Indien wordt vastgesteld dat de dienstverlener de sites van de glasbollen niet wekelijks reinigt zoals voorzien in artikel </w:t>
      </w:r>
      <w:r w:rsidR="00932127" w:rsidRPr="00B65A2D">
        <w:rPr>
          <w:sz w:val="22"/>
          <w:szCs w:val="22"/>
        </w:rPr>
        <w:t>21</w:t>
      </w:r>
      <w:r w:rsidRPr="00B65A2D">
        <w:rPr>
          <w:sz w:val="22"/>
          <w:szCs w:val="22"/>
        </w:rPr>
        <w:t xml:space="preserve">, kan per overtreding een boete van 75 EUR worden aangerekend voor de eerste week en 100 EUR per week vanaf de tweede begonnen werkweek dat de glasbolsite niet is gereinigd. </w:t>
      </w:r>
    </w:p>
    <w:p w14:paraId="7BA5026A" w14:textId="77777777" w:rsidR="00065062" w:rsidRPr="00B65A2D" w:rsidRDefault="00157BF5" w:rsidP="00CD43DB">
      <w:pPr>
        <w:pStyle w:val="Listenumros"/>
        <w:numPr>
          <w:ilvl w:val="0"/>
          <w:numId w:val="17"/>
        </w:numPr>
        <w:spacing w:after="130"/>
        <w:rPr>
          <w:sz w:val="22"/>
          <w:szCs w:val="22"/>
        </w:rPr>
      </w:pPr>
      <w:r w:rsidRPr="00B65A2D">
        <w:rPr>
          <w:sz w:val="22"/>
          <w:szCs w:val="22"/>
        </w:rPr>
        <w:t>Indien maandelijks het globale overzicht van de weggehaalde hoeveelheden vervuilingen van de glasbolsites per gemeente in de loop van de volgende maand wordt overgemaakt aan de aanbestedende overheid, kan per overtreding een boete van 75 EUR worden aangerekend.</w:t>
      </w:r>
    </w:p>
    <w:p w14:paraId="045A86FC" w14:textId="77777777" w:rsidR="00065062" w:rsidRPr="00B65A2D" w:rsidRDefault="00157BF5" w:rsidP="00CD43DB">
      <w:pPr>
        <w:pStyle w:val="Listenumros"/>
        <w:numPr>
          <w:ilvl w:val="0"/>
          <w:numId w:val="17"/>
        </w:numPr>
        <w:spacing w:after="130"/>
        <w:rPr>
          <w:sz w:val="22"/>
          <w:szCs w:val="22"/>
        </w:rPr>
      </w:pPr>
      <w:r w:rsidRPr="00B65A2D">
        <w:rPr>
          <w:sz w:val="22"/>
          <w:szCs w:val="22"/>
        </w:rPr>
        <w:t xml:space="preserve">Indien schade aan de ondergrondse glasbollen, bijhorende uitrusting en openbaar domein niet binnen de 24 uur schriftelijk (per email) wordt gemeld aan het </w:t>
      </w:r>
      <w:proofErr w:type="spellStart"/>
      <w:r w:rsidRPr="00B65A2D">
        <w:rPr>
          <w:sz w:val="22"/>
          <w:szCs w:val="22"/>
        </w:rPr>
        <w:t>opdrachtgevend</w:t>
      </w:r>
      <w:proofErr w:type="spellEnd"/>
      <w:r w:rsidRPr="00B65A2D">
        <w:rPr>
          <w:sz w:val="22"/>
          <w:szCs w:val="22"/>
        </w:rPr>
        <w:t xml:space="preserve"> bestuur, kan per overtreding een boete van </w:t>
      </w:r>
      <w:proofErr w:type="gramStart"/>
      <w:r w:rsidRPr="00B65A2D">
        <w:rPr>
          <w:sz w:val="22"/>
          <w:szCs w:val="22"/>
        </w:rPr>
        <w:t>250  EUR</w:t>
      </w:r>
      <w:proofErr w:type="gramEnd"/>
      <w:r w:rsidRPr="00B65A2D">
        <w:rPr>
          <w:sz w:val="22"/>
          <w:szCs w:val="22"/>
        </w:rPr>
        <w:t xml:space="preserve"> worden aangerekend.</w:t>
      </w:r>
    </w:p>
    <w:p w14:paraId="1FF9295F" w14:textId="77777777" w:rsidR="00065062" w:rsidRPr="00B65A2D" w:rsidRDefault="00157BF5" w:rsidP="00CD43DB">
      <w:pPr>
        <w:pStyle w:val="Listenumros"/>
        <w:numPr>
          <w:ilvl w:val="0"/>
          <w:numId w:val="17"/>
        </w:numPr>
        <w:spacing w:after="130"/>
        <w:rPr>
          <w:sz w:val="22"/>
          <w:szCs w:val="22"/>
        </w:rPr>
      </w:pPr>
      <w:r w:rsidRPr="00B65A2D">
        <w:rPr>
          <w:sz w:val="22"/>
          <w:szCs w:val="22"/>
        </w:rPr>
        <w:t>Indien wordt vastgesteld dat de dienstverlener de inhoud van de container of van de vaste laadbak van het ophaalvoertuig op een ander terrein dan dat van de aangeduide glasverwerver heeft gestort, kan een boete van 500 EUR worden aangerekend aan de dienstverlener. Bij herhaling van deze inbreuk binnen de zes maanden zal een boete van 750 EUR aangerekend worden.</w:t>
      </w:r>
    </w:p>
    <w:p w14:paraId="34B4E15A" w14:textId="77777777" w:rsidR="00065062" w:rsidRPr="00B65A2D" w:rsidRDefault="00157BF5" w:rsidP="00CD43DB">
      <w:pPr>
        <w:pStyle w:val="Listenumros"/>
        <w:numPr>
          <w:ilvl w:val="0"/>
          <w:numId w:val="17"/>
        </w:numPr>
        <w:spacing w:after="130"/>
        <w:rPr>
          <w:sz w:val="22"/>
          <w:szCs w:val="22"/>
        </w:rPr>
      </w:pPr>
      <w:r w:rsidRPr="00B65A2D">
        <w:rPr>
          <w:sz w:val="22"/>
          <w:szCs w:val="22"/>
        </w:rPr>
        <w:t xml:space="preserve">Indien wordt vastgesteld dat het </w:t>
      </w:r>
      <w:proofErr w:type="spellStart"/>
      <w:r w:rsidRPr="00B65A2D">
        <w:rPr>
          <w:sz w:val="22"/>
          <w:szCs w:val="22"/>
        </w:rPr>
        <w:t>kleurgescheiden</w:t>
      </w:r>
      <w:proofErr w:type="spellEnd"/>
      <w:r w:rsidRPr="00B65A2D">
        <w:rPr>
          <w:sz w:val="22"/>
          <w:szCs w:val="22"/>
        </w:rPr>
        <w:t xml:space="preserve"> glas bij het ledigen van de bollen, bij het transport naar de verwerver of bij de lediging van de container bij de glasverwerver vermengd is, kan een boete van 100 EUR worden aangerekend aan de dienstverlener. Bij herhaling van deze inbreuk binnen de maand wordt een boete van 150 EUR aangerekend.</w:t>
      </w:r>
    </w:p>
    <w:p w14:paraId="1A360A3F" w14:textId="77777777" w:rsidR="00065062" w:rsidRPr="00B65A2D" w:rsidRDefault="00157BF5" w:rsidP="00CD43DB">
      <w:pPr>
        <w:pStyle w:val="Listenumros"/>
        <w:numPr>
          <w:ilvl w:val="0"/>
          <w:numId w:val="17"/>
        </w:numPr>
        <w:spacing w:after="130"/>
        <w:rPr>
          <w:sz w:val="22"/>
          <w:szCs w:val="22"/>
        </w:rPr>
      </w:pPr>
      <w:r w:rsidRPr="00B65A2D">
        <w:rPr>
          <w:sz w:val="22"/>
          <w:szCs w:val="22"/>
        </w:rPr>
        <w:t>Indien wordt vastgesteld dat de dienstverlener het glas in de vaste laadbak of container heeft aangedrukt of opzettelijk gebroken, kan een boete van 250 EUR worden aangerekend aan de dienstverlener. Bij herhaling van deze inbreuk binnen de zes maanden kan een boete van 375 EUR aangerekend worden.</w:t>
      </w:r>
    </w:p>
    <w:p w14:paraId="2633D07B" w14:textId="77777777" w:rsidR="00157BF5" w:rsidRPr="00B65A2D" w:rsidRDefault="00157BF5" w:rsidP="00CD43DB">
      <w:pPr>
        <w:pStyle w:val="Listenumros"/>
        <w:numPr>
          <w:ilvl w:val="0"/>
          <w:numId w:val="17"/>
        </w:numPr>
        <w:spacing w:after="130"/>
        <w:rPr>
          <w:sz w:val="22"/>
          <w:szCs w:val="22"/>
        </w:rPr>
      </w:pPr>
      <w:r w:rsidRPr="00B65A2D">
        <w:rPr>
          <w:sz w:val="22"/>
          <w:szCs w:val="22"/>
        </w:rPr>
        <w:t xml:space="preserve">Indien meer dan 25 % van de </w:t>
      </w:r>
      <w:proofErr w:type="gramStart"/>
      <w:r w:rsidRPr="00B65A2D">
        <w:rPr>
          <w:sz w:val="22"/>
          <w:szCs w:val="22"/>
        </w:rPr>
        <w:t>leveringsbonnen  niet</w:t>
      </w:r>
      <w:proofErr w:type="gramEnd"/>
      <w:r w:rsidRPr="00B65A2D">
        <w:rPr>
          <w:sz w:val="22"/>
          <w:szCs w:val="22"/>
        </w:rPr>
        <w:t xml:space="preserve">  de online applicatie van </w:t>
      </w:r>
      <w:proofErr w:type="spellStart"/>
      <w:r w:rsidRPr="00B65A2D">
        <w:rPr>
          <w:sz w:val="22"/>
          <w:szCs w:val="22"/>
        </w:rPr>
        <w:t>Fost</w:t>
      </w:r>
      <w:proofErr w:type="spellEnd"/>
      <w:r w:rsidRPr="00B65A2D">
        <w:rPr>
          <w:sz w:val="22"/>
          <w:szCs w:val="22"/>
        </w:rPr>
        <w:t xml:space="preserve"> Plus, door de dienstverlener werden ingegeven, aangevuld of gevalideerd, volgens de procedure beschikbaar op de website, kan aan de dienstverlener een boete van 150 EUR aangerekend worden. Bij herhaling van deze inbreuk binnen de maand kan een boete van 225 EUR aangerekend worden.</w:t>
      </w:r>
    </w:p>
    <w:p w14:paraId="2CD1BE00" w14:textId="77777777" w:rsidR="00157BF5" w:rsidRPr="00B65A2D" w:rsidRDefault="00157BF5" w:rsidP="00157BF5">
      <w:pPr>
        <w:spacing w:line="260" w:lineRule="atLeast"/>
        <w:rPr>
          <w:rFonts w:ascii="Verdana" w:eastAsia="Verdana" w:hAnsi="Verdana"/>
          <w:sz w:val="22"/>
          <w:szCs w:val="22"/>
          <w:lang w:val="nl-BE"/>
        </w:rPr>
      </w:pPr>
    </w:p>
    <w:p w14:paraId="0572CC23" w14:textId="77777777" w:rsidR="00157BF5" w:rsidRPr="00B65A2D" w:rsidRDefault="00157BF5" w:rsidP="00157BF5">
      <w:pPr>
        <w:tabs>
          <w:tab w:val="left" w:pos="-1440"/>
        </w:tabs>
        <w:spacing w:after="130" w:line="260" w:lineRule="atLeast"/>
        <w:jc w:val="both"/>
        <w:rPr>
          <w:rFonts w:ascii="Verdana" w:eastAsia="Verdana" w:hAnsi="Verdana"/>
          <w:sz w:val="22"/>
          <w:szCs w:val="22"/>
          <w:lang w:val="nl-BE"/>
        </w:rPr>
      </w:pPr>
      <w:bookmarkStart w:id="414" w:name="_Toc459973546"/>
      <w:r w:rsidRPr="00B65A2D">
        <w:rPr>
          <w:rFonts w:ascii="Verdana" w:eastAsia="Verdana" w:hAnsi="Verdana"/>
          <w:sz w:val="22"/>
          <w:szCs w:val="22"/>
          <w:lang w:val="nl-BE"/>
        </w:rPr>
        <w:t>C. Maatregelen van ambtswege</w:t>
      </w:r>
      <w:bookmarkEnd w:id="414"/>
    </w:p>
    <w:p w14:paraId="200E0ECB" w14:textId="77777777" w:rsidR="00157BF5" w:rsidRPr="00B65A2D" w:rsidRDefault="00157BF5" w:rsidP="00157BF5">
      <w:pPr>
        <w:spacing w:after="130" w:line="260" w:lineRule="atLeast"/>
        <w:rPr>
          <w:rFonts w:ascii="Verdana" w:eastAsia="Verdana" w:hAnsi="Verdana"/>
          <w:sz w:val="22"/>
          <w:szCs w:val="22"/>
          <w:lang w:val="nl-BE"/>
        </w:rPr>
      </w:pPr>
      <w:bookmarkStart w:id="415" w:name="_Toc459973547"/>
      <w:r w:rsidRPr="00B65A2D">
        <w:rPr>
          <w:rFonts w:ascii="Verdana" w:eastAsia="Verdana" w:hAnsi="Verdana"/>
          <w:sz w:val="22"/>
          <w:szCs w:val="22"/>
          <w:lang w:val="nl-BE"/>
        </w:rPr>
        <w:t>Deze stemmen overeen met de maatregelen van ambtswege zoals opgenomen in artikels 45 tot 49 en artikel 155 KB Uitvoering.</w:t>
      </w:r>
      <w:bookmarkEnd w:id="415"/>
    </w:p>
    <w:p w14:paraId="5F1A2D78" w14:textId="77777777" w:rsidR="00157BF5" w:rsidRPr="00B65A2D" w:rsidRDefault="00157BF5" w:rsidP="00ED0DF7">
      <w:pPr>
        <w:pStyle w:val="En-tte"/>
        <w:tabs>
          <w:tab w:val="clear" w:pos="4536"/>
          <w:tab w:val="clear" w:pos="9072"/>
        </w:tabs>
        <w:spacing w:before="120"/>
        <w:ind w:left="851"/>
        <w:jc w:val="both"/>
        <w:rPr>
          <w:rFonts w:ascii="Verdana" w:hAnsi="Verdana"/>
          <w:sz w:val="22"/>
          <w:szCs w:val="22"/>
          <w:lang w:val="nl-BE"/>
        </w:rPr>
      </w:pPr>
    </w:p>
    <w:p w14:paraId="3426D591" w14:textId="7DEFA834" w:rsidR="003573B0" w:rsidRDefault="00976F2E" w:rsidP="003573B0">
      <w:pPr>
        <w:pStyle w:val="BodyText1"/>
      </w:pPr>
      <w:bookmarkStart w:id="416" w:name="_Toc529700001"/>
      <w:bookmarkStart w:id="417" w:name="_Toc529700618"/>
      <w:bookmarkStart w:id="418" w:name="_Toc529747474"/>
      <w:bookmarkStart w:id="419" w:name="_Toc230718"/>
      <w:bookmarkStart w:id="420" w:name="_Toc230772"/>
      <w:bookmarkStart w:id="421" w:name="_Toc12079567"/>
      <w:bookmarkStart w:id="422" w:name="_Toc12862763"/>
      <w:bookmarkStart w:id="423" w:name="_Toc19591222"/>
      <w:bookmarkStart w:id="424" w:name="_Toc232304339"/>
      <w:bookmarkStart w:id="425" w:name="_Toc347134779"/>
      <w:bookmarkStart w:id="426" w:name="_Toc486524256"/>
      <w:bookmarkEnd w:id="376"/>
      <w:bookmarkEnd w:id="377"/>
      <w:bookmarkEnd w:id="378"/>
      <w:bookmarkEnd w:id="379"/>
      <w:bookmarkEnd w:id="380"/>
      <w:bookmarkEnd w:id="381"/>
      <w:bookmarkEnd w:id="382"/>
      <w:bookmarkEnd w:id="383"/>
      <w:bookmarkEnd w:id="384"/>
      <w:bookmarkEnd w:id="385"/>
      <w:bookmarkEnd w:id="386"/>
      <w:r w:rsidRPr="00B65A2D">
        <w:br w:type="page"/>
      </w:r>
      <w:bookmarkStart w:id="427" w:name="_Toc487533704"/>
      <w:bookmarkStart w:id="428" w:name="_Toc39061552"/>
    </w:p>
    <w:p w14:paraId="6E14D650" w14:textId="77777777" w:rsidR="00095E21" w:rsidRPr="00BC46B4" w:rsidRDefault="00095E21" w:rsidP="003573B0">
      <w:pPr>
        <w:pStyle w:val="BodyText1"/>
        <w:rPr>
          <w:sz w:val="22"/>
          <w:szCs w:val="22"/>
        </w:rPr>
      </w:pPr>
    </w:p>
    <w:p w14:paraId="0A4F4C2F" w14:textId="764E4306" w:rsidR="00CD7F9F" w:rsidRPr="00B65A2D" w:rsidRDefault="00CD7F9F" w:rsidP="00BC46B4">
      <w:pPr>
        <w:pStyle w:val="Titre1"/>
        <w:spacing w:before="120"/>
        <w:rPr>
          <w:sz w:val="22"/>
          <w:szCs w:val="22"/>
        </w:rPr>
      </w:pPr>
      <w:r w:rsidRPr="00B65A2D">
        <w:rPr>
          <w:sz w:val="22"/>
          <w:szCs w:val="22"/>
        </w:rPr>
        <w:t>TECHNISCHE VOORSCHRIFTEN</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1F2A56A8" w14:textId="77777777" w:rsidR="00816472" w:rsidRPr="00B65A2D" w:rsidRDefault="00816472" w:rsidP="00AC68FB">
      <w:pPr>
        <w:pStyle w:val="Titre2"/>
        <w:rPr>
          <w:sz w:val="22"/>
          <w:szCs w:val="22"/>
        </w:rPr>
      </w:pPr>
      <w:bookmarkStart w:id="429" w:name="_Toc188956577"/>
      <w:bookmarkStart w:id="430" w:name="_Toc188957921"/>
      <w:bookmarkStart w:id="431" w:name="_Toc201734955"/>
      <w:bookmarkStart w:id="432" w:name="_Toc517104195"/>
      <w:bookmarkStart w:id="433" w:name="_Toc39061553"/>
      <w:r w:rsidRPr="00B65A2D">
        <w:rPr>
          <w:sz w:val="22"/>
          <w:szCs w:val="22"/>
        </w:rPr>
        <w:t xml:space="preserve">Omschrijving van de </w:t>
      </w:r>
      <w:bookmarkEnd w:id="429"/>
      <w:bookmarkEnd w:id="430"/>
      <w:bookmarkEnd w:id="431"/>
      <w:r w:rsidRPr="00B65A2D">
        <w:rPr>
          <w:sz w:val="22"/>
          <w:szCs w:val="22"/>
        </w:rPr>
        <w:t>Opdracht</w:t>
      </w:r>
      <w:bookmarkEnd w:id="432"/>
      <w:bookmarkEnd w:id="433"/>
    </w:p>
    <w:p w14:paraId="364B2B9F" w14:textId="77777777" w:rsidR="00816472" w:rsidRPr="00B65A2D" w:rsidRDefault="00816472" w:rsidP="00816472">
      <w:pPr>
        <w:spacing w:after="130" w:line="260" w:lineRule="atLeast"/>
        <w:jc w:val="both"/>
        <w:rPr>
          <w:rFonts w:ascii="Verdana" w:eastAsia="Verdana" w:hAnsi="Verdana"/>
          <w:b/>
          <w:sz w:val="22"/>
          <w:szCs w:val="22"/>
          <w:lang w:val="nl-BE"/>
        </w:rPr>
      </w:pPr>
    </w:p>
    <w:p w14:paraId="1B75DDD0" w14:textId="294C8258" w:rsidR="00816472" w:rsidRPr="00B65A2D" w:rsidRDefault="00816472" w:rsidP="00B4215B">
      <w:pPr>
        <w:pBdr>
          <w:top w:val="single" w:sz="4" w:space="1" w:color="auto"/>
          <w:left w:val="single" w:sz="4" w:space="4" w:color="auto"/>
          <w:bottom w:val="single" w:sz="4" w:space="1" w:color="auto"/>
          <w:right w:val="single" w:sz="4" w:space="31" w:color="auto"/>
        </w:pBdr>
        <w:spacing w:after="130" w:line="260" w:lineRule="atLeast"/>
        <w:ind w:right="4226"/>
        <w:jc w:val="both"/>
        <w:rPr>
          <w:rFonts w:ascii="Verdana" w:eastAsia="Verdana" w:hAnsi="Verdana"/>
          <w:b/>
          <w:sz w:val="22"/>
          <w:szCs w:val="22"/>
          <w:lang w:val="nl-BE"/>
        </w:rPr>
      </w:pPr>
      <w:r w:rsidRPr="00B65A2D">
        <w:rPr>
          <w:rFonts w:ascii="Verdana" w:eastAsia="Verdana" w:hAnsi="Verdana"/>
          <w:b/>
          <w:sz w:val="22"/>
          <w:szCs w:val="22"/>
          <w:lang w:val="nl-BE"/>
        </w:rPr>
        <w:t>Perceel 1: Inzameling van glas via glasbollen</w:t>
      </w:r>
    </w:p>
    <w:p w14:paraId="13CB37A0" w14:textId="3678B450" w:rsidR="00816472" w:rsidRPr="00B65A2D" w:rsidRDefault="00816472" w:rsidP="00C9799A">
      <w:pPr>
        <w:pStyle w:val="Titre3"/>
        <w:tabs>
          <w:tab w:val="clear" w:pos="851"/>
        </w:tabs>
        <w:ind w:hanging="708"/>
        <w:rPr>
          <w:rFonts w:ascii="Verdana" w:eastAsia="Verdana" w:hAnsi="Verdana"/>
          <w:b/>
          <w:sz w:val="22"/>
          <w:lang w:val="nl-BE"/>
        </w:rPr>
      </w:pPr>
      <w:bookmarkStart w:id="434" w:name="_Toc517104196"/>
      <w:bookmarkStart w:id="435" w:name="_Toc39061554"/>
      <w:bookmarkStart w:id="436" w:name="_Toc201734956"/>
      <w:r w:rsidRPr="00B65A2D">
        <w:rPr>
          <w:rFonts w:ascii="Verdana" w:eastAsia="Verdana" w:hAnsi="Verdana"/>
          <w:b/>
          <w:sz w:val="22"/>
          <w:lang w:val="nl-BE"/>
        </w:rPr>
        <w:t>Plaatsing en verhuur van bovengronds</w:t>
      </w:r>
      <w:r w:rsidR="00305407">
        <w:rPr>
          <w:rFonts w:ascii="Verdana" w:eastAsia="Verdana" w:hAnsi="Verdana"/>
          <w:b/>
          <w:sz w:val="22"/>
          <w:lang w:val="nl-BE"/>
        </w:rPr>
        <w:t>e</w:t>
      </w:r>
      <w:r w:rsidR="005F12AC">
        <w:rPr>
          <w:rFonts w:ascii="Verdana" w:eastAsia="Verdana" w:hAnsi="Verdana"/>
          <w:b/>
          <w:sz w:val="22"/>
          <w:lang w:val="nl-BE"/>
        </w:rPr>
        <w:t xml:space="preserve"> </w:t>
      </w:r>
      <w:r w:rsidRPr="00B65A2D">
        <w:rPr>
          <w:rFonts w:ascii="Verdana" w:eastAsia="Verdana" w:hAnsi="Verdana"/>
          <w:b/>
          <w:sz w:val="22"/>
          <w:lang w:val="nl-BE"/>
        </w:rPr>
        <w:t>glasbollen</w:t>
      </w:r>
      <w:bookmarkEnd w:id="434"/>
      <w:bookmarkEnd w:id="435"/>
      <w:r w:rsidRPr="00B65A2D" w:rsidDel="00B3182D">
        <w:rPr>
          <w:rFonts w:ascii="Verdana" w:eastAsia="Verdana" w:hAnsi="Verdana"/>
          <w:b/>
          <w:sz w:val="22"/>
          <w:lang w:val="nl-BE"/>
        </w:rPr>
        <w:t xml:space="preserve"> </w:t>
      </w:r>
      <w:bookmarkEnd w:id="436"/>
    </w:p>
    <w:p w14:paraId="7621BE67" w14:textId="77777777" w:rsidR="00245131" w:rsidRPr="00B65A2D" w:rsidRDefault="00245131" w:rsidP="00245131">
      <w:pPr>
        <w:rPr>
          <w:rFonts w:ascii="Verdana" w:eastAsia="Verdana" w:hAnsi="Verdana"/>
          <w:sz w:val="22"/>
          <w:szCs w:val="22"/>
          <w:lang w:val="nl-BE"/>
        </w:rPr>
      </w:pPr>
      <w:r w:rsidRPr="00B3051E">
        <w:rPr>
          <w:rFonts w:ascii="Verdana" w:eastAsia="Verdana" w:hAnsi="Verdana"/>
          <w:i/>
          <w:sz w:val="22"/>
          <w:szCs w:val="22"/>
          <w:lang w:val="nl-BE"/>
        </w:rPr>
        <w:t xml:space="preserve">Indien een Intercommunale eigenaar is van de bollen valt de beschrijving hieronder weg. De Intercommunale geeft hier een gedetailleerde </w:t>
      </w:r>
      <w:r w:rsidR="00A91ED8" w:rsidRPr="00B3051E">
        <w:rPr>
          <w:rFonts w:ascii="Verdana" w:eastAsia="Verdana" w:hAnsi="Verdana"/>
          <w:i/>
          <w:sz w:val="22"/>
          <w:szCs w:val="22"/>
          <w:lang w:val="nl-BE"/>
        </w:rPr>
        <w:t xml:space="preserve">technische </w:t>
      </w:r>
      <w:r w:rsidRPr="00B3051E">
        <w:rPr>
          <w:rFonts w:ascii="Verdana" w:eastAsia="Verdana" w:hAnsi="Verdana"/>
          <w:i/>
          <w:sz w:val="22"/>
          <w:szCs w:val="22"/>
          <w:lang w:val="nl-BE"/>
        </w:rPr>
        <w:t xml:space="preserve">beschrijving van </w:t>
      </w:r>
      <w:r w:rsidR="00A91ED8" w:rsidRPr="00B3051E">
        <w:rPr>
          <w:rFonts w:ascii="Verdana" w:eastAsia="Verdana" w:hAnsi="Verdana"/>
          <w:i/>
          <w:sz w:val="22"/>
          <w:szCs w:val="22"/>
          <w:lang w:val="nl-BE"/>
        </w:rPr>
        <w:t>de bollen (bijlage D)</w:t>
      </w:r>
    </w:p>
    <w:p w14:paraId="079267FD" w14:textId="77777777" w:rsidR="00245131" w:rsidRPr="00B65A2D" w:rsidRDefault="00245131" w:rsidP="00245131">
      <w:pPr>
        <w:rPr>
          <w:rFonts w:ascii="Verdana" w:eastAsia="Verdana" w:hAnsi="Verdana"/>
          <w:sz w:val="22"/>
          <w:szCs w:val="22"/>
          <w:lang w:val="nl-BE"/>
        </w:rPr>
      </w:pPr>
    </w:p>
    <w:p w14:paraId="16ABFE0C" w14:textId="77777777" w:rsidR="00816472" w:rsidRPr="00B65A2D" w:rsidRDefault="00816472" w:rsidP="00816472">
      <w:pPr>
        <w:spacing w:after="130" w:line="260" w:lineRule="atLeast"/>
        <w:rPr>
          <w:rFonts w:ascii="Verdana" w:eastAsia="Verdana" w:hAnsi="Verdana"/>
          <w:sz w:val="22"/>
          <w:szCs w:val="22"/>
          <w:lang w:val="nl-BE"/>
        </w:rPr>
      </w:pPr>
      <w:bookmarkStart w:id="437" w:name="_Toc201736191"/>
      <w:r w:rsidRPr="00B65A2D">
        <w:rPr>
          <w:rFonts w:ascii="Verdana" w:eastAsia="Verdana" w:hAnsi="Verdana"/>
          <w:sz w:val="22"/>
          <w:szCs w:val="22"/>
          <w:lang w:val="nl-BE"/>
        </w:rPr>
        <w:t xml:space="preserve">Op verschillende plaatsen (en op sommige recyclageparken) dient door de dienstverlener </w:t>
      </w:r>
      <w:proofErr w:type="gramStart"/>
      <w:r w:rsidRPr="00B65A2D">
        <w:rPr>
          <w:rFonts w:ascii="Verdana" w:eastAsia="Verdana" w:hAnsi="Verdana"/>
          <w:sz w:val="22"/>
          <w:szCs w:val="22"/>
          <w:lang w:val="nl-BE"/>
        </w:rPr>
        <w:t>één</w:t>
      </w:r>
      <w:proofErr w:type="gramEnd"/>
      <w:r w:rsidRPr="00B65A2D">
        <w:rPr>
          <w:rFonts w:ascii="Verdana" w:eastAsia="Verdana" w:hAnsi="Verdana"/>
          <w:sz w:val="22"/>
          <w:szCs w:val="22"/>
          <w:lang w:val="nl-BE"/>
        </w:rPr>
        <w:t xml:space="preserve"> of meerdere glasbollen geplaatst te worden. Het betreft telkens bovengrondse verplaatsbare glasbollen met een inhoud van minstens 2 en maximaal 5 m³. Met deze glasbollen moet het mogelijk zijn om transparante glazen flessen, bokalen en flacons in twee kleursoorten (zijnde wit en gekleurd) gescheiden in te zamelen en op te halen. Per site dient minstens hetzij één </w:t>
      </w:r>
      <w:proofErr w:type="spellStart"/>
      <w:r w:rsidRPr="00B65A2D">
        <w:rPr>
          <w:rFonts w:ascii="Verdana" w:eastAsia="Verdana" w:hAnsi="Verdana"/>
          <w:sz w:val="22"/>
          <w:szCs w:val="22"/>
          <w:lang w:val="nl-BE"/>
        </w:rPr>
        <w:t>duobol</w:t>
      </w:r>
      <w:proofErr w:type="spellEnd"/>
      <w:r w:rsidRPr="00B65A2D">
        <w:rPr>
          <w:rFonts w:ascii="Verdana" w:eastAsia="Verdana" w:hAnsi="Verdana"/>
          <w:sz w:val="22"/>
          <w:szCs w:val="22"/>
          <w:lang w:val="nl-BE"/>
        </w:rPr>
        <w:t xml:space="preserve">, hetzij twee </w:t>
      </w:r>
      <w:proofErr w:type="spellStart"/>
      <w:r w:rsidRPr="00B65A2D">
        <w:rPr>
          <w:rFonts w:ascii="Verdana" w:eastAsia="Verdana" w:hAnsi="Verdana"/>
          <w:sz w:val="22"/>
          <w:szCs w:val="22"/>
          <w:lang w:val="nl-BE"/>
        </w:rPr>
        <w:t>monobollen</w:t>
      </w:r>
      <w:proofErr w:type="spellEnd"/>
      <w:r w:rsidRPr="00B65A2D">
        <w:rPr>
          <w:rFonts w:ascii="Verdana" w:eastAsia="Verdana" w:hAnsi="Verdana"/>
          <w:sz w:val="22"/>
          <w:szCs w:val="22"/>
          <w:lang w:val="nl-BE"/>
        </w:rPr>
        <w:t xml:space="preserve"> geplaatst te worden. Indien op een site verschillende bollen worden geplaatst, dienen deze steeds van hetzelfde type te zijn. Op elk moment mogen de bollen die op het terrein staan, niet ouder zijn dan 10 jaar. </w:t>
      </w:r>
    </w:p>
    <w:p w14:paraId="5F3DE17B" w14:textId="666FE2A8" w:rsidR="00816472" w:rsidRPr="00B65A2D" w:rsidRDefault="00816472" w:rsidP="00816472">
      <w:pPr>
        <w:spacing w:after="130" w:line="260" w:lineRule="atLeast"/>
        <w:rPr>
          <w:rFonts w:ascii="Verdana" w:eastAsia="Verdana" w:hAnsi="Verdana"/>
          <w:sz w:val="22"/>
          <w:szCs w:val="22"/>
          <w:lang w:val="nl-BE"/>
        </w:rPr>
      </w:pPr>
      <w:r w:rsidRPr="00A60C2F">
        <w:rPr>
          <w:rFonts w:ascii="Verdana" w:eastAsia="Verdana" w:hAnsi="Verdana"/>
          <w:sz w:val="22"/>
          <w:szCs w:val="22"/>
          <w:lang w:val="nl-BE"/>
        </w:rPr>
        <w:t>Per bol</w:t>
      </w:r>
      <w:r w:rsidRPr="00B65A2D">
        <w:rPr>
          <w:rFonts w:ascii="Verdana" w:eastAsia="Verdana" w:hAnsi="Verdana"/>
          <w:sz w:val="22"/>
          <w:szCs w:val="22"/>
          <w:lang w:val="nl-BE"/>
        </w:rPr>
        <w:t xml:space="preserve"> en per kleursoort worden er minstens twee ronde inwerpopeningen met een diameter van minstens 15 cm en maximaal 20 cm voorzien op een hoogte van minstens 140 en maximaal 180 cm. Bijkomende inwerpopeningen voor bijvoorbeeld vlakglas zijn niet toegelaten.</w:t>
      </w:r>
      <w:bookmarkEnd w:id="437"/>
      <w:r w:rsidRPr="00B65A2D">
        <w:rPr>
          <w:rFonts w:ascii="Verdana" w:eastAsia="Verdana" w:hAnsi="Verdana"/>
          <w:sz w:val="22"/>
          <w:szCs w:val="22"/>
          <w:lang w:val="nl-BE"/>
        </w:rPr>
        <w:t xml:space="preserve"> </w:t>
      </w:r>
    </w:p>
    <w:p w14:paraId="640024B1"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glasbollen moeten zodanig ontworpen zijn dat lawaai, zowel tijdens het inwerpen als bij de lediging, en visuele hinder tot een minimum beperkt worden. Concreet betekent dit dat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minstens voorzien moet zijn van geluiddempende matten en rubberen of metalen afsluitkleppen. Tevens moet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behandeld zijn met producten die brandvertragend werken alsook met producten die het aanbrengen van graffiti bemoeilijken en/of het verwijderen ervan vergemakkelijken. </w:t>
      </w:r>
    </w:p>
    <w:p w14:paraId="748C818D"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buitenkant van de glasbollen wordt door de dienstverlener voorzien van de nodige signalisatie die de onderverdeling naar kleur aangeeft. Indien geopteerd wordt voor mono-glasbollen wordt een witte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voorzien voor het witte glas en een gekleurde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voor het gekleurde glas. Indien geopteerd wordt voor </w:t>
      </w:r>
      <w:proofErr w:type="spellStart"/>
      <w:r w:rsidRPr="00B65A2D">
        <w:rPr>
          <w:rFonts w:ascii="Verdana" w:eastAsia="Verdana" w:hAnsi="Verdana"/>
          <w:sz w:val="22"/>
          <w:szCs w:val="22"/>
          <w:lang w:val="nl-BE"/>
        </w:rPr>
        <w:t>duobollen</w:t>
      </w:r>
      <w:proofErr w:type="spellEnd"/>
      <w:r w:rsidRPr="00B65A2D">
        <w:rPr>
          <w:rFonts w:ascii="Verdana" w:eastAsia="Verdana" w:hAnsi="Verdana"/>
          <w:sz w:val="22"/>
          <w:szCs w:val="22"/>
          <w:lang w:val="nl-BE"/>
        </w:rPr>
        <w:t xml:space="preserve"> moet het compartiment voor het witte glas volledig wit zijn en het compartiment voor het gekleurde glas volledig gekleurd. Bovendien moet rond elke inwerpopening tekstueel aangegeven worden welke kleurenfractie in de betreffende bol of compartiment gedeponeerd moet worden.</w:t>
      </w:r>
    </w:p>
    <w:p w14:paraId="4D52E39A"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Elke bol moet ook voorzien zijn van een identificatienummer</w:t>
      </w:r>
      <w:r w:rsidRPr="00B65A2D">
        <w:rPr>
          <w:rFonts w:ascii="Verdana" w:eastAsia="Verdana" w:hAnsi="Verdana"/>
          <w:sz w:val="22"/>
          <w:szCs w:val="22"/>
          <w:vertAlign w:val="superscript"/>
          <w:lang w:val="nl-BE"/>
        </w:rPr>
        <w:footnoteReference w:id="18"/>
      </w:r>
      <w:r w:rsidRPr="00B65A2D">
        <w:rPr>
          <w:rFonts w:ascii="Verdana" w:eastAsia="Verdana" w:hAnsi="Verdana"/>
          <w:sz w:val="22"/>
          <w:szCs w:val="22"/>
          <w:lang w:val="nl-BE"/>
        </w:rPr>
        <w:t xml:space="preserve">. Tevens moet de dienstverlener logo's en sensibiliserende slogans of teksten van de aanbestedende overheid, voor zover goedgekeurd door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op de buitenkant van de glasbollen aanvaarden. Het communicatiemateriaal hiervoor zal door de aanbestedende overheid ter beschikking gesteld worden aan de dienstverlener. Het aanbrengen hiervan gebeurt in regel door en op kosten van </w:t>
      </w:r>
      <w:r w:rsidRPr="00B65A2D">
        <w:rPr>
          <w:rFonts w:ascii="Verdana" w:eastAsia="Verdana" w:hAnsi="Verdana"/>
          <w:sz w:val="22"/>
          <w:szCs w:val="22"/>
          <w:lang w:val="nl-BE"/>
        </w:rPr>
        <w:lastRenderedPageBreak/>
        <w:t>de dienstverlener, tenzij hierover andere afspraken met de aanbestedende overheid worden gemaakt.</w:t>
      </w:r>
    </w:p>
    <w:p w14:paraId="7FF25BA4"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buitenkant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mag niet met teksten of logo's worden beschilderd, met uitzondering van de hierboven vermelde sensibilisatieboodschappen en het identificatienummer. Het is eveneens verplicht dat de dienstverlener het logo of de naam van zijn firma aanbrengt op de glasbollen. Deze markering moet kleiner zijn dan 30 cm x 30 cm en wordt aangebracht op maximum 20 cm van de onderkant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Er mogen van deze soort markeringen maximum twee per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worden aangebracht.</w:t>
      </w:r>
    </w:p>
    <w:p w14:paraId="0FB29479"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inschrijver dient een volledige documentatie en technische beschrijving van de door hem voorgestelde glasbollen toe te voegen aan zijn inschrijving. Per type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die de inschrijver voorstelt, moeten minstens volgende aspecten gespecificeerd worden: type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type materiaal, afmetingen (volume, grondoppervlak, dikte), leeftijd, geluidswerende, brandwerende en graffiti-werende eigenschappen, hoogte van de inworpopeningen, kleur, type coating, mogelijkheid om sensibilisatieboodschappen in te lamineren, type afsluitkleppen en ledigingmechanisme. De inschrijver dient per type bol de checklist in Bijlage D in te vullen en toe te voegen aan zijn offerte. De beoordeling van het criterium ‘Kwaliteit van de ingezette middelen’ zal uitgevoerd worden op basis van onder andere deze bijlage en de bijgevoegde documentatie. </w:t>
      </w:r>
    </w:p>
    <w:p w14:paraId="50F69D0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Bij de toewijzing zal de aanbestedende overheid, na overleg en met akkoord van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haar keuze over het type bol, de kleuren, de belettering en de signalisatie aan de dienstverlener kenbaar maken.</w:t>
      </w:r>
    </w:p>
    <w:p w14:paraId="1FF302CA" w14:textId="77777777" w:rsidR="00816472" w:rsidRPr="00B65A2D" w:rsidRDefault="00816472" w:rsidP="00816472">
      <w:pPr>
        <w:spacing w:after="130" w:line="260" w:lineRule="atLeast"/>
        <w:rPr>
          <w:rFonts w:ascii="Verdana" w:eastAsia="Verdana" w:hAnsi="Verdana"/>
          <w:b/>
          <w:sz w:val="22"/>
          <w:szCs w:val="22"/>
          <w:lang w:val="nl-BE"/>
        </w:rPr>
      </w:pPr>
      <w:r w:rsidRPr="00B65A2D">
        <w:rPr>
          <w:rFonts w:ascii="Verdana" w:eastAsia="Verdana" w:hAnsi="Verdana"/>
          <w:sz w:val="22"/>
          <w:szCs w:val="22"/>
          <w:lang w:val="nl-BE"/>
        </w:rPr>
        <w:t xml:space="preserve">De sites waar de glasbollen worden geplaatst, worden bij aanvang van de Opdracht bepaald door de aanbestedende overheid, in overleg met de dienstverlener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volgens technische criteria (veiligheid, toegankelijkheid, het rendement, …). Het huidige aantal bollen en sites en hun huidige locaties zijn opgenomen in bijlage C. Deze aantallen en locaties kunnen in de loop van de Opdracht evenwel wijzigen. Daarenboven kan de dienstverlener gevraagd worden om in de loop van de Opdracht bollen te verplaatsen. Het eventueel verwijderen, verplaatsen of bijplaatsen van een bol moet voorafgaandelijk goedgekeurd worden door de aanbestedende overheid en door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in overleg met de dienstverlener. De aanbestedende overheid kan, zonder enig recht op schadevergoeding voor de aannemer, gedurende de looptijd van het contract, het aantal glasbollen verminderen (bv. omwille van vervanging ervan door ondergrondse collectieve systemen voor glas) zolang het aantal definitief verwijderde bovengrondse glasbollen niet hoger is dan 10% van het aantal glasbollen bij aanvang van de Opdracht</w:t>
      </w:r>
      <w:r w:rsidRPr="00B65A2D">
        <w:rPr>
          <w:rFonts w:ascii="Verdana" w:eastAsia="Verdana" w:hAnsi="Verdana"/>
          <w:sz w:val="22"/>
          <w:szCs w:val="22"/>
          <w:vertAlign w:val="superscript"/>
          <w:lang w:val="nl-BE"/>
        </w:rPr>
        <w:footnoteReference w:id="19"/>
      </w:r>
      <w:r w:rsidRPr="00B65A2D">
        <w:rPr>
          <w:rFonts w:ascii="Verdana" w:eastAsia="Verdana" w:hAnsi="Verdana"/>
          <w:sz w:val="22"/>
          <w:szCs w:val="22"/>
          <w:lang w:val="nl-BE"/>
        </w:rPr>
        <w:t xml:space="preserve">. Het aantal glasbollen en sites moet beheerd worden in de </w:t>
      </w:r>
      <w:proofErr w:type="gramStart"/>
      <w:r w:rsidRPr="00B65A2D">
        <w:rPr>
          <w:rFonts w:ascii="Verdana" w:eastAsia="Verdana" w:hAnsi="Verdana"/>
          <w:sz w:val="22"/>
          <w:szCs w:val="22"/>
          <w:lang w:val="nl-BE"/>
        </w:rPr>
        <w:t>online applicatie</w:t>
      </w:r>
      <w:proofErr w:type="gramEnd"/>
      <w:r w:rsidRPr="00B65A2D">
        <w:rPr>
          <w:rFonts w:ascii="Verdana" w:eastAsia="Verdana" w:hAnsi="Verdana"/>
          <w:sz w:val="22"/>
          <w:szCs w:val="22"/>
          <w:lang w:val="nl-BE"/>
        </w:rPr>
        <w:t xml:space="preserve"> van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w:t>
      </w:r>
    </w:p>
    <w:p w14:paraId="48BED2C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Op het einde van de Opdracht dient de dienstverlener de in het straatbeeld [en op sommige recyclageparken] geplaatste bollen op zijn kosten weer weg te nemen. Dit dient in overleg te gebeuren met 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w:t>
      </w:r>
    </w:p>
    <w:p w14:paraId="5BA8FC80" w14:textId="77777777" w:rsidR="00816472" w:rsidRPr="00B65A2D" w:rsidRDefault="00816472" w:rsidP="004E211D">
      <w:pPr>
        <w:pStyle w:val="Titre3"/>
        <w:ind w:hanging="708"/>
        <w:rPr>
          <w:rFonts w:ascii="Verdana" w:eastAsia="Verdana" w:hAnsi="Verdana"/>
          <w:b/>
          <w:sz w:val="22"/>
          <w:lang w:val="nl-BE"/>
        </w:rPr>
      </w:pPr>
      <w:bookmarkStart w:id="438" w:name="_Toc188956579"/>
      <w:bookmarkStart w:id="439" w:name="_Toc188957923"/>
      <w:bookmarkStart w:id="440" w:name="_Toc449970178"/>
      <w:bookmarkStart w:id="441" w:name="_Toc517104197"/>
      <w:bookmarkStart w:id="442" w:name="_Toc39061555"/>
      <w:r w:rsidRPr="00B65A2D">
        <w:rPr>
          <w:rFonts w:ascii="Verdana" w:eastAsia="Verdana" w:hAnsi="Verdana"/>
          <w:b/>
          <w:sz w:val="22"/>
          <w:lang w:val="nl-BE"/>
        </w:rPr>
        <w:t>Lediging van de bovengrondse en ondergrondse glasbollen, weging en afvoer van het glas naar de verwerver</w:t>
      </w:r>
      <w:bookmarkEnd w:id="438"/>
      <w:bookmarkEnd w:id="439"/>
      <w:bookmarkEnd w:id="440"/>
      <w:bookmarkEnd w:id="441"/>
      <w:bookmarkEnd w:id="442"/>
    </w:p>
    <w:p w14:paraId="7CEB9D0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stelt zelf zijn ledigingsrondes op, op basis van de regel dat een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ten laatste moet worden geledigd op het moment dat een vullingsgraad van 75 % (3/4) is bereikt. Tevens houdt de dienstverlener bij het opstellen van </w:t>
      </w:r>
      <w:r w:rsidRPr="00B65A2D">
        <w:rPr>
          <w:rFonts w:ascii="Verdana" w:eastAsia="Verdana" w:hAnsi="Verdana"/>
          <w:sz w:val="22"/>
          <w:szCs w:val="22"/>
          <w:lang w:val="nl-BE"/>
        </w:rPr>
        <w:lastRenderedPageBreak/>
        <w:t xml:space="preserve">deze ronde rekening met de tijden waarop de glasbollen niet mogen worden geledigd. Zo mogen de glasbollen niet worden geledigd voor dan </w:t>
      </w:r>
      <w:r w:rsidRPr="00B65A2D">
        <w:rPr>
          <w:rFonts w:ascii="Verdana" w:eastAsia="Verdana" w:hAnsi="Verdana"/>
          <w:sz w:val="22"/>
          <w:szCs w:val="22"/>
          <w:lang w:val="nl-BE"/>
        </w:rPr>
        <w:fldChar w:fldCharType="begin">
          <w:ffData>
            <w:name w:val=""/>
            <w:enabled/>
            <w:calcOnExit w:val="0"/>
            <w:textInput>
              <w:default w:val="&lt;...&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uur 's morgens en na </w:t>
      </w:r>
      <w:r w:rsidRPr="00B65A2D">
        <w:rPr>
          <w:rFonts w:ascii="Verdana" w:eastAsia="Verdana" w:hAnsi="Verdana"/>
          <w:sz w:val="22"/>
          <w:szCs w:val="22"/>
          <w:lang w:val="nl-BE"/>
        </w:rPr>
        <w:fldChar w:fldCharType="begin">
          <w:ffData>
            <w:name w:val=""/>
            <w:enabled/>
            <w:calcOnExit w:val="0"/>
            <w:textInput>
              <w:default w:val="&lt;...&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uur 's avonds. Om veiligheidsredenen houdt de dienstverlener er rekening mee dat de bollen gelegen op volgende locaties niet mogen geledigd worden binnen de opgegeven tijdvensters: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602"/>
        <w:gridCol w:w="2099"/>
        <w:gridCol w:w="2509"/>
      </w:tblGrid>
      <w:tr w:rsidR="00816472" w:rsidRPr="00B65A2D" w14:paraId="31BB88FE" w14:textId="77777777" w:rsidTr="00EE4F1C">
        <w:tc>
          <w:tcPr>
            <w:tcW w:w="1734" w:type="dxa"/>
          </w:tcPr>
          <w:p w14:paraId="75F41046"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Gemeente</w:t>
            </w:r>
          </w:p>
        </w:tc>
        <w:tc>
          <w:tcPr>
            <w:tcW w:w="2661" w:type="dxa"/>
          </w:tcPr>
          <w:p w14:paraId="2F213BA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Straat</w:t>
            </w:r>
          </w:p>
        </w:tc>
        <w:tc>
          <w:tcPr>
            <w:tcW w:w="2126" w:type="dxa"/>
          </w:tcPr>
          <w:p w14:paraId="28FA30A3"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Geen lediging binnen aangegeven tijdvenster</w:t>
            </w:r>
          </w:p>
        </w:tc>
        <w:tc>
          <w:tcPr>
            <w:tcW w:w="2552" w:type="dxa"/>
          </w:tcPr>
          <w:p w14:paraId="2128B52F"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opmerkingen</w:t>
            </w:r>
          </w:p>
        </w:tc>
      </w:tr>
      <w:tr w:rsidR="00816472" w:rsidRPr="00B65A2D" w14:paraId="3E39C38B" w14:textId="77777777" w:rsidTr="00EE4F1C">
        <w:tc>
          <w:tcPr>
            <w:tcW w:w="1734" w:type="dxa"/>
          </w:tcPr>
          <w:p w14:paraId="0283459A"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&lt;invullen&gt;</w:t>
            </w:r>
            <w:r w:rsidRPr="00B65A2D">
              <w:rPr>
                <w:rFonts w:ascii="Verdana" w:eastAsia="Verdana" w:hAnsi="Verdana"/>
                <w:sz w:val="22"/>
                <w:szCs w:val="22"/>
                <w:lang w:val="nl-BE"/>
              </w:rPr>
              <w:fldChar w:fldCharType="end"/>
            </w:r>
          </w:p>
        </w:tc>
        <w:tc>
          <w:tcPr>
            <w:tcW w:w="2661" w:type="dxa"/>
          </w:tcPr>
          <w:p w14:paraId="0111E9CF"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&lt;invullen&gt;</w:t>
            </w:r>
            <w:r w:rsidRPr="00B65A2D">
              <w:rPr>
                <w:rFonts w:ascii="Verdana" w:eastAsia="Verdana" w:hAnsi="Verdana"/>
                <w:sz w:val="22"/>
                <w:szCs w:val="22"/>
                <w:lang w:val="nl-BE"/>
              </w:rPr>
              <w:fldChar w:fldCharType="end"/>
            </w:r>
          </w:p>
        </w:tc>
        <w:tc>
          <w:tcPr>
            <w:tcW w:w="2126" w:type="dxa"/>
          </w:tcPr>
          <w:p w14:paraId="27435AE8"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&lt;invullen&gt;</w:t>
            </w:r>
            <w:r w:rsidRPr="00B65A2D">
              <w:rPr>
                <w:rFonts w:ascii="Verdana" w:eastAsia="Verdana" w:hAnsi="Verdana"/>
                <w:sz w:val="22"/>
                <w:szCs w:val="22"/>
                <w:lang w:val="nl-BE"/>
              </w:rPr>
              <w:fldChar w:fldCharType="end"/>
            </w:r>
          </w:p>
        </w:tc>
        <w:tc>
          <w:tcPr>
            <w:tcW w:w="2552" w:type="dxa"/>
          </w:tcPr>
          <w:p w14:paraId="5E03434D"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&lt;invullen&gt;</w:t>
            </w:r>
            <w:r w:rsidRPr="00B65A2D">
              <w:rPr>
                <w:rFonts w:ascii="Verdana" w:eastAsia="Verdana" w:hAnsi="Verdana"/>
                <w:sz w:val="22"/>
                <w:szCs w:val="22"/>
                <w:lang w:val="nl-BE"/>
              </w:rPr>
              <w:fldChar w:fldCharType="end"/>
            </w:r>
          </w:p>
        </w:tc>
      </w:tr>
    </w:tbl>
    <w:p w14:paraId="490F7021" w14:textId="77777777" w:rsidR="00816472" w:rsidRPr="00B65A2D" w:rsidRDefault="00816472" w:rsidP="00816472">
      <w:pPr>
        <w:spacing w:after="130" w:line="260" w:lineRule="atLeast"/>
        <w:rPr>
          <w:rFonts w:ascii="Verdana" w:eastAsia="Verdana" w:hAnsi="Verdana"/>
          <w:i/>
          <w:sz w:val="22"/>
          <w:szCs w:val="22"/>
          <w:lang w:val="nl-BE"/>
        </w:rPr>
      </w:pPr>
      <w:r w:rsidRPr="00B65A2D">
        <w:rPr>
          <w:rFonts w:ascii="Verdana" w:eastAsia="Verdana" w:hAnsi="Verdana"/>
          <w:sz w:val="22"/>
          <w:szCs w:val="22"/>
          <w:lang w:val="nl-BE"/>
        </w:rPr>
        <w:t>(</w:t>
      </w:r>
      <w:r w:rsidRPr="00B65A2D">
        <w:rPr>
          <w:rFonts w:ascii="Verdana" w:eastAsia="Verdana" w:hAnsi="Verdana"/>
          <w:i/>
          <w:sz w:val="22"/>
          <w:szCs w:val="22"/>
          <w:lang w:val="nl-BE"/>
        </w:rPr>
        <w:t xml:space="preserve">Voor de bollen die zich op de recyclageparken bevinden zal de dienstverlener afspraken maken met de aanbestedende overheid over de tijdstippen waarop deze bollen kunnen worden geledigd.) </w:t>
      </w:r>
    </w:p>
    <w:p w14:paraId="704D8A83" w14:textId="77777777" w:rsidR="00816472" w:rsidRPr="00B65A2D" w:rsidRDefault="00816472" w:rsidP="00816472">
      <w:pPr>
        <w:spacing w:after="130" w:line="260" w:lineRule="atLeast"/>
        <w:rPr>
          <w:rFonts w:ascii="Verdana" w:eastAsia="Verdana" w:hAnsi="Verdana"/>
          <w:b/>
          <w:sz w:val="22"/>
          <w:szCs w:val="22"/>
          <w:lang w:val="nl-BE"/>
        </w:rPr>
      </w:pPr>
      <w:r w:rsidRPr="00B65A2D">
        <w:rPr>
          <w:rFonts w:ascii="Verdana" w:eastAsia="Verdana" w:hAnsi="Verdana"/>
          <w:sz w:val="22"/>
          <w:szCs w:val="22"/>
          <w:lang w:val="nl-BE"/>
        </w:rPr>
        <w:t>Ook bovengrondse of ondergrondse bollen die geen eigendom zijn van de dienstverlener maken deel uit van de Opdracht en moeten bijgevolg geledigd worden. Een overzicht van deze bovengrondse en/of ondergrondse glasbollen met inbegrip van hun ledigingmechanisme is opgenomen in bijlage H.</w:t>
      </w:r>
      <w:r w:rsidRPr="00B65A2D">
        <w:rPr>
          <w:rFonts w:ascii="Verdana" w:eastAsia="Verdana" w:hAnsi="Verdana"/>
          <w:sz w:val="22"/>
          <w:szCs w:val="22"/>
          <w:vertAlign w:val="superscript"/>
          <w:lang w:val="nl-BE"/>
        </w:rPr>
        <w:footnoteReference w:id="20"/>
      </w:r>
    </w:p>
    <w:p w14:paraId="69C7AC56" w14:textId="18D8176C"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dient in een eerste fase een zekerheid van lediging in te bouwen in zijn ronde, maar moet binnen de zes maanden </w:t>
      </w:r>
      <w:r w:rsidRPr="00B3051E">
        <w:rPr>
          <w:rFonts w:ascii="Verdana" w:eastAsia="Verdana" w:hAnsi="Verdana"/>
          <w:sz w:val="22"/>
          <w:szCs w:val="22"/>
          <w:lang w:val="nl-BE"/>
        </w:rPr>
        <w:t xml:space="preserve">streven naar een zo efficiënt mogelijke ronde waarbij de bollen volgens een vaste frequentie </w:t>
      </w:r>
      <w:r w:rsidR="000430C5" w:rsidRPr="00B3051E">
        <w:rPr>
          <w:rFonts w:ascii="Verdana" w:eastAsia="Verdana" w:hAnsi="Verdana"/>
          <w:sz w:val="22"/>
          <w:szCs w:val="22"/>
          <w:lang w:val="nl-BE"/>
        </w:rPr>
        <w:t xml:space="preserve">of op basis van de vullingsgraad m.b.v. meetsysteem </w:t>
      </w:r>
      <w:r w:rsidRPr="00B3051E">
        <w:rPr>
          <w:rFonts w:ascii="Verdana" w:eastAsia="Verdana" w:hAnsi="Verdana"/>
          <w:sz w:val="22"/>
          <w:szCs w:val="22"/>
          <w:lang w:val="nl-BE"/>
        </w:rPr>
        <w:t>worden geledigd</w:t>
      </w:r>
      <w:r w:rsidRPr="00020387">
        <w:rPr>
          <w:rFonts w:ascii="Verdana" w:eastAsia="Verdana" w:hAnsi="Verdana"/>
          <w:sz w:val="22"/>
          <w:szCs w:val="22"/>
          <w:lang w:val="nl-BE"/>
        </w:rPr>
        <w:t>. De</w:t>
      </w:r>
      <w:r w:rsidRPr="00B65A2D">
        <w:rPr>
          <w:rFonts w:ascii="Verdana" w:eastAsia="Verdana" w:hAnsi="Verdana"/>
          <w:sz w:val="22"/>
          <w:szCs w:val="22"/>
          <w:lang w:val="nl-BE"/>
        </w:rPr>
        <w:t xml:space="preserve"> dienstverlener houdt hierbij ook rekening met periodes van intensief gebruik van de glasbollen, bijvoorbeeld tijdens feestperiodes, toeristische periodes, ... De dienstverlener dient in zijn offerte aan te geven welke maatregelen hij zal nemen om de hogere aanvoer van glas tijdens de </w:t>
      </w:r>
      <w:proofErr w:type="spellStart"/>
      <w:r w:rsidRPr="00B65A2D">
        <w:rPr>
          <w:rFonts w:ascii="Verdana" w:eastAsia="Verdana" w:hAnsi="Verdana"/>
          <w:sz w:val="22"/>
          <w:szCs w:val="22"/>
          <w:lang w:val="nl-BE"/>
        </w:rPr>
        <w:t>eindejaarsperiode</w:t>
      </w:r>
      <w:proofErr w:type="spellEnd"/>
      <w:r w:rsidRPr="00B65A2D">
        <w:rPr>
          <w:rFonts w:ascii="Verdana" w:eastAsia="Verdana" w:hAnsi="Verdana"/>
          <w:sz w:val="22"/>
          <w:szCs w:val="22"/>
          <w:lang w:val="nl-BE"/>
        </w:rPr>
        <w:t xml:space="preserve"> (concreet van 15 december tot 31 januari) en eventueel andere piekmomenten op te vangen, zodat volle glasbollen worden vermeden. Ook indien de voorziene lediging op een feestdag valt, treft de ophaler de nodige maatregelen om het ledigingschema maximaal te respecteren, die hij meedeelt aan de aanbestedende overheid. </w:t>
      </w:r>
    </w:p>
    <w:p w14:paraId="2C2B5D0C"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bezorgt aan de aanbestedende overheid een overzicht van de </w:t>
      </w:r>
      <w:proofErr w:type="spellStart"/>
      <w:r w:rsidRPr="00B65A2D">
        <w:rPr>
          <w:rFonts w:ascii="Verdana" w:eastAsia="Verdana" w:hAnsi="Verdana"/>
          <w:sz w:val="22"/>
          <w:szCs w:val="22"/>
          <w:lang w:val="nl-BE"/>
        </w:rPr>
        <w:t>ledigingsdag</w:t>
      </w:r>
      <w:proofErr w:type="spellEnd"/>
      <w:r w:rsidRPr="00B65A2D">
        <w:rPr>
          <w:rFonts w:ascii="Verdana" w:eastAsia="Verdana" w:hAnsi="Verdana"/>
          <w:sz w:val="22"/>
          <w:szCs w:val="22"/>
          <w:lang w:val="nl-BE"/>
        </w:rPr>
        <w:t xml:space="preserve">(en) en -frequentie per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Voor specifieke omstandigheden zoals wegenwerken, staking, weersomstandigheden die de activiteiten gevaarlijk of onmogelijk maken, … legt de dienstverlener zijn plan van aanpak, met inbegrip van de wijzigingen die dit heeft op de </w:t>
      </w:r>
      <w:proofErr w:type="spellStart"/>
      <w:r w:rsidRPr="00B65A2D">
        <w:rPr>
          <w:rFonts w:ascii="Verdana" w:eastAsia="Verdana" w:hAnsi="Verdana"/>
          <w:sz w:val="22"/>
          <w:szCs w:val="22"/>
          <w:lang w:val="nl-BE"/>
        </w:rPr>
        <w:t>ledigingsdag</w:t>
      </w:r>
      <w:proofErr w:type="spellEnd"/>
      <w:r w:rsidRPr="00B65A2D">
        <w:rPr>
          <w:rFonts w:ascii="Verdana" w:eastAsia="Verdana" w:hAnsi="Verdana"/>
          <w:sz w:val="22"/>
          <w:szCs w:val="22"/>
          <w:lang w:val="nl-BE"/>
        </w:rPr>
        <w:t xml:space="preserve">(en) en -frequentie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voor aan het aanbestedende overheid. De aanbestedende overheid heeft het recht te allen tijde deze </w:t>
      </w:r>
      <w:proofErr w:type="spellStart"/>
      <w:r w:rsidRPr="00B65A2D">
        <w:rPr>
          <w:rFonts w:ascii="Verdana" w:eastAsia="Verdana" w:hAnsi="Verdana"/>
          <w:sz w:val="22"/>
          <w:szCs w:val="22"/>
          <w:lang w:val="nl-BE"/>
        </w:rPr>
        <w:t>ledigingsdag</w:t>
      </w:r>
      <w:proofErr w:type="spellEnd"/>
      <w:r w:rsidRPr="00B65A2D">
        <w:rPr>
          <w:rFonts w:ascii="Verdana" w:eastAsia="Verdana" w:hAnsi="Verdana"/>
          <w:sz w:val="22"/>
          <w:szCs w:val="22"/>
          <w:lang w:val="nl-BE"/>
        </w:rPr>
        <w:t xml:space="preserve">(en) en -frequentie in samenspraak met de dienstverlener aan te passen, indien de aanbestedende overheid hier een gegronde reden voor heeft. </w:t>
      </w:r>
    </w:p>
    <w:p w14:paraId="169D6E3A"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dienstverlener wordt verondersteld alle gegevens te kennen inzake de ligging en bereikbaarheid van de glasbollen. Hiertoe kan de nodige informatie worden ingewonnen bij de plaatselijke gemeentebesturen en bij de aanbestedende overheid. De huidige locaties van de glasbollen en de rendementen per glasbolsite en per jaar zijn opgenomen in bijlage C.</w:t>
      </w:r>
    </w:p>
    <w:p w14:paraId="309A6AE2"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Ongeacht de ophaalronde is het eventueel mogelijk dat er door onvoorziene omstandigheden toch een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vol is of vol dreigt te geraken. Indien dit wordt vastgesteld, wordt dit door de aanbestedende overheid per fax of per e-mail aan </w:t>
      </w:r>
      <w:r w:rsidRPr="00B65A2D">
        <w:rPr>
          <w:rFonts w:ascii="Verdana" w:eastAsia="Verdana" w:hAnsi="Verdana"/>
          <w:sz w:val="22"/>
          <w:szCs w:val="22"/>
          <w:lang w:val="nl-BE"/>
        </w:rPr>
        <w:lastRenderedPageBreak/>
        <w:t xml:space="preserve">de dienstverlener gemeld. De dienstverlener beschikt dan over 24 uur om de aangeduide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te ledigen.</w:t>
      </w:r>
    </w:p>
    <w:p w14:paraId="2F03225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Indien de aanbestedende overheid op een vrijdag of op een weekdag voorafgaand aan een feestdag voor 12 uur de dienstverlener per fax of per mail in kennis stelt van een te ledigen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dan moet deze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nog dezelfde dag worden geledigd.</w:t>
      </w:r>
    </w:p>
    <w:p w14:paraId="26492CF6"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inschrijver dient in zijn offerte het ledigingmechanisme van elke voorgestelde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op gedetailleerde wijze te beschrijven.</w:t>
      </w:r>
    </w:p>
    <w:p w14:paraId="604EAC89" w14:textId="13C1CB53"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Tijdens de lediging van de glasbollen moeten de vulgewichten per bol en per kleursoort op een betrouwbare manier worden geregistreerd zodat de gewichten worden ingegeven in de </w:t>
      </w:r>
      <w:proofErr w:type="gramStart"/>
      <w:r w:rsidRPr="00B65A2D">
        <w:rPr>
          <w:rFonts w:ascii="Verdana" w:eastAsia="Verdana" w:hAnsi="Verdana"/>
          <w:sz w:val="22"/>
          <w:szCs w:val="22"/>
          <w:lang w:val="nl-BE"/>
        </w:rPr>
        <w:t>online applicatie</w:t>
      </w:r>
      <w:proofErr w:type="gramEnd"/>
      <w:r w:rsidRPr="00B65A2D">
        <w:rPr>
          <w:rFonts w:ascii="Verdana" w:eastAsia="Verdana" w:hAnsi="Verdana"/>
          <w:sz w:val="22"/>
          <w:szCs w:val="22"/>
          <w:lang w:val="nl-BE"/>
        </w:rPr>
        <w:t xml:space="preserve"> beschreven </w:t>
      </w:r>
      <w:r w:rsidRPr="00B3051E">
        <w:rPr>
          <w:rFonts w:ascii="Verdana" w:eastAsia="Verdana" w:hAnsi="Verdana"/>
          <w:sz w:val="22"/>
          <w:szCs w:val="22"/>
          <w:lang w:val="nl-BE"/>
        </w:rPr>
        <w:t xml:space="preserve">in </w:t>
      </w:r>
      <w:proofErr w:type="spellStart"/>
      <w:r w:rsidR="00A8490A" w:rsidRPr="00B3051E">
        <w:rPr>
          <w:rFonts w:ascii="Verdana" w:eastAsia="Verdana" w:hAnsi="Verdana"/>
          <w:sz w:val="22"/>
          <w:szCs w:val="22"/>
          <w:lang w:val="nl-BE"/>
        </w:rPr>
        <w:t>artikle</w:t>
      </w:r>
      <w:proofErr w:type="spellEnd"/>
      <w:r w:rsidR="00A8490A" w:rsidRPr="00B3051E">
        <w:rPr>
          <w:rFonts w:ascii="Verdana" w:eastAsia="Verdana" w:hAnsi="Verdana"/>
          <w:sz w:val="22"/>
          <w:szCs w:val="22"/>
          <w:lang w:val="nl-BE"/>
        </w:rPr>
        <w:t xml:space="preserve"> 27</w:t>
      </w:r>
      <w:r w:rsidR="00B3051E" w:rsidRPr="00B3051E">
        <w:rPr>
          <w:sz w:val="22"/>
          <w:szCs w:val="22"/>
          <w:lang w:val="nl-BE"/>
        </w:rPr>
        <w:t xml:space="preserve">. </w:t>
      </w:r>
      <w:r w:rsidRPr="00B3051E">
        <w:rPr>
          <w:rFonts w:ascii="Verdana" w:eastAsia="Verdana" w:hAnsi="Verdana"/>
          <w:sz w:val="22"/>
          <w:szCs w:val="22"/>
          <w:lang w:val="nl-BE"/>
        </w:rPr>
        <w:t>De werkwijze</w:t>
      </w:r>
      <w:r w:rsidRPr="00B65A2D">
        <w:rPr>
          <w:rFonts w:ascii="Verdana" w:eastAsia="Verdana" w:hAnsi="Verdana"/>
          <w:sz w:val="22"/>
          <w:szCs w:val="22"/>
          <w:lang w:val="nl-BE"/>
        </w:rPr>
        <w:t xml:space="preserve"> van de inschrijver moet uitvoerig worden beschreven in de offerte. </w:t>
      </w:r>
    </w:p>
    <w:p w14:paraId="453DF570" w14:textId="77777777" w:rsidR="00816472" w:rsidRPr="00B65A2D" w:rsidRDefault="00816472" w:rsidP="00816472">
      <w:pPr>
        <w:spacing w:after="130" w:line="260" w:lineRule="atLeast"/>
        <w:rPr>
          <w:rFonts w:ascii="Verdana" w:eastAsia="Verdana" w:hAnsi="Verdana"/>
          <w:bCs/>
          <w:sz w:val="22"/>
          <w:szCs w:val="22"/>
          <w:lang w:val="nl-BE"/>
        </w:rPr>
      </w:pPr>
      <w:r w:rsidRPr="00B65A2D">
        <w:rPr>
          <w:rFonts w:ascii="Verdana" w:eastAsia="Verdana" w:hAnsi="Verdana"/>
          <w:sz w:val="22"/>
          <w:szCs w:val="22"/>
          <w:lang w:val="nl-BE"/>
        </w:rPr>
        <w:t xml:space="preserve">Eventuele scherven die tijdens het ledigen van de bol op de grond zijn terecht gekomen of die onder de bol liggen, moeten door de dienstverlener onmiddellijk worden opgeveegd. Deze glasscherven mogen in geen geval in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worden gegooid of in de opgehaalde glasfractie terecht komen, maar moeten in een aparte opvangbak gedeponeerd worden. Na de lediging zal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steeds teruggeplaatst worden op de correcte plaats, </w:t>
      </w:r>
      <w:r w:rsidRPr="00B65A2D">
        <w:rPr>
          <w:rFonts w:ascii="Verdana" w:eastAsia="Verdana" w:hAnsi="Verdana"/>
          <w:bCs/>
          <w:sz w:val="22"/>
          <w:szCs w:val="22"/>
          <w:lang w:val="nl-BE"/>
        </w:rPr>
        <w:t>waarbij de inworpopeningen steeds bereikbaar moeten zijn voor de burgers.</w:t>
      </w:r>
    </w:p>
    <w:p w14:paraId="74FD9237" w14:textId="77777777" w:rsidR="00816472" w:rsidRPr="00B65A2D" w:rsidRDefault="00816472" w:rsidP="00816472">
      <w:pPr>
        <w:spacing w:after="130" w:line="260" w:lineRule="atLeast"/>
        <w:rPr>
          <w:rFonts w:ascii="Verdana" w:eastAsia="Verdana" w:hAnsi="Verdana"/>
          <w:bCs/>
          <w:sz w:val="22"/>
          <w:szCs w:val="22"/>
          <w:lang w:val="nl-BE"/>
        </w:rPr>
      </w:pPr>
      <w:r w:rsidRPr="00B65A2D">
        <w:rPr>
          <w:rFonts w:ascii="Verdana" w:eastAsia="Verdana" w:hAnsi="Verdana"/>
          <w:bCs/>
          <w:sz w:val="22"/>
          <w:szCs w:val="22"/>
          <w:lang w:val="nl-BE"/>
        </w:rPr>
        <w:t xml:space="preserve">Niet gebroken glazen flessen en bokalen die naast de bol of inworpzuil zijn geplaatst, dienen door de dienstverlener </w:t>
      </w:r>
      <w:proofErr w:type="spellStart"/>
      <w:r w:rsidRPr="00B65A2D">
        <w:rPr>
          <w:rFonts w:ascii="Verdana" w:eastAsia="Verdana" w:hAnsi="Verdana"/>
          <w:bCs/>
          <w:sz w:val="22"/>
          <w:szCs w:val="22"/>
          <w:lang w:val="nl-BE"/>
        </w:rPr>
        <w:t>kleurgescheiden</w:t>
      </w:r>
      <w:proofErr w:type="spellEnd"/>
      <w:r w:rsidRPr="00B65A2D">
        <w:rPr>
          <w:rFonts w:ascii="Verdana" w:eastAsia="Verdana" w:hAnsi="Verdana"/>
          <w:bCs/>
          <w:sz w:val="22"/>
          <w:szCs w:val="22"/>
          <w:lang w:val="nl-BE"/>
        </w:rPr>
        <w:t xml:space="preserve"> in de overeenkomstige glasbollen geworpen te worden, al dan niet na lediging van de </w:t>
      </w:r>
      <w:proofErr w:type="spellStart"/>
      <w:r w:rsidRPr="00B65A2D">
        <w:rPr>
          <w:rFonts w:ascii="Verdana" w:eastAsia="Verdana" w:hAnsi="Verdana"/>
          <w:bCs/>
          <w:sz w:val="22"/>
          <w:szCs w:val="22"/>
          <w:lang w:val="nl-BE"/>
        </w:rPr>
        <w:t>glasbol</w:t>
      </w:r>
      <w:proofErr w:type="spellEnd"/>
      <w:r w:rsidRPr="00B65A2D">
        <w:rPr>
          <w:rFonts w:ascii="Verdana" w:eastAsia="Verdana" w:hAnsi="Verdana"/>
          <w:bCs/>
          <w:sz w:val="22"/>
          <w:szCs w:val="22"/>
          <w:lang w:val="nl-BE"/>
        </w:rPr>
        <w:t xml:space="preserve"> en voor zover dit glas voldoet aan de sorteerregels.</w:t>
      </w:r>
    </w:p>
    <w:p w14:paraId="3EDF419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bCs/>
          <w:sz w:val="22"/>
          <w:szCs w:val="22"/>
          <w:lang w:val="nl-BE"/>
        </w:rPr>
        <w:t xml:space="preserve">Het </w:t>
      </w:r>
      <w:r w:rsidRPr="00B65A2D">
        <w:rPr>
          <w:rFonts w:ascii="Verdana" w:eastAsia="Verdana" w:hAnsi="Verdana"/>
          <w:sz w:val="22"/>
          <w:szCs w:val="22"/>
          <w:lang w:val="nl-BE"/>
        </w:rPr>
        <w:t xml:space="preserve">ingezamelde </w:t>
      </w:r>
      <w:r w:rsidRPr="00B65A2D">
        <w:rPr>
          <w:rFonts w:ascii="Verdana" w:eastAsia="Verdana" w:hAnsi="Verdana"/>
          <w:bCs/>
          <w:sz w:val="22"/>
          <w:szCs w:val="22"/>
          <w:lang w:val="nl-BE"/>
        </w:rPr>
        <w:t>glas wordt tenslotte afgevoerd</w:t>
      </w:r>
      <w:r w:rsidRPr="00B65A2D">
        <w:rPr>
          <w:rFonts w:ascii="Verdana" w:eastAsia="Verdana" w:hAnsi="Verdana"/>
          <w:sz w:val="22"/>
          <w:szCs w:val="22"/>
          <w:lang w:val="nl-BE"/>
        </w:rPr>
        <w:t xml:space="preserve"> naar en </w:t>
      </w:r>
      <w:r w:rsidRPr="00B65A2D">
        <w:rPr>
          <w:rFonts w:ascii="Verdana" w:eastAsia="Verdana" w:hAnsi="Verdana"/>
          <w:bCs/>
          <w:sz w:val="22"/>
          <w:szCs w:val="22"/>
          <w:lang w:val="nl-BE"/>
        </w:rPr>
        <w:t xml:space="preserve">geledigd bij </w:t>
      </w:r>
      <w:r w:rsidRPr="00B65A2D">
        <w:rPr>
          <w:rFonts w:ascii="Verdana" w:eastAsia="Verdana" w:hAnsi="Verdana"/>
          <w:sz w:val="22"/>
          <w:szCs w:val="22"/>
          <w:lang w:val="nl-BE"/>
        </w:rPr>
        <w:t xml:space="preserve">de leveringsplaats van de </w:t>
      </w:r>
      <w:r w:rsidRPr="00B65A2D">
        <w:rPr>
          <w:rFonts w:ascii="Verdana" w:eastAsia="Verdana" w:hAnsi="Verdana"/>
          <w:bCs/>
          <w:sz w:val="22"/>
          <w:szCs w:val="22"/>
          <w:lang w:val="nl-BE"/>
        </w:rPr>
        <w:t>glasverwerver opgegeven</w:t>
      </w:r>
      <w:r w:rsidRPr="00B65A2D">
        <w:rPr>
          <w:rFonts w:ascii="Verdana" w:eastAsia="Verdana" w:hAnsi="Verdana"/>
          <w:sz w:val="22"/>
          <w:szCs w:val="22"/>
          <w:lang w:val="nl-BE"/>
        </w:rPr>
        <w:t xml:space="preserve"> door de aanbestedende overheid</w:t>
      </w:r>
      <w:r w:rsidRPr="00B65A2D">
        <w:rPr>
          <w:rFonts w:ascii="Verdana" w:eastAsia="Verdana" w:hAnsi="Verdana"/>
          <w:bCs/>
          <w:sz w:val="22"/>
          <w:szCs w:val="22"/>
          <w:lang w:val="nl-BE"/>
        </w:rPr>
        <w:t>.</w:t>
      </w:r>
      <w:r w:rsidRPr="00B65A2D">
        <w:rPr>
          <w:rFonts w:ascii="Verdana" w:eastAsia="Verdana" w:hAnsi="Verdana"/>
          <w:sz w:val="22"/>
          <w:szCs w:val="22"/>
          <w:lang w:val="nl-BE"/>
        </w:rPr>
        <w:t xml:space="preserve"> De aanbestedende overheid informeert de dienstverlener over de aanleveringsuren van de verwerver en licht hem tijdig in over elke mogelijke wijziging van bestemming in de loop van het contract.</w:t>
      </w:r>
    </w:p>
    <w:p w14:paraId="15E41034" w14:textId="77777777" w:rsidR="00816472" w:rsidRPr="0005345F" w:rsidRDefault="00816472" w:rsidP="0011518D">
      <w:pPr>
        <w:pStyle w:val="Titre3"/>
        <w:ind w:hanging="708"/>
        <w:rPr>
          <w:rFonts w:ascii="Verdana" w:eastAsia="Verdana" w:hAnsi="Verdana"/>
          <w:b/>
          <w:sz w:val="22"/>
          <w:lang w:val="nl-BE"/>
        </w:rPr>
      </w:pPr>
      <w:bookmarkStart w:id="443" w:name="_Toc188956580"/>
      <w:bookmarkStart w:id="444" w:name="_Toc188957924"/>
      <w:bookmarkStart w:id="445" w:name="_Toc449970179"/>
      <w:bookmarkStart w:id="446" w:name="_Toc517104198"/>
      <w:bookmarkStart w:id="447" w:name="_Toc39061556"/>
      <w:r w:rsidRPr="00020387">
        <w:rPr>
          <w:rFonts w:ascii="Verdana" w:eastAsia="Verdana" w:hAnsi="Verdana"/>
          <w:b/>
          <w:sz w:val="22"/>
          <w:lang w:val="nl-BE"/>
        </w:rPr>
        <w:t xml:space="preserve">Reiniging en </w:t>
      </w:r>
      <w:r w:rsidRPr="0005345F">
        <w:rPr>
          <w:rFonts w:ascii="Verdana" w:eastAsia="Verdana" w:hAnsi="Verdana"/>
          <w:b/>
          <w:sz w:val="22"/>
          <w:lang w:val="nl-BE"/>
        </w:rPr>
        <w:t>onderhoud van de bovengrondse</w:t>
      </w:r>
      <w:r w:rsidR="00A91ED8" w:rsidRPr="0005345F">
        <w:rPr>
          <w:rFonts w:ascii="Verdana" w:eastAsia="Verdana" w:hAnsi="Verdana"/>
          <w:b/>
          <w:sz w:val="22"/>
          <w:lang w:val="nl-BE"/>
        </w:rPr>
        <w:t xml:space="preserve"> en ondergrondse</w:t>
      </w:r>
      <w:r w:rsidRPr="0005345F">
        <w:rPr>
          <w:rFonts w:ascii="Verdana" w:eastAsia="Verdana" w:hAnsi="Verdana"/>
          <w:b/>
          <w:sz w:val="22"/>
          <w:lang w:val="nl-BE"/>
        </w:rPr>
        <w:t xml:space="preserve"> glasbollen</w:t>
      </w:r>
      <w:bookmarkEnd w:id="443"/>
      <w:bookmarkEnd w:id="444"/>
      <w:bookmarkEnd w:id="445"/>
      <w:bookmarkEnd w:id="446"/>
      <w:bookmarkEnd w:id="447"/>
    </w:p>
    <w:p w14:paraId="694E6644" w14:textId="258BE18A" w:rsidR="00816472" w:rsidRPr="00B65A2D" w:rsidRDefault="00816472" w:rsidP="00816472">
      <w:pPr>
        <w:spacing w:after="130" w:line="260" w:lineRule="atLeast"/>
        <w:rPr>
          <w:rFonts w:ascii="Verdana" w:eastAsia="Verdana" w:hAnsi="Verdana"/>
          <w:sz w:val="22"/>
          <w:szCs w:val="22"/>
          <w:lang w:val="nl-BE"/>
        </w:rPr>
      </w:pPr>
      <w:r w:rsidRPr="0005345F">
        <w:rPr>
          <w:rFonts w:ascii="Verdana" w:eastAsia="Verdana" w:hAnsi="Verdana"/>
          <w:sz w:val="22"/>
          <w:szCs w:val="22"/>
          <w:lang w:val="nl-BE"/>
        </w:rPr>
        <w:t xml:space="preserve">De dienstverlener staat in voor de regelmatige reiniging en het tijdige onderhoud van de bovengrondse </w:t>
      </w:r>
      <w:r w:rsidR="00AD595C" w:rsidRPr="0005345F">
        <w:rPr>
          <w:rFonts w:ascii="Verdana" w:eastAsia="Verdana" w:hAnsi="Verdana"/>
          <w:sz w:val="22"/>
          <w:szCs w:val="22"/>
          <w:lang w:val="nl-BE"/>
        </w:rPr>
        <w:t xml:space="preserve">en ondergrondse </w:t>
      </w:r>
      <w:r w:rsidRPr="0005345F">
        <w:rPr>
          <w:rFonts w:ascii="Verdana" w:eastAsia="Verdana" w:hAnsi="Verdana"/>
          <w:sz w:val="22"/>
          <w:szCs w:val="22"/>
          <w:lang w:val="nl-BE"/>
        </w:rPr>
        <w:t xml:space="preserve">glasbollen. Hij dient ervoor te zorgen dat de bovengrondse </w:t>
      </w:r>
      <w:r w:rsidR="00B85FD4" w:rsidRPr="0005345F">
        <w:rPr>
          <w:rFonts w:ascii="Verdana" w:eastAsia="Verdana" w:hAnsi="Verdana"/>
          <w:sz w:val="22"/>
          <w:szCs w:val="22"/>
          <w:lang w:val="nl-BE"/>
        </w:rPr>
        <w:t xml:space="preserve">en ondergrondse </w:t>
      </w:r>
      <w:r w:rsidRPr="0005345F">
        <w:rPr>
          <w:rFonts w:ascii="Verdana" w:eastAsia="Verdana" w:hAnsi="Verdana"/>
          <w:sz w:val="22"/>
          <w:szCs w:val="22"/>
          <w:lang w:val="nl-BE"/>
        </w:rPr>
        <w:t>glasbollen</w:t>
      </w:r>
      <w:r w:rsidRPr="00B65A2D">
        <w:rPr>
          <w:rFonts w:ascii="Verdana" w:eastAsia="Verdana" w:hAnsi="Verdana"/>
          <w:sz w:val="22"/>
          <w:szCs w:val="22"/>
          <w:lang w:val="nl-BE"/>
        </w:rPr>
        <w:t xml:space="preserve"> steeds in goede staat verkeren. Dit houdt in: </w:t>
      </w:r>
    </w:p>
    <w:p w14:paraId="7FB63490"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proper</w:t>
      </w:r>
      <w:proofErr w:type="gramEnd"/>
      <w:r w:rsidRPr="00B65A2D">
        <w:rPr>
          <w:rFonts w:ascii="Verdana" w:eastAsia="Verdana" w:hAnsi="Verdana"/>
          <w:sz w:val="22"/>
          <w:szCs w:val="22"/>
          <w:lang w:val="nl-BE"/>
        </w:rPr>
        <w:t xml:space="preserve"> (geen sporen van producten, voedings- en drankresten, graffiti of ander vuil); </w:t>
      </w:r>
    </w:p>
    <w:p w14:paraId="0C0B6DCE" w14:textId="4AACF7A5" w:rsidR="00816472" w:rsidRPr="00B65A2D" w:rsidRDefault="0081647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zonder</w:t>
      </w:r>
      <w:proofErr w:type="gramEnd"/>
      <w:r w:rsidRPr="00B65A2D">
        <w:rPr>
          <w:rFonts w:ascii="Verdana" w:eastAsia="Verdana" w:hAnsi="Verdana"/>
          <w:sz w:val="22"/>
          <w:szCs w:val="22"/>
          <w:lang w:val="nl-BE"/>
        </w:rPr>
        <w:t xml:space="preserve"> affiches, uitgezonderd de markeringen vermeld in </w:t>
      </w:r>
      <w:r w:rsidRPr="00020387">
        <w:rPr>
          <w:rFonts w:ascii="Verdana" w:eastAsia="Verdana" w:hAnsi="Verdana"/>
          <w:sz w:val="22"/>
          <w:szCs w:val="22"/>
          <w:lang w:val="nl-BE"/>
        </w:rPr>
        <w:t xml:space="preserve">artikel </w:t>
      </w:r>
      <w:r w:rsidR="0015248D" w:rsidRPr="00020387">
        <w:rPr>
          <w:rFonts w:ascii="Verdana" w:eastAsia="Verdana" w:hAnsi="Verdana"/>
          <w:sz w:val="22"/>
          <w:szCs w:val="22"/>
          <w:lang w:val="nl-BE"/>
        </w:rPr>
        <w:t>21</w:t>
      </w:r>
      <w:r w:rsidRPr="00020387">
        <w:rPr>
          <w:rFonts w:ascii="Verdana" w:eastAsia="Verdana" w:hAnsi="Verdana"/>
          <w:sz w:val="22"/>
          <w:szCs w:val="22"/>
          <w:lang w:val="nl-BE"/>
        </w:rPr>
        <w:t>.1;</w:t>
      </w:r>
    </w:p>
    <w:p w14:paraId="2D80241F"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zonder</w:t>
      </w:r>
      <w:proofErr w:type="gramEnd"/>
      <w:r w:rsidRPr="00B65A2D">
        <w:rPr>
          <w:rFonts w:ascii="Verdana" w:eastAsia="Verdana" w:hAnsi="Verdana"/>
          <w:sz w:val="22"/>
          <w:szCs w:val="22"/>
          <w:lang w:val="nl-BE"/>
        </w:rPr>
        <w:t xml:space="preserve"> blutsen, gaten (met uitzondering van de inwerpopeningen) of scheuren;</w:t>
      </w:r>
    </w:p>
    <w:p w14:paraId="27F67A27"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zonder</w:t>
      </w:r>
      <w:proofErr w:type="gramEnd"/>
      <w:r w:rsidRPr="00B65A2D">
        <w:rPr>
          <w:rFonts w:ascii="Verdana" w:eastAsia="Verdana" w:hAnsi="Verdana"/>
          <w:sz w:val="22"/>
          <w:szCs w:val="22"/>
          <w:lang w:val="nl-BE"/>
        </w:rPr>
        <w:t xml:space="preserve"> brandschade;</w:t>
      </w:r>
    </w:p>
    <w:p w14:paraId="35B8E92F"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zonder</w:t>
      </w:r>
      <w:proofErr w:type="gramEnd"/>
      <w:r w:rsidRPr="00B65A2D">
        <w:rPr>
          <w:rFonts w:ascii="Verdana" w:eastAsia="Verdana" w:hAnsi="Verdana"/>
          <w:sz w:val="22"/>
          <w:szCs w:val="22"/>
          <w:lang w:val="nl-BE"/>
        </w:rPr>
        <w:t xml:space="preserve"> sporen van roest;</w:t>
      </w:r>
    </w:p>
    <w:p w14:paraId="11D680B3" w14:textId="77777777" w:rsidR="00816472" w:rsidRPr="0005345F" w:rsidRDefault="0081647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met</w:t>
      </w:r>
      <w:proofErr w:type="gramEnd"/>
      <w:r w:rsidRPr="00B65A2D">
        <w:rPr>
          <w:rFonts w:ascii="Verdana" w:eastAsia="Verdana" w:hAnsi="Verdana"/>
          <w:sz w:val="22"/>
          <w:szCs w:val="22"/>
          <w:lang w:val="nl-BE"/>
        </w:rPr>
        <w:t xml:space="preserve"> een functionerend sluitingsmechanisme zodat er geen glasverlies is tijdens het inwerpen </w:t>
      </w:r>
      <w:r w:rsidRPr="0005345F">
        <w:rPr>
          <w:rFonts w:ascii="Verdana" w:eastAsia="Verdana" w:hAnsi="Verdana"/>
          <w:sz w:val="22"/>
          <w:szCs w:val="22"/>
          <w:lang w:val="nl-BE"/>
        </w:rPr>
        <w:t>van het glas of het ledigen van de bol.</w:t>
      </w:r>
    </w:p>
    <w:p w14:paraId="58FA3B3F" w14:textId="0B395E47" w:rsidR="00EB3771" w:rsidRPr="00466F35" w:rsidRDefault="0005345F" w:rsidP="0005345F">
      <w:pPr>
        <w:pStyle w:val="BodyText1"/>
        <w:rPr>
          <w:rFonts w:eastAsia="Verdana"/>
          <w:sz w:val="22"/>
          <w:szCs w:val="22"/>
        </w:rPr>
      </w:pPr>
      <w:r w:rsidRPr="006C4F78">
        <w:rPr>
          <w:rFonts w:eastAsia="Verdana"/>
          <w:sz w:val="22"/>
          <w:szCs w:val="22"/>
        </w:rPr>
        <w:t xml:space="preserve">Enkel </w:t>
      </w:r>
      <w:r w:rsidRPr="00466F35">
        <w:rPr>
          <w:rFonts w:eastAsia="Verdana"/>
          <w:sz w:val="22"/>
          <w:szCs w:val="22"/>
        </w:rPr>
        <w:t xml:space="preserve">de reiniging </w:t>
      </w:r>
      <w:r w:rsidR="00EC0ECD" w:rsidRPr="00466F35">
        <w:rPr>
          <w:rFonts w:eastAsia="Verdana"/>
          <w:sz w:val="22"/>
          <w:szCs w:val="22"/>
        </w:rPr>
        <w:t xml:space="preserve">van alle elementen aan de buitenkant </w:t>
      </w:r>
      <w:r w:rsidR="00EB3771" w:rsidRPr="00466F35">
        <w:rPr>
          <w:rFonts w:eastAsia="Verdana"/>
          <w:sz w:val="22"/>
          <w:szCs w:val="22"/>
        </w:rPr>
        <w:t xml:space="preserve">van de ondergrondse glasbollen maakt deel uit van deze opdracht. Elke bovengrondse en ondergrondse </w:t>
      </w:r>
      <w:proofErr w:type="spellStart"/>
      <w:r w:rsidR="00EB3771" w:rsidRPr="00466F35">
        <w:rPr>
          <w:rFonts w:eastAsia="Verdana"/>
          <w:sz w:val="22"/>
          <w:szCs w:val="22"/>
        </w:rPr>
        <w:t>glasbol</w:t>
      </w:r>
      <w:proofErr w:type="spellEnd"/>
      <w:r w:rsidR="00EB3771" w:rsidRPr="0005345F">
        <w:rPr>
          <w:rFonts w:eastAsia="Verdana"/>
          <w:sz w:val="22"/>
          <w:szCs w:val="22"/>
        </w:rPr>
        <w:t xml:space="preserve"> wordt gemiddeld vier keer per jaar gereinigd, gespreid over het jaar en in functie van de noodzaak. Sommige glasbollen</w:t>
      </w:r>
      <w:r w:rsidR="00EB3771" w:rsidRPr="00EB3771">
        <w:rPr>
          <w:rFonts w:eastAsia="Verdana"/>
          <w:sz w:val="22"/>
          <w:szCs w:val="22"/>
        </w:rPr>
        <w:t xml:space="preserve"> zullen dus vaker, andere glasbollen minder frequent dan </w:t>
      </w:r>
      <w:proofErr w:type="gramStart"/>
      <w:r w:rsidR="00EB3771" w:rsidRPr="00EB3771">
        <w:rPr>
          <w:rFonts w:eastAsia="Verdana"/>
          <w:sz w:val="22"/>
          <w:szCs w:val="22"/>
        </w:rPr>
        <w:t>vier maal</w:t>
      </w:r>
      <w:proofErr w:type="gramEnd"/>
      <w:r w:rsidR="00EB3771" w:rsidRPr="00EB3771">
        <w:rPr>
          <w:rFonts w:eastAsia="Verdana"/>
          <w:sz w:val="22"/>
          <w:szCs w:val="22"/>
        </w:rPr>
        <w:t xml:space="preserve"> per jaar moeten gereinigd worden. Het is aan de </w:t>
      </w:r>
      <w:r w:rsidR="00EB3771" w:rsidRPr="00EB3771">
        <w:rPr>
          <w:rFonts w:eastAsia="Verdana"/>
          <w:sz w:val="22"/>
          <w:szCs w:val="22"/>
        </w:rPr>
        <w:lastRenderedPageBreak/>
        <w:t xml:space="preserve">dienstverlener om te bepalen hoe vaak en wanneer hij elke bol zal reinigen binnen </w:t>
      </w:r>
      <w:r w:rsidR="00EB3771" w:rsidRPr="00466F35">
        <w:rPr>
          <w:rFonts w:eastAsia="Verdana"/>
          <w:sz w:val="22"/>
          <w:szCs w:val="22"/>
        </w:rPr>
        <w:t xml:space="preserve">dit quotum om de glasbollen te allen tijde netjes te houden. </w:t>
      </w:r>
    </w:p>
    <w:p w14:paraId="12BFB65B" w14:textId="77777777" w:rsidR="00EB3771" w:rsidRPr="00466F35" w:rsidRDefault="00EB3771" w:rsidP="00EB3771">
      <w:pPr>
        <w:pStyle w:val="BodyText1"/>
        <w:rPr>
          <w:rFonts w:eastAsia="Verdana"/>
          <w:sz w:val="22"/>
          <w:szCs w:val="22"/>
        </w:rPr>
      </w:pPr>
    </w:p>
    <w:p w14:paraId="5FC38C0F" w14:textId="77777777" w:rsidR="00EB3771" w:rsidRPr="00466F35" w:rsidRDefault="00EB3771" w:rsidP="00EB3771">
      <w:pPr>
        <w:spacing w:after="130" w:line="260" w:lineRule="atLeast"/>
        <w:rPr>
          <w:rStyle w:val="BodytextChar"/>
          <w:rFonts w:eastAsia="Verdana"/>
          <w:sz w:val="22"/>
          <w:szCs w:val="22"/>
          <w:lang w:val="nl-BE"/>
        </w:rPr>
      </w:pPr>
      <w:r w:rsidRPr="00466F35">
        <w:rPr>
          <w:rFonts w:ascii="Verdana" w:eastAsia="Verdana" w:hAnsi="Verdana"/>
          <w:sz w:val="22"/>
          <w:szCs w:val="22"/>
          <w:lang w:val="nl-BE"/>
        </w:rPr>
        <w:t>Het onderhoud van de ondergrondse glasbollen maakt geen deel uit van deze opdracht</w:t>
      </w:r>
      <w:r w:rsidRPr="00466F35">
        <w:rPr>
          <w:rFonts w:eastAsia="Verdana"/>
          <w:snapToGrid/>
          <w:sz w:val="22"/>
          <w:szCs w:val="22"/>
          <w:lang w:val="nl-BE"/>
        </w:rPr>
        <w:t>.</w:t>
      </w:r>
    </w:p>
    <w:p w14:paraId="59503461" w14:textId="5EC26565" w:rsidR="00816472" w:rsidRPr="00B65A2D" w:rsidRDefault="00816472" w:rsidP="00816472">
      <w:pPr>
        <w:spacing w:after="130" w:line="260" w:lineRule="atLeast"/>
        <w:rPr>
          <w:rFonts w:ascii="Verdana" w:eastAsia="Verdana" w:hAnsi="Verdana"/>
          <w:sz w:val="22"/>
          <w:szCs w:val="22"/>
          <w:lang w:val="nl-BE"/>
        </w:rPr>
      </w:pPr>
      <w:r w:rsidRPr="00466F35">
        <w:rPr>
          <w:rFonts w:ascii="Verdana" w:eastAsia="Verdana" w:hAnsi="Verdana"/>
          <w:sz w:val="22"/>
          <w:szCs w:val="22"/>
          <w:lang w:val="nl-BE"/>
        </w:rPr>
        <w:t>Deze</w:t>
      </w:r>
      <w:r w:rsidRPr="00B65A2D">
        <w:rPr>
          <w:rFonts w:ascii="Verdana" w:eastAsia="Verdana" w:hAnsi="Verdana"/>
          <w:sz w:val="22"/>
          <w:szCs w:val="22"/>
          <w:lang w:val="nl-BE"/>
        </w:rPr>
        <w:t xml:space="preserve"> reiniging omvat onder andere het verwijderen van alle sporen van producten, voeding- en drankresten, aanslag t.g.v. bomen, graffiti, affiches, … </w:t>
      </w:r>
      <w:r w:rsidRPr="00B65A2D">
        <w:rPr>
          <w:rFonts w:ascii="Verdana" w:eastAsia="Verdana" w:hAnsi="Verdana"/>
          <w:bCs/>
          <w:sz w:val="22"/>
          <w:szCs w:val="22"/>
          <w:lang w:val="nl-BE"/>
        </w:rPr>
        <w:t xml:space="preserve">Gedurende elke reinigingsbeurt dient de dienstverlener te controleren of de sensibiliserende stickers op de glasbollen nog aanwezig en in goede staat zijn. </w:t>
      </w:r>
    </w:p>
    <w:p w14:paraId="74F6521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onderhoud van de bovengrondse glasbollen omvat:</w:t>
      </w:r>
    </w:p>
    <w:p w14:paraId="28B828EE"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herstellen van de mantel en de bodemplaat (gaten, krassen, </w:t>
      </w:r>
      <w:proofErr w:type="gramStart"/>
      <w:r w:rsidRPr="00B65A2D">
        <w:rPr>
          <w:rFonts w:ascii="Verdana" w:eastAsia="Verdana" w:hAnsi="Verdana"/>
          <w:sz w:val="22"/>
          <w:szCs w:val="22"/>
          <w:lang w:val="nl-BE"/>
        </w:rPr>
        <w:t>deuken,…</w:t>
      </w:r>
      <w:proofErr w:type="gramEnd"/>
      <w:r w:rsidRPr="00B65A2D">
        <w:rPr>
          <w:rFonts w:ascii="Verdana" w:eastAsia="Verdana" w:hAnsi="Verdana"/>
          <w:sz w:val="22"/>
          <w:szCs w:val="22"/>
          <w:lang w:val="nl-BE"/>
        </w:rPr>
        <w:t>);</w:t>
      </w:r>
    </w:p>
    <w:p w14:paraId="3C06ED94" w14:textId="77777777" w:rsidR="00816472" w:rsidRPr="00B65A2D" w:rsidRDefault="00816472" w:rsidP="00CD43DB">
      <w:pPr>
        <w:numPr>
          <w:ilvl w:val="0"/>
          <w:numId w:val="5"/>
        </w:numPr>
        <w:spacing w:after="130" w:line="260" w:lineRule="atLeast"/>
        <w:rPr>
          <w:rFonts w:ascii="Verdana" w:eastAsia="Verdana" w:hAnsi="Verdana"/>
          <w:sz w:val="22"/>
          <w:szCs w:val="22"/>
        </w:rPr>
      </w:pPr>
      <w:r w:rsidRPr="00B65A2D">
        <w:rPr>
          <w:rFonts w:ascii="Verdana" w:eastAsia="Verdana" w:hAnsi="Verdana"/>
          <w:sz w:val="22"/>
          <w:szCs w:val="22"/>
        </w:rPr>
        <w:t xml:space="preserve">Het </w:t>
      </w:r>
      <w:proofErr w:type="spellStart"/>
      <w:r w:rsidRPr="00B65A2D">
        <w:rPr>
          <w:rFonts w:ascii="Verdana" w:eastAsia="Verdana" w:hAnsi="Verdana"/>
          <w:sz w:val="22"/>
          <w:szCs w:val="22"/>
        </w:rPr>
        <w:t>bijwerken</w:t>
      </w:r>
      <w:proofErr w:type="spellEnd"/>
      <w:r w:rsidRPr="00B65A2D">
        <w:rPr>
          <w:rFonts w:ascii="Verdana" w:eastAsia="Verdana" w:hAnsi="Verdana"/>
          <w:sz w:val="22"/>
          <w:szCs w:val="22"/>
        </w:rPr>
        <w:t xml:space="preserve"> van </w:t>
      </w:r>
      <w:proofErr w:type="spellStart"/>
      <w:proofErr w:type="gramStart"/>
      <w:r w:rsidRPr="00B65A2D">
        <w:rPr>
          <w:rFonts w:ascii="Verdana" w:eastAsia="Verdana" w:hAnsi="Verdana"/>
          <w:sz w:val="22"/>
          <w:szCs w:val="22"/>
        </w:rPr>
        <w:t>lakschade</w:t>
      </w:r>
      <w:proofErr w:type="spellEnd"/>
      <w:r w:rsidRPr="00B65A2D">
        <w:rPr>
          <w:rFonts w:ascii="Verdana" w:eastAsia="Verdana" w:hAnsi="Verdana"/>
          <w:sz w:val="22"/>
          <w:szCs w:val="22"/>
        </w:rPr>
        <w:t>;</w:t>
      </w:r>
      <w:proofErr w:type="gramEnd"/>
    </w:p>
    <w:p w14:paraId="70D52CAA"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herstellen en/of vervangen van de afsluitkleppen van de inworpgaten;</w:t>
      </w:r>
    </w:p>
    <w:p w14:paraId="3D1F7729"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herstellen van mechanische delen voor het opheffen en ledigen (openen en sluiten bodemplaat) van de glasbollen zodat de goede werking verzekerd blijft;</w:t>
      </w:r>
    </w:p>
    <w:p w14:paraId="7B2B2E0B"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onderhoud van metalen onderdelen: smeren bewegende delen, roestbehandeling.</w:t>
      </w:r>
    </w:p>
    <w:p w14:paraId="42924725" w14:textId="77777777" w:rsidR="00816472" w:rsidRPr="00B65A2D" w:rsidRDefault="00816472" w:rsidP="00816472">
      <w:pPr>
        <w:spacing w:line="260" w:lineRule="atLeast"/>
        <w:rPr>
          <w:rFonts w:ascii="Verdana" w:eastAsia="Verdana" w:hAnsi="Verdana"/>
          <w:sz w:val="22"/>
          <w:szCs w:val="22"/>
          <w:lang w:val="nl-BE"/>
        </w:rPr>
      </w:pPr>
    </w:p>
    <w:p w14:paraId="00C026B2"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dient de aanbestedende overheid voorafgaandelijk op de hoogte te stellen van een geplande reinigingsronde van de bovengrondse glasbollen en elke reinigingsronde dient te worden geregistreerd. </w:t>
      </w:r>
      <w:r w:rsidRPr="00B65A2D">
        <w:rPr>
          <w:rFonts w:ascii="Verdana" w:eastAsia="Verdana" w:hAnsi="Verdana"/>
          <w:bCs/>
          <w:iCs/>
          <w:sz w:val="22"/>
          <w:szCs w:val="22"/>
          <w:lang w:val="nl-BE"/>
        </w:rPr>
        <w:t>De dienstverlener is verplicht, tijdens elke reinigingsronde, de vervuiling en de staat van de glasbollen te noteren op een registratieformulier, waarvan een model toegevoegd is in bijlage E.1</w:t>
      </w:r>
      <w:r w:rsidR="00A91ED8" w:rsidRPr="00B65A2D">
        <w:rPr>
          <w:rFonts w:ascii="Verdana" w:eastAsia="Verdana" w:hAnsi="Verdana"/>
          <w:bCs/>
          <w:iCs/>
          <w:sz w:val="22"/>
          <w:szCs w:val="22"/>
          <w:lang w:val="nl-BE"/>
        </w:rPr>
        <w:t xml:space="preserve"> of de registratie te doen via de Mobile App</w:t>
      </w:r>
      <w:r w:rsidR="00B65726" w:rsidRPr="00B65A2D">
        <w:rPr>
          <w:rFonts w:ascii="Verdana" w:eastAsia="Verdana" w:hAnsi="Verdana"/>
          <w:bCs/>
          <w:iCs/>
          <w:sz w:val="22"/>
          <w:szCs w:val="22"/>
          <w:lang w:val="nl-BE"/>
        </w:rPr>
        <w:t xml:space="preserve"> in bijlage E.2</w:t>
      </w:r>
      <w:r w:rsidR="00A91ED8" w:rsidRPr="00B65A2D">
        <w:rPr>
          <w:rFonts w:ascii="Verdana" w:eastAsia="Verdana" w:hAnsi="Verdana"/>
          <w:bCs/>
          <w:iCs/>
          <w:sz w:val="22"/>
          <w:szCs w:val="22"/>
          <w:lang w:val="nl-BE"/>
        </w:rPr>
        <w:t>.</w:t>
      </w:r>
      <w:r w:rsidRPr="00B65A2D">
        <w:rPr>
          <w:rFonts w:ascii="Verdana" w:eastAsia="Verdana" w:hAnsi="Verdana"/>
          <w:bCs/>
          <w:iCs/>
          <w:sz w:val="22"/>
          <w:szCs w:val="22"/>
          <w:lang w:val="nl-BE"/>
        </w:rPr>
        <w:t xml:space="preserve"> De dienstverlener kan ook gebruik maken van een eigen gelijkaardig document of andere toepassing (bv. webapplicatie), voor zover hierin dezelfde informatie is opgenomen als het model in bijlage E.1. De ingevulde formulieren kunnen worden opgevraagd door de aanbestedende overheid en </w:t>
      </w:r>
      <w:proofErr w:type="spellStart"/>
      <w:r w:rsidRPr="00B65A2D">
        <w:rPr>
          <w:rFonts w:ascii="Verdana" w:eastAsia="Verdana" w:hAnsi="Verdana"/>
          <w:bCs/>
          <w:iCs/>
          <w:sz w:val="22"/>
          <w:szCs w:val="22"/>
          <w:lang w:val="nl-BE"/>
        </w:rPr>
        <w:t>Fost</w:t>
      </w:r>
      <w:proofErr w:type="spellEnd"/>
      <w:r w:rsidRPr="00B65A2D">
        <w:rPr>
          <w:rFonts w:ascii="Verdana" w:eastAsia="Verdana" w:hAnsi="Verdana"/>
          <w:bCs/>
          <w:iCs/>
          <w:sz w:val="22"/>
          <w:szCs w:val="22"/>
          <w:lang w:val="nl-BE"/>
        </w:rPr>
        <w:t xml:space="preserve"> Plus en dienen vervolgens elektronisch ter beschikking te worden gesteld.</w:t>
      </w:r>
      <w:r w:rsidRPr="00B65A2D">
        <w:rPr>
          <w:rFonts w:ascii="Verdana" w:eastAsia="Verdana" w:hAnsi="Verdana"/>
          <w:sz w:val="22"/>
          <w:szCs w:val="22"/>
          <w:lang w:val="nl-BE"/>
        </w:rPr>
        <w:t xml:space="preserve"> </w:t>
      </w:r>
    </w:p>
    <w:p w14:paraId="66991C61"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informeert steeds 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over vastgestelde schade aan de glasbollen binnen de 24u </w:t>
      </w:r>
      <w:r w:rsidR="000A398F" w:rsidRPr="00B65A2D">
        <w:rPr>
          <w:rFonts w:ascii="Verdana" w:eastAsia="Verdana" w:hAnsi="Verdana"/>
          <w:sz w:val="22"/>
          <w:szCs w:val="22"/>
          <w:lang w:val="nl-BE"/>
        </w:rPr>
        <w:t xml:space="preserve">per </w:t>
      </w:r>
      <w:r w:rsidRPr="00B65A2D">
        <w:rPr>
          <w:rFonts w:ascii="Verdana" w:eastAsia="Verdana" w:hAnsi="Verdana"/>
          <w:sz w:val="22"/>
          <w:szCs w:val="22"/>
          <w:lang w:val="nl-BE"/>
        </w:rPr>
        <w:t xml:space="preserve">e-mail. Indien een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zich niet in goede staat (vuil en/of beschadigd) bevindt, wordt dit door de aanbestedende overheid,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of een door </w:t>
      </w:r>
      <w:proofErr w:type="gramStart"/>
      <w:r w:rsidRPr="00B65A2D">
        <w:rPr>
          <w:rFonts w:ascii="Verdana" w:eastAsia="Verdana" w:hAnsi="Verdana"/>
          <w:sz w:val="22"/>
          <w:szCs w:val="22"/>
          <w:lang w:val="nl-BE"/>
        </w:rPr>
        <w:t>één</w:t>
      </w:r>
      <w:proofErr w:type="gramEnd"/>
      <w:r w:rsidRPr="00B65A2D">
        <w:rPr>
          <w:rFonts w:ascii="Verdana" w:eastAsia="Verdana" w:hAnsi="Verdana"/>
          <w:sz w:val="22"/>
          <w:szCs w:val="22"/>
          <w:lang w:val="nl-BE"/>
        </w:rPr>
        <w:t xml:space="preserve"> van beide partijen aangeduide toezichter per e-mail aan de dienstverlener gemeld. De dienstverlener beschikt dan over maximaal 1 week om de aangeduide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weer in goede staat te brengen of te vervangen. </w:t>
      </w:r>
    </w:p>
    <w:p w14:paraId="1AE2AB67" w14:textId="77777777" w:rsidR="00816472" w:rsidRPr="00B65A2D" w:rsidRDefault="00F23C59"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Indien de intercommunale geen eigenaar is van de glasbollen wordt de inschrijver</w:t>
      </w:r>
      <w:r w:rsidR="00816472" w:rsidRPr="00B65A2D">
        <w:rPr>
          <w:rFonts w:ascii="Verdana" w:eastAsia="Verdana" w:hAnsi="Verdana"/>
          <w:sz w:val="22"/>
          <w:szCs w:val="22"/>
          <w:lang w:val="nl-BE"/>
        </w:rPr>
        <w:t xml:space="preserve"> </w:t>
      </w:r>
      <w:proofErr w:type="gramStart"/>
      <w:r w:rsidR="00816472" w:rsidRPr="00B65A2D">
        <w:rPr>
          <w:rFonts w:ascii="Verdana" w:eastAsia="Verdana" w:hAnsi="Verdana"/>
          <w:sz w:val="22"/>
          <w:szCs w:val="22"/>
          <w:lang w:val="nl-BE"/>
        </w:rPr>
        <w:t>er op</w:t>
      </w:r>
      <w:proofErr w:type="gramEnd"/>
      <w:r w:rsidR="00816472" w:rsidRPr="00B65A2D">
        <w:rPr>
          <w:rFonts w:ascii="Verdana" w:eastAsia="Verdana" w:hAnsi="Verdana"/>
          <w:sz w:val="22"/>
          <w:szCs w:val="22"/>
          <w:lang w:val="nl-BE"/>
        </w:rPr>
        <w:t xml:space="preserve"> gewezen dat hij er alle belang bij heeft om over een voldoende grote stock aan reservebollen van hetzelfde type te beschikken om beschadigde glasbollen tijdig te kunnen vervangen.</w:t>
      </w:r>
    </w:p>
    <w:p w14:paraId="04D65E85" w14:textId="77777777" w:rsidR="00816472" w:rsidRPr="00466F35" w:rsidRDefault="00816472" w:rsidP="0011518D">
      <w:pPr>
        <w:pStyle w:val="Titre3"/>
        <w:ind w:hanging="708"/>
        <w:rPr>
          <w:rFonts w:ascii="Verdana" w:eastAsia="Verdana" w:hAnsi="Verdana"/>
          <w:b/>
          <w:sz w:val="22"/>
          <w:lang w:val="nl-BE"/>
        </w:rPr>
      </w:pPr>
      <w:bookmarkStart w:id="448" w:name="_Toc188956581"/>
      <w:bookmarkStart w:id="449" w:name="_Toc188957925"/>
      <w:bookmarkStart w:id="450" w:name="_Toc449970180"/>
      <w:bookmarkStart w:id="451" w:name="_Toc517104199"/>
      <w:bookmarkStart w:id="452" w:name="_Toc39061557"/>
      <w:r w:rsidRPr="00B65A2D">
        <w:rPr>
          <w:rFonts w:ascii="Verdana" w:eastAsia="Verdana" w:hAnsi="Verdana"/>
          <w:b/>
          <w:sz w:val="22"/>
          <w:lang w:val="nl-BE"/>
        </w:rPr>
        <w:t xml:space="preserve">Reiniging </w:t>
      </w:r>
      <w:r w:rsidRPr="00466F35">
        <w:rPr>
          <w:rFonts w:ascii="Verdana" w:eastAsia="Verdana" w:hAnsi="Verdana"/>
          <w:b/>
          <w:sz w:val="22"/>
          <w:lang w:val="nl-BE"/>
        </w:rPr>
        <w:t>van de sites van de bovengrondse en ondergrondse glasbollen</w:t>
      </w:r>
      <w:bookmarkEnd w:id="448"/>
      <w:bookmarkEnd w:id="449"/>
      <w:bookmarkEnd w:id="450"/>
      <w:bookmarkEnd w:id="451"/>
      <w:bookmarkEnd w:id="452"/>
    </w:p>
    <w:p w14:paraId="2EF4CE76" w14:textId="77777777" w:rsidR="00816472" w:rsidRPr="00B65A2D" w:rsidRDefault="00816472" w:rsidP="00816472">
      <w:pPr>
        <w:spacing w:after="130" w:line="260" w:lineRule="atLeast"/>
        <w:rPr>
          <w:rFonts w:ascii="Verdana" w:eastAsia="Verdana" w:hAnsi="Verdana"/>
          <w:sz w:val="22"/>
          <w:szCs w:val="22"/>
          <w:lang w:val="nl-BE"/>
        </w:rPr>
      </w:pPr>
      <w:r w:rsidRPr="00466F35">
        <w:rPr>
          <w:rFonts w:ascii="Verdana" w:eastAsia="Verdana" w:hAnsi="Verdana"/>
          <w:sz w:val="22"/>
          <w:szCs w:val="22"/>
          <w:lang w:val="nl-BE"/>
        </w:rPr>
        <w:t xml:space="preserve">Elke glasbolsite, zowel met bovengrondse als ondergrondse </w:t>
      </w:r>
      <w:proofErr w:type="spellStart"/>
      <w:r w:rsidRPr="00466F35">
        <w:rPr>
          <w:rFonts w:ascii="Verdana" w:eastAsia="Verdana" w:hAnsi="Verdana"/>
          <w:sz w:val="22"/>
          <w:szCs w:val="22"/>
          <w:lang w:val="nl-BE"/>
        </w:rPr>
        <w:t>glasbol</w:t>
      </w:r>
      <w:proofErr w:type="spellEnd"/>
      <w:r w:rsidRPr="00466F35">
        <w:rPr>
          <w:rFonts w:ascii="Verdana" w:eastAsia="Verdana" w:hAnsi="Verdana"/>
          <w:sz w:val="22"/>
          <w:szCs w:val="22"/>
          <w:lang w:val="nl-BE"/>
        </w:rPr>
        <w:t>(</w:t>
      </w:r>
      <w:proofErr w:type="spellStart"/>
      <w:r w:rsidRPr="00466F35">
        <w:rPr>
          <w:rFonts w:ascii="Verdana" w:eastAsia="Verdana" w:hAnsi="Verdana"/>
          <w:sz w:val="22"/>
          <w:szCs w:val="22"/>
          <w:lang w:val="nl-BE"/>
        </w:rPr>
        <w:t>len</w:t>
      </w:r>
      <w:proofErr w:type="spellEnd"/>
      <w:r w:rsidRPr="00466F35">
        <w:rPr>
          <w:rFonts w:ascii="Verdana" w:eastAsia="Verdana" w:hAnsi="Verdana"/>
          <w:sz w:val="22"/>
          <w:szCs w:val="22"/>
          <w:lang w:val="nl-BE"/>
        </w:rPr>
        <w:t>), moet minimum wekelijks gereinigd worden, met uitzondering van deze</w:t>
      </w:r>
      <w:r w:rsidRPr="00B65A2D">
        <w:rPr>
          <w:rFonts w:ascii="Verdana" w:eastAsia="Verdana" w:hAnsi="Verdana"/>
          <w:sz w:val="22"/>
          <w:szCs w:val="22"/>
          <w:lang w:val="nl-BE"/>
        </w:rPr>
        <w:t xml:space="preserve"> op de recyclageparken. </w:t>
      </w:r>
    </w:p>
    <w:p w14:paraId="00A15CEA" w14:textId="66E199F7" w:rsidR="00816472" w:rsidRPr="00466F35" w:rsidRDefault="00816472" w:rsidP="00816472">
      <w:pPr>
        <w:spacing w:after="130" w:line="260" w:lineRule="atLeast"/>
        <w:rPr>
          <w:rStyle w:val="BodytextChar"/>
          <w:rFonts w:eastAsia="Verdana"/>
          <w:sz w:val="22"/>
          <w:szCs w:val="22"/>
          <w:lang w:val="nl-BE"/>
        </w:rPr>
      </w:pPr>
      <w:r w:rsidRPr="00B65A2D">
        <w:rPr>
          <w:rFonts w:ascii="Verdana" w:eastAsia="Verdana" w:hAnsi="Verdana"/>
          <w:sz w:val="22"/>
          <w:szCs w:val="22"/>
          <w:lang w:val="nl-BE"/>
        </w:rPr>
        <w:t xml:space="preserve">De reiniging omvat het weghalen van het afval dat rond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of inworpzuil is achtergelaten. Met afval wordt in dit geval bedoeld alle afval dat door 1 persoon kan gedragen worden.</w:t>
      </w:r>
    </w:p>
    <w:p w14:paraId="49761A88"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bCs/>
          <w:sz w:val="22"/>
          <w:szCs w:val="22"/>
          <w:lang w:val="nl-BE"/>
        </w:rPr>
        <w:lastRenderedPageBreak/>
        <w:t xml:space="preserve">Niet gebroken glazen flessen en bokalen die naast de bol of inworpzuil zijn geplaatst, dienen door de dienstverlener in de </w:t>
      </w:r>
      <w:proofErr w:type="spellStart"/>
      <w:r w:rsidRPr="00B65A2D">
        <w:rPr>
          <w:rFonts w:ascii="Verdana" w:eastAsia="Verdana" w:hAnsi="Verdana"/>
          <w:bCs/>
          <w:sz w:val="22"/>
          <w:szCs w:val="22"/>
          <w:lang w:val="nl-BE"/>
        </w:rPr>
        <w:t>glasbol</w:t>
      </w:r>
      <w:proofErr w:type="spellEnd"/>
      <w:r w:rsidRPr="00B65A2D">
        <w:rPr>
          <w:rFonts w:ascii="Verdana" w:eastAsia="Verdana" w:hAnsi="Verdana"/>
          <w:bCs/>
          <w:sz w:val="22"/>
          <w:szCs w:val="22"/>
          <w:lang w:val="nl-BE"/>
        </w:rPr>
        <w:t xml:space="preserve"> geworpen te worden, of meegenomen te worden indien de </w:t>
      </w:r>
      <w:proofErr w:type="spellStart"/>
      <w:r w:rsidRPr="00B65A2D">
        <w:rPr>
          <w:rFonts w:ascii="Verdana" w:eastAsia="Verdana" w:hAnsi="Verdana"/>
          <w:bCs/>
          <w:sz w:val="22"/>
          <w:szCs w:val="22"/>
          <w:lang w:val="nl-BE"/>
        </w:rPr>
        <w:t>glasbol</w:t>
      </w:r>
      <w:proofErr w:type="spellEnd"/>
      <w:r w:rsidRPr="00B65A2D">
        <w:rPr>
          <w:rFonts w:ascii="Verdana" w:eastAsia="Verdana" w:hAnsi="Verdana"/>
          <w:bCs/>
          <w:sz w:val="22"/>
          <w:szCs w:val="22"/>
          <w:lang w:val="nl-BE"/>
        </w:rPr>
        <w:t xml:space="preserve"> volledig gevuld. </w:t>
      </w:r>
      <w:r w:rsidRPr="00B65A2D">
        <w:rPr>
          <w:rFonts w:ascii="Verdana" w:eastAsia="Verdana" w:hAnsi="Verdana"/>
          <w:sz w:val="22"/>
          <w:szCs w:val="22"/>
          <w:lang w:val="nl-BE"/>
        </w:rPr>
        <w:t xml:space="preserve">Tevens moeten ook de glasscherven die zich rond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of inworpzuil bevinden, verwijderd worden. Deze glasscherven mogen onder geen beding in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worden gegooid. </w:t>
      </w:r>
    </w:p>
    <w:p w14:paraId="52E49C9D"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dienstverlener dient dit afval op eigen verantwoordelijkheid, eigen risico en op eigen kosten te verwijderen. Dit afval mag niet in de opgehaalde glasfractie terecht komen met uitzondering van eventueel ongebroken glazen flessen of bokalen die aan de specificaties voldoen.</w:t>
      </w:r>
    </w:p>
    <w:p w14:paraId="275903BC"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is niet verplicht ander afval op te ruimen dat niet door één persoon kan gedragen worden (bijvoorbeeld: grote stukken grofvuil, bouwafval, …). De dienstverlener moet binnen de 24u de aanbestedende overheid </w:t>
      </w:r>
      <w:r w:rsidR="000A398F" w:rsidRPr="00B65A2D">
        <w:rPr>
          <w:rFonts w:ascii="Verdana" w:eastAsia="Verdana" w:hAnsi="Verdana"/>
          <w:sz w:val="22"/>
          <w:szCs w:val="22"/>
          <w:lang w:val="nl-BE"/>
        </w:rPr>
        <w:t xml:space="preserve">per </w:t>
      </w:r>
      <w:r w:rsidRPr="00B65A2D">
        <w:rPr>
          <w:rFonts w:ascii="Verdana" w:eastAsia="Verdana" w:hAnsi="Verdana"/>
          <w:sz w:val="22"/>
          <w:szCs w:val="22"/>
          <w:lang w:val="nl-BE"/>
        </w:rPr>
        <w:t xml:space="preserve">e-mail op de hoogte stellen van de aanwezigheid van dit soort afval zodat de aanbestedende overheid passende maatregelen kan treffen. </w:t>
      </w:r>
    </w:p>
    <w:p w14:paraId="1CF10ED4"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inschrijver dient in zijn offerte de reinigingswijze op gedetailleerde wijze te beschrijven waarin hij aantoont dat een degelijke reiniging van de sites kan worden gegarandeerd. De reiniging van de sites dient in ieder geval verzorgd te worden door een aparte reinigingsploeg, gescheiden van de ophaaldienst. De beoordeling van het criterium ‘Kwaliteit van de ingezette middelen’ zal uitgevoerd worden op basis van onder andere de bijgevoegde documentatie.</w:t>
      </w:r>
    </w:p>
    <w:p w14:paraId="66D29216"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dienstverlener moet zijn reinigingsronde aan de aanbestedende overheid kenbaar maken. De aanbestedende overheid heeft het recht te allen tijde deze ronde in samenspraak met de dienstverlener aan te passen indien de aanbestedende overheid hier een gegronde reden voor heeft.</w:t>
      </w:r>
    </w:p>
    <w:p w14:paraId="373B433D"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Jaarlijks moet eveneens de verharde ondergrond waarop de bol(</w:t>
      </w:r>
      <w:proofErr w:type="spellStart"/>
      <w:r w:rsidRPr="00B65A2D">
        <w:rPr>
          <w:rFonts w:ascii="Verdana" w:eastAsia="Verdana" w:hAnsi="Verdana"/>
          <w:sz w:val="22"/>
          <w:szCs w:val="22"/>
          <w:lang w:val="nl-BE"/>
        </w:rPr>
        <w:t>len</w:t>
      </w:r>
      <w:proofErr w:type="spellEnd"/>
      <w:r w:rsidRPr="00B65A2D">
        <w:rPr>
          <w:rFonts w:ascii="Verdana" w:eastAsia="Verdana" w:hAnsi="Verdana"/>
          <w:sz w:val="22"/>
          <w:szCs w:val="22"/>
          <w:lang w:val="nl-BE"/>
        </w:rPr>
        <w:t xml:space="preserve">) staat(/n) schoon gemaakt worden. Hieronder wordt verstaan het verwijderen van eventuele scherven en het schoonspuiten onder </w:t>
      </w:r>
      <w:proofErr w:type="gramStart"/>
      <w:r w:rsidRPr="00B65A2D">
        <w:rPr>
          <w:rFonts w:ascii="Verdana" w:eastAsia="Verdana" w:hAnsi="Verdana"/>
          <w:sz w:val="22"/>
          <w:szCs w:val="22"/>
          <w:lang w:val="nl-BE"/>
        </w:rPr>
        <w:t>hoge druk</w:t>
      </w:r>
      <w:proofErr w:type="gramEnd"/>
      <w:r w:rsidRPr="00B65A2D">
        <w:rPr>
          <w:rFonts w:ascii="Verdana" w:eastAsia="Verdana" w:hAnsi="Verdana"/>
          <w:sz w:val="22"/>
          <w:szCs w:val="22"/>
          <w:lang w:val="nl-BE"/>
        </w:rPr>
        <w:t xml:space="preserve"> van de verharde ondergrond om vetplekken, olieresten en voedselresten te verwijderen. De dienstverlener houdt er tevens rekening mee dat speciale interventies noodzakelijk kunnen zijn ingeval olie, verf of aanverwante producten uit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lekken. In dit geval dient de dienstverlener binnen de 24 uur na melding ervan door de aanbestedende overheid de verharde ondergrond schoon te maken. </w:t>
      </w:r>
    </w:p>
    <w:p w14:paraId="778F4E8D" w14:textId="24A97919" w:rsidR="00816472" w:rsidRPr="00AD446F" w:rsidRDefault="00816472" w:rsidP="00816472">
      <w:pPr>
        <w:spacing w:after="130" w:line="260" w:lineRule="atLeast"/>
        <w:rPr>
          <w:sz w:val="22"/>
          <w:szCs w:val="22"/>
          <w:highlight w:val="darkCyan"/>
          <w:lang w:val="nl-BE"/>
        </w:rPr>
      </w:pPr>
      <w:proofErr w:type="spellStart"/>
      <w:r w:rsidRPr="0094202F">
        <w:rPr>
          <w:rFonts w:ascii="Verdana" w:eastAsia="Verdana" w:hAnsi="Verdana" w:cs="Calibri Light"/>
          <w:b/>
          <w:iCs/>
          <w:color w:val="000000"/>
          <w:sz w:val="22"/>
          <w:szCs w:val="22"/>
          <w:u w:val="single"/>
          <w:lang w:val="fr-BE"/>
        </w:rPr>
        <w:t>Verplicht</w:t>
      </w:r>
      <w:proofErr w:type="spellEnd"/>
      <w:r w:rsidRPr="0094202F">
        <w:rPr>
          <w:rFonts w:ascii="Verdana" w:eastAsia="Verdana" w:hAnsi="Verdana" w:cs="Calibri Light"/>
          <w:b/>
          <w:iCs/>
          <w:color w:val="000000"/>
          <w:sz w:val="22"/>
          <w:szCs w:val="22"/>
          <w:u w:val="single"/>
          <w:lang w:val="fr-BE"/>
        </w:rPr>
        <w:t xml:space="preserve"> </w:t>
      </w:r>
      <w:proofErr w:type="spellStart"/>
      <w:r w:rsidRPr="0094202F">
        <w:rPr>
          <w:rFonts w:ascii="Verdana" w:eastAsia="Verdana" w:hAnsi="Verdana" w:cs="Calibri Light"/>
          <w:b/>
          <w:iCs/>
          <w:color w:val="000000"/>
          <w:sz w:val="22"/>
          <w:szCs w:val="22"/>
          <w:u w:val="single"/>
          <w:lang w:val="fr-BE"/>
        </w:rPr>
        <w:t>gebruik</w:t>
      </w:r>
      <w:proofErr w:type="spellEnd"/>
      <w:r w:rsidRPr="0094202F">
        <w:rPr>
          <w:rFonts w:ascii="Verdana" w:eastAsia="Verdana" w:hAnsi="Verdana" w:cs="Calibri Light"/>
          <w:b/>
          <w:iCs/>
          <w:color w:val="000000"/>
          <w:sz w:val="22"/>
          <w:szCs w:val="22"/>
          <w:u w:val="single"/>
          <w:lang w:val="fr-BE"/>
        </w:rPr>
        <w:t xml:space="preserve"> Mobile </w:t>
      </w:r>
      <w:proofErr w:type="spellStart"/>
      <w:r w:rsidRPr="0094202F">
        <w:rPr>
          <w:rFonts w:ascii="Verdana" w:eastAsia="Verdana" w:hAnsi="Verdana" w:cs="Calibri Light"/>
          <w:b/>
          <w:iCs/>
          <w:color w:val="000000"/>
          <w:sz w:val="22"/>
          <w:szCs w:val="22"/>
          <w:u w:val="single"/>
          <w:lang w:val="fr-BE"/>
        </w:rPr>
        <w:t>app</w:t>
      </w:r>
      <w:proofErr w:type="spellEnd"/>
    </w:p>
    <w:p w14:paraId="4FC57DCB"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dienstverlener is verplicht, tijdens elke reinigingsronde, de vervuilingen van de glasbolsites te registreren via de Mobile app en dit voor de goede opvolging van de opdracht. </w:t>
      </w:r>
    </w:p>
    <w:p w14:paraId="6677B746" w14:textId="12DE8F84"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In het kader van  deze opdracht zal </w:t>
      </w:r>
      <w:r w:rsidRPr="00E568BC">
        <w:rPr>
          <w:rFonts w:ascii="Verdana" w:eastAsia="Verdana" w:hAnsi="Verdana"/>
          <w:sz w:val="22"/>
          <w:szCs w:val="22"/>
          <w:lang w:val="nl-BE"/>
        </w:rPr>
        <w:t xml:space="preserve">minimaal </w:t>
      </w:r>
      <w:r w:rsidR="00ED6A26" w:rsidRPr="00466F35">
        <w:rPr>
          <w:rFonts w:ascii="Verdana" w:eastAsia="Verdana" w:hAnsi="Verdana"/>
          <w:sz w:val="22"/>
          <w:szCs w:val="22"/>
          <w:lang w:val="nl-BE"/>
        </w:rPr>
        <w:fldChar w:fldCharType="begin">
          <w:ffData>
            <w:name w:val=""/>
            <w:enabled/>
            <w:calcOnExit w:val="0"/>
            <w:textInput>
              <w:default w:val="&lt;aantal tablets of smartphones hier invullen&gt;"/>
            </w:textInput>
          </w:ffData>
        </w:fldChar>
      </w:r>
      <w:r w:rsidR="00ED6A26" w:rsidRPr="00466F35">
        <w:rPr>
          <w:rFonts w:ascii="Verdana" w:eastAsia="Verdana" w:hAnsi="Verdana"/>
          <w:sz w:val="22"/>
          <w:szCs w:val="22"/>
          <w:lang w:val="nl-BE"/>
        </w:rPr>
        <w:instrText xml:space="preserve"> FORMTEXT </w:instrText>
      </w:r>
      <w:r w:rsidR="00ED6A26" w:rsidRPr="00466F35">
        <w:rPr>
          <w:rFonts w:ascii="Verdana" w:eastAsia="Verdana" w:hAnsi="Verdana"/>
          <w:sz w:val="22"/>
          <w:szCs w:val="22"/>
          <w:lang w:val="nl-BE"/>
        </w:rPr>
      </w:r>
      <w:r w:rsidR="00ED6A26" w:rsidRPr="00466F35">
        <w:rPr>
          <w:rFonts w:ascii="Verdana" w:eastAsia="Verdana" w:hAnsi="Verdana"/>
          <w:sz w:val="22"/>
          <w:szCs w:val="22"/>
          <w:lang w:val="nl-BE"/>
        </w:rPr>
        <w:fldChar w:fldCharType="separate"/>
      </w:r>
      <w:r w:rsidR="00ED6A26" w:rsidRPr="00466F35">
        <w:rPr>
          <w:rFonts w:ascii="Verdana" w:eastAsia="Verdana" w:hAnsi="Verdana"/>
          <w:sz w:val="22"/>
          <w:szCs w:val="22"/>
          <w:lang w:val="nl-BE"/>
        </w:rPr>
        <w:t>&lt;aantal tablets of smartphones hier invullen&gt;</w:t>
      </w:r>
      <w:r w:rsidR="00ED6A26" w:rsidRPr="00466F35">
        <w:rPr>
          <w:rFonts w:ascii="Verdana" w:eastAsia="Verdana" w:hAnsi="Verdana"/>
          <w:sz w:val="22"/>
          <w:szCs w:val="22"/>
          <w:lang w:val="nl-BE"/>
        </w:rPr>
        <w:fldChar w:fldCharType="end"/>
      </w:r>
      <w:r w:rsidR="00466F35">
        <w:rPr>
          <w:rFonts w:ascii="Verdana" w:eastAsia="Verdana" w:hAnsi="Verdana"/>
          <w:sz w:val="22"/>
          <w:szCs w:val="22"/>
          <w:lang w:val="nl-BE"/>
        </w:rPr>
        <w:t xml:space="preserve"> </w:t>
      </w:r>
      <w:r w:rsidRPr="00E568BC">
        <w:rPr>
          <w:rFonts w:ascii="Verdana" w:eastAsia="Verdana" w:hAnsi="Verdana"/>
          <w:sz w:val="22"/>
          <w:szCs w:val="22"/>
          <w:lang w:val="nl-BE"/>
        </w:rPr>
        <w:t>tablets of smartphones voorzien</w:t>
      </w:r>
      <w:r w:rsidRPr="00B65A2D">
        <w:rPr>
          <w:rFonts w:ascii="Verdana" w:eastAsia="Verdana" w:hAnsi="Verdana"/>
          <w:sz w:val="22"/>
          <w:szCs w:val="22"/>
          <w:lang w:val="nl-BE"/>
        </w:rPr>
        <w:t xml:space="preserve"> moeten worden door de dienstverlener, alsook een simkaart met dataverbruik. De app “Mobile </w:t>
      </w:r>
      <w:proofErr w:type="spellStart"/>
      <w:r w:rsidRPr="00B65A2D">
        <w:rPr>
          <w:rFonts w:ascii="Verdana" w:eastAsia="Verdana" w:hAnsi="Verdana"/>
          <w:sz w:val="22"/>
          <w:szCs w:val="22"/>
          <w:lang w:val="nl-BE"/>
        </w:rPr>
        <w:t>Inspector</w:t>
      </w:r>
      <w:proofErr w:type="spellEnd"/>
      <w:r w:rsidRPr="00B65A2D">
        <w:rPr>
          <w:rFonts w:ascii="Verdana" w:eastAsia="Verdana" w:hAnsi="Verdana"/>
          <w:sz w:val="22"/>
          <w:szCs w:val="22"/>
          <w:lang w:val="nl-BE"/>
        </w:rPr>
        <w:t xml:space="preserve">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is gratis ter beschikking op Google Play en App Store. De app is eigendom van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en alle updates zijn ten laste van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w:t>
      </w:r>
    </w:p>
    <w:p w14:paraId="19BEF32A"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Men kan gebruik maken van de routeplanning via de mobile app. </w:t>
      </w:r>
    </w:p>
    <w:p w14:paraId="4D8359F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Voor de opvolging van de opkuis van de sites worden minimaal volgende criteria/elementen </w:t>
      </w:r>
      <w:proofErr w:type="gramStart"/>
      <w:r w:rsidRPr="00B65A2D">
        <w:rPr>
          <w:rFonts w:ascii="Verdana" w:eastAsia="Verdana" w:hAnsi="Verdana"/>
          <w:sz w:val="22"/>
          <w:szCs w:val="22"/>
          <w:lang w:val="nl-BE"/>
        </w:rPr>
        <w:t>gebruikt :</w:t>
      </w:r>
      <w:proofErr w:type="gramEnd"/>
    </w:p>
    <w:p w14:paraId="431F2C0D" w14:textId="5E4D9C9C"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·Alle glasbollen op de site zijn </w:t>
      </w:r>
      <w:proofErr w:type="gramStart"/>
      <w:r w:rsidRPr="00B65A2D">
        <w:rPr>
          <w:rFonts w:ascii="Verdana" w:eastAsia="Verdana" w:hAnsi="Verdana"/>
          <w:sz w:val="22"/>
          <w:szCs w:val="22"/>
          <w:lang w:val="nl-BE"/>
        </w:rPr>
        <w:t>vol :</w:t>
      </w:r>
      <w:proofErr w:type="gramEnd"/>
      <w:r w:rsidRPr="00B65A2D">
        <w:rPr>
          <w:rFonts w:ascii="Verdana" w:eastAsia="Verdana" w:hAnsi="Verdana"/>
          <w:sz w:val="22"/>
          <w:szCs w:val="22"/>
          <w:lang w:val="nl-BE"/>
        </w:rPr>
        <w:t xml:space="preserve"> Y/N*</w:t>
      </w:r>
    </w:p>
    <w:p w14:paraId="1DE9C7F7" w14:textId="08EA874C"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t>·Foto vóór opkuis en foto na opkuis (volgorde chronologisch, automatisch)</w:t>
      </w:r>
    </w:p>
    <w:p w14:paraId="2CA90F05" w14:textId="3C0175A0"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t>·Registratie van datum/uur (automatisch) door rapport te registeren</w:t>
      </w:r>
    </w:p>
    <w:p w14:paraId="6CB206CF" w14:textId="6951695D"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·Opkuis van groot </w:t>
      </w:r>
      <w:proofErr w:type="gramStart"/>
      <w:r w:rsidRPr="00B65A2D">
        <w:rPr>
          <w:rFonts w:ascii="Verdana" w:eastAsia="Verdana" w:hAnsi="Verdana"/>
          <w:sz w:val="22"/>
          <w:szCs w:val="22"/>
          <w:lang w:val="nl-BE"/>
        </w:rPr>
        <w:t>afval :</w:t>
      </w:r>
      <w:proofErr w:type="gramEnd"/>
      <w:r w:rsidRPr="00B65A2D">
        <w:rPr>
          <w:rFonts w:ascii="Verdana" w:eastAsia="Verdana" w:hAnsi="Verdana"/>
          <w:sz w:val="22"/>
          <w:szCs w:val="22"/>
          <w:lang w:val="nl-BE"/>
        </w:rPr>
        <w:t xml:space="preserve"> Y/N*</w:t>
      </w:r>
    </w:p>
    <w:p w14:paraId="04BC24CB" w14:textId="10BFDFE6"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 xml:space="preserve">·Opkuis van klein </w:t>
      </w:r>
      <w:proofErr w:type="gramStart"/>
      <w:r w:rsidRPr="00B65A2D">
        <w:rPr>
          <w:rFonts w:ascii="Verdana" w:eastAsia="Verdana" w:hAnsi="Verdana"/>
          <w:sz w:val="22"/>
          <w:szCs w:val="22"/>
          <w:lang w:val="nl-BE"/>
        </w:rPr>
        <w:t>afval :</w:t>
      </w:r>
      <w:proofErr w:type="gramEnd"/>
      <w:r w:rsidRPr="00B65A2D">
        <w:rPr>
          <w:rFonts w:ascii="Verdana" w:eastAsia="Verdana" w:hAnsi="Verdana"/>
          <w:sz w:val="22"/>
          <w:szCs w:val="22"/>
          <w:lang w:val="nl-BE"/>
        </w:rPr>
        <w:t xml:space="preserve"> Y/N*</w:t>
      </w:r>
    </w:p>
    <w:p w14:paraId="40DC414F" w14:textId="7F5AA439"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·Aanwezigheid van afval dat niet draagbaar is door één </w:t>
      </w:r>
      <w:proofErr w:type="gramStart"/>
      <w:r w:rsidRPr="00B65A2D">
        <w:rPr>
          <w:rFonts w:ascii="Verdana" w:eastAsia="Verdana" w:hAnsi="Verdana"/>
          <w:sz w:val="22"/>
          <w:szCs w:val="22"/>
          <w:lang w:val="nl-BE"/>
        </w:rPr>
        <w:t>persoon :</w:t>
      </w:r>
      <w:proofErr w:type="gramEnd"/>
      <w:r w:rsidRPr="00B65A2D">
        <w:rPr>
          <w:rFonts w:ascii="Verdana" w:eastAsia="Verdana" w:hAnsi="Verdana"/>
          <w:sz w:val="22"/>
          <w:szCs w:val="22"/>
          <w:lang w:val="nl-BE"/>
        </w:rPr>
        <w:t xml:space="preserve"> Y/N*</w:t>
      </w:r>
    </w:p>
    <w:p w14:paraId="5CC24B10" w14:textId="2998AAE2"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·Melding van beschadigde glasbollen die dringend hersteld dienen te </w:t>
      </w:r>
      <w:proofErr w:type="gramStart"/>
      <w:r w:rsidRPr="00B65A2D">
        <w:rPr>
          <w:rFonts w:ascii="Verdana" w:eastAsia="Verdana" w:hAnsi="Verdana"/>
          <w:sz w:val="22"/>
          <w:szCs w:val="22"/>
          <w:lang w:val="nl-BE"/>
        </w:rPr>
        <w:t>worden :</w:t>
      </w:r>
      <w:proofErr w:type="gramEnd"/>
      <w:r w:rsidRPr="00B65A2D">
        <w:rPr>
          <w:rFonts w:ascii="Verdana" w:eastAsia="Verdana" w:hAnsi="Verdana"/>
          <w:sz w:val="22"/>
          <w:szCs w:val="22"/>
          <w:lang w:val="nl-BE"/>
        </w:rPr>
        <w:t xml:space="preserve"> glasbolnummer</w:t>
      </w:r>
    </w:p>
    <w:p w14:paraId="24C69D13" w14:textId="2A63D299" w:rsidR="00816472" w:rsidRPr="00B65A2D" w:rsidRDefault="00816472" w:rsidP="00CD43DB">
      <w:pPr>
        <w:numPr>
          <w:ilvl w:val="0"/>
          <w:numId w:val="11"/>
        </w:num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·Melding van vervuilde glasbollen die dringend gekuist dienen te </w:t>
      </w:r>
      <w:proofErr w:type="gramStart"/>
      <w:r w:rsidRPr="00B65A2D">
        <w:rPr>
          <w:rFonts w:ascii="Verdana" w:eastAsia="Verdana" w:hAnsi="Verdana"/>
          <w:sz w:val="22"/>
          <w:szCs w:val="22"/>
          <w:lang w:val="nl-BE"/>
        </w:rPr>
        <w:t>worden :</w:t>
      </w:r>
      <w:proofErr w:type="gramEnd"/>
      <w:r w:rsidRPr="00B65A2D">
        <w:rPr>
          <w:rFonts w:ascii="Verdana" w:eastAsia="Verdana" w:hAnsi="Verdana"/>
          <w:sz w:val="22"/>
          <w:szCs w:val="22"/>
          <w:lang w:val="nl-BE"/>
        </w:rPr>
        <w:t xml:space="preserve"> glasbolnummer</w:t>
      </w:r>
    </w:p>
    <w:p w14:paraId="7284A9D5" w14:textId="77777777" w:rsidR="00816472" w:rsidRPr="00B65A2D" w:rsidRDefault="00816472" w:rsidP="00ED6A26">
      <w:pPr>
        <w:spacing w:line="260" w:lineRule="atLeast"/>
        <w:rPr>
          <w:rFonts w:ascii="Verdana" w:eastAsia="Verdana" w:hAnsi="Verdana"/>
          <w:i/>
          <w:sz w:val="22"/>
          <w:szCs w:val="22"/>
          <w:lang w:val="nl-BE"/>
        </w:rPr>
      </w:pPr>
      <w:r w:rsidRPr="00B65A2D">
        <w:rPr>
          <w:rFonts w:ascii="Verdana" w:eastAsia="Verdana" w:hAnsi="Verdana"/>
          <w:i/>
          <w:sz w:val="22"/>
          <w:szCs w:val="22"/>
          <w:lang w:val="nl-BE"/>
        </w:rPr>
        <w:t>(* = standaardwaarde is N) </w:t>
      </w:r>
    </w:p>
    <w:p w14:paraId="6674389A" w14:textId="77777777" w:rsidR="008E5C95" w:rsidRPr="00B65A2D" w:rsidRDefault="008E5C95" w:rsidP="00ED6A26">
      <w:pPr>
        <w:spacing w:line="260" w:lineRule="atLeast"/>
        <w:rPr>
          <w:rFonts w:ascii="Verdana" w:eastAsia="Verdana" w:hAnsi="Verdana"/>
          <w:sz w:val="22"/>
          <w:szCs w:val="22"/>
          <w:lang w:val="nl-BE"/>
        </w:rPr>
      </w:pPr>
    </w:p>
    <w:p w14:paraId="13AC5F43" w14:textId="77777777" w:rsidR="00816472" w:rsidRPr="00B65A2D" w:rsidRDefault="00816472" w:rsidP="00ED6A26">
      <w:pPr>
        <w:spacing w:line="260" w:lineRule="atLeast"/>
        <w:rPr>
          <w:rFonts w:ascii="Verdana" w:eastAsia="Verdana" w:hAnsi="Verdana"/>
          <w:sz w:val="22"/>
          <w:szCs w:val="22"/>
          <w:lang w:val="nl-BE"/>
        </w:rPr>
      </w:pPr>
      <w:r w:rsidRPr="00B65A2D">
        <w:rPr>
          <w:rFonts w:ascii="Verdana" w:eastAsia="Verdana" w:hAnsi="Verdana"/>
          <w:sz w:val="22"/>
          <w:szCs w:val="22"/>
          <w:lang w:val="nl-BE"/>
        </w:rPr>
        <w:t>Deze criteria/elementen kunnen in samenspraak met de operator/intercommunale nog uitgebreid, aangepast worden.</w:t>
      </w:r>
    </w:p>
    <w:p w14:paraId="56CF55B8" w14:textId="77777777" w:rsidR="008E5C95" w:rsidRPr="00B65A2D" w:rsidRDefault="008E5C95" w:rsidP="00ED6A26">
      <w:pPr>
        <w:spacing w:line="260" w:lineRule="atLeast"/>
        <w:rPr>
          <w:rFonts w:ascii="Verdana" w:eastAsia="Verdana" w:hAnsi="Verdana"/>
          <w:sz w:val="22"/>
          <w:szCs w:val="22"/>
          <w:lang w:val="nl-BE"/>
        </w:rPr>
      </w:pPr>
    </w:p>
    <w:p w14:paraId="6B185F83" w14:textId="77777777" w:rsidR="00816472" w:rsidRPr="00B65A2D" w:rsidRDefault="00816472" w:rsidP="00ED6A26">
      <w:pPr>
        <w:spacing w:line="260" w:lineRule="atLeast"/>
        <w:rPr>
          <w:rFonts w:ascii="Verdana" w:eastAsia="Verdana" w:hAnsi="Verdana"/>
          <w:sz w:val="22"/>
          <w:szCs w:val="22"/>
          <w:lang w:val="nl-BE"/>
        </w:rPr>
      </w:pPr>
      <w:r w:rsidRPr="00B65A2D">
        <w:rPr>
          <w:rFonts w:ascii="Verdana" w:eastAsia="Verdana" w:hAnsi="Verdana"/>
          <w:sz w:val="22"/>
          <w:szCs w:val="22"/>
          <w:lang w:val="nl-BE"/>
        </w:rPr>
        <w:t>Een rapport zal automatisch opgemaakt worden per site en tenminste doorgestuurd worden aan de Intercommunale en de operator.</w:t>
      </w:r>
    </w:p>
    <w:p w14:paraId="21152578" w14:textId="77777777" w:rsidR="008E5C95" w:rsidRPr="00B65A2D" w:rsidRDefault="008E5C95" w:rsidP="00ED6A26">
      <w:pPr>
        <w:spacing w:line="260" w:lineRule="atLeast"/>
        <w:rPr>
          <w:rFonts w:ascii="Verdana" w:eastAsia="Verdana" w:hAnsi="Verdana"/>
          <w:sz w:val="22"/>
          <w:szCs w:val="22"/>
          <w:lang w:val="nl-BE"/>
        </w:rPr>
      </w:pPr>
    </w:p>
    <w:p w14:paraId="434B3041" w14:textId="77777777" w:rsidR="00816472" w:rsidRPr="00B65A2D" w:rsidRDefault="00816472" w:rsidP="00ED6A26">
      <w:pPr>
        <w:spacing w:line="260" w:lineRule="atLeast"/>
        <w:rPr>
          <w:rFonts w:ascii="Verdana" w:eastAsia="Verdana" w:hAnsi="Verdana"/>
          <w:sz w:val="22"/>
          <w:szCs w:val="22"/>
          <w:lang w:val="nl-BE"/>
        </w:rPr>
      </w:pPr>
      <w:r w:rsidRPr="00B65A2D">
        <w:rPr>
          <w:rFonts w:ascii="Verdana" w:eastAsia="Verdana" w:hAnsi="Verdana"/>
          <w:sz w:val="22"/>
          <w:szCs w:val="22"/>
          <w:lang w:val="nl-BE"/>
        </w:rPr>
        <w:t>De procedure wordt in Bijlage E.2 beschreven.</w:t>
      </w:r>
    </w:p>
    <w:p w14:paraId="36870847" w14:textId="77777777" w:rsidR="00ED6A26" w:rsidRPr="00B65A2D" w:rsidRDefault="00ED6A26" w:rsidP="00ED6A26">
      <w:pPr>
        <w:spacing w:line="260" w:lineRule="atLeast"/>
        <w:rPr>
          <w:rFonts w:ascii="Verdana" w:eastAsia="Verdana" w:hAnsi="Verdana"/>
          <w:sz w:val="22"/>
          <w:szCs w:val="22"/>
          <w:lang w:val="nl-BE"/>
        </w:rPr>
      </w:pPr>
    </w:p>
    <w:p w14:paraId="75555D63" w14:textId="77777777" w:rsidR="00ED6A26" w:rsidRPr="00B65A2D" w:rsidRDefault="00ED6A26" w:rsidP="00ED6A26">
      <w:pPr>
        <w:spacing w:line="260" w:lineRule="atLeast"/>
        <w:rPr>
          <w:rFonts w:ascii="Verdana" w:eastAsia="Verdana" w:hAnsi="Verdana"/>
          <w:sz w:val="22"/>
          <w:szCs w:val="22"/>
          <w:lang w:val="nl-BE"/>
        </w:rPr>
      </w:pPr>
    </w:p>
    <w:p w14:paraId="66EC97BF" w14:textId="77777777" w:rsidR="00816472" w:rsidRPr="00B65A2D" w:rsidRDefault="00816472" w:rsidP="00816472">
      <w:pPr>
        <w:pBdr>
          <w:top w:val="single" w:sz="4" w:space="1" w:color="auto"/>
          <w:left w:val="single" w:sz="4" w:space="4" w:color="auto"/>
          <w:bottom w:val="single" w:sz="4" w:space="1" w:color="auto"/>
          <w:right w:val="single" w:sz="4" w:space="4" w:color="auto"/>
        </w:pBdr>
        <w:spacing w:after="130" w:line="260" w:lineRule="atLeast"/>
        <w:ind w:right="1346"/>
        <w:jc w:val="both"/>
        <w:rPr>
          <w:rFonts w:ascii="Verdana" w:eastAsia="Verdana" w:hAnsi="Verdana"/>
          <w:b/>
          <w:sz w:val="22"/>
          <w:szCs w:val="22"/>
          <w:lang w:val="nl-BE"/>
        </w:rPr>
      </w:pPr>
      <w:r w:rsidRPr="00B65A2D">
        <w:rPr>
          <w:rFonts w:ascii="Verdana" w:eastAsia="Verdana" w:hAnsi="Verdana"/>
          <w:b/>
          <w:sz w:val="22"/>
          <w:szCs w:val="22"/>
          <w:lang w:val="nl-BE"/>
        </w:rPr>
        <w:t>Perceel 2: Inzameling van glas via afzetcontainers op de recyclageparken</w:t>
      </w:r>
    </w:p>
    <w:p w14:paraId="1D867319" w14:textId="77777777" w:rsidR="00816472" w:rsidRPr="00B65A2D" w:rsidRDefault="00816472" w:rsidP="00B04E69">
      <w:pPr>
        <w:pStyle w:val="Titre3"/>
        <w:ind w:hanging="708"/>
        <w:rPr>
          <w:rFonts w:ascii="Verdana" w:eastAsia="Verdana" w:hAnsi="Verdana"/>
          <w:b/>
          <w:sz w:val="22"/>
          <w:lang w:val="nl-BE"/>
        </w:rPr>
      </w:pPr>
      <w:bookmarkStart w:id="453" w:name="_Toc201736193"/>
      <w:bookmarkStart w:id="454" w:name="_Toc449970181"/>
      <w:bookmarkStart w:id="455" w:name="_Toc517104200"/>
      <w:bookmarkStart w:id="456" w:name="_Toc39061558"/>
      <w:r w:rsidRPr="00B65A2D">
        <w:rPr>
          <w:rFonts w:ascii="Verdana" w:eastAsia="Verdana" w:hAnsi="Verdana"/>
          <w:b/>
          <w:sz w:val="22"/>
          <w:lang w:val="nl-BE"/>
        </w:rPr>
        <w:t>Plaatsing en verhuur van afzetcontainers op de recyclageparken</w:t>
      </w:r>
      <w:bookmarkEnd w:id="453"/>
      <w:bookmarkEnd w:id="454"/>
      <w:bookmarkEnd w:id="455"/>
      <w:bookmarkEnd w:id="456"/>
      <w:r w:rsidRPr="00B65A2D">
        <w:rPr>
          <w:rFonts w:ascii="Verdana" w:eastAsia="Verdana" w:hAnsi="Verdana"/>
          <w:b/>
          <w:sz w:val="22"/>
          <w:lang w:val="nl-BE"/>
        </w:rPr>
        <w:t xml:space="preserve"> </w:t>
      </w:r>
    </w:p>
    <w:p w14:paraId="49FA5176"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dienstverlener moet instaan voor het plaatsen van afzetcontainers op de recyclageparken. Met deze afzetcontainers moet het mogelijk zijn om transparante glazen flessen, bokalen en flacons in twee kleursoorten (zijnde wit en gekleurd) gescheiden in te zamelen en op te halen. Per recyclagepark dienen minstens hetzij één gecompartimenteerd, hetzij twee niet-gecompartimenteerde containers geplaatst te worden.</w:t>
      </w:r>
    </w:p>
    <w:p w14:paraId="2313EB5E"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aanbestedende overheid zal, na overleg en in akkoord met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beslissen over het soort container (zijnde containers met één compartiment, containers met twee compartimenten of een combinatie hiervan) dat geplaatst moet worden volgens de geboden mogelijkheden van de inschrijver.</w:t>
      </w:r>
    </w:p>
    <w:p w14:paraId="4E394446"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Op het einde van de Opdracht dient de dienstverlener de op de recyclageparken geplaatste containers op zijn kosten weer weg te nemen. Dit dient in overleg te gebeuren met 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w:t>
      </w:r>
    </w:p>
    <w:p w14:paraId="05FD0414" w14:textId="77777777" w:rsidR="00816472" w:rsidRPr="00B65A2D" w:rsidRDefault="00816472" w:rsidP="00B04E69">
      <w:pPr>
        <w:pStyle w:val="Titre3"/>
        <w:ind w:hanging="708"/>
        <w:rPr>
          <w:rFonts w:ascii="Verdana" w:eastAsia="Verdana" w:hAnsi="Verdana"/>
          <w:b/>
          <w:sz w:val="22"/>
          <w:lang w:val="nl-BE"/>
        </w:rPr>
      </w:pPr>
      <w:bookmarkStart w:id="457" w:name="_Toc201736194"/>
      <w:bookmarkStart w:id="458" w:name="_Toc449970182"/>
      <w:bookmarkStart w:id="459" w:name="_Toc517104201"/>
      <w:bookmarkStart w:id="460" w:name="_Toc39061559"/>
      <w:r w:rsidRPr="00B65A2D">
        <w:rPr>
          <w:rFonts w:ascii="Verdana" w:eastAsia="Verdana" w:hAnsi="Verdana"/>
          <w:b/>
          <w:sz w:val="22"/>
          <w:lang w:val="nl-BE"/>
        </w:rPr>
        <w:t>Afvoer van afzetcontainers van de recyclageparken naar de verwerver</w:t>
      </w:r>
      <w:bookmarkEnd w:id="457"/>
      <w:bookmarkEnd w:id="458"/>
      <w:bookmarkEnd w:id="459"/>
      <w:bookmarkEnd w:id="460"/>
      <w:r w:rsidRPr="00B65A2D">
        <w:rPr>
          <w:rFonts w:ascii="Verdana" w:eastAsia="Verdana" w:hAnsi="Verdana"/>
          <w:b/>
          <w:sz w:val="22"/>
          <w:lang w:val="nl-BE"/>
        </w:rPr>
        <w:t xml:space="preserve"> </w:t>
      </w:r>
    </w:p>
    <w:p w14:paraId="5692342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containers op de recyclageparken worden door de dienstverlener op afroep van de aanbestedende overheid en/of </w:t>
      </w:r>
      <w:proofErr w:type="gramStart"/>
      <w:r w:rsidRPr="00B65A2D">
        <w:rPr>
          <w:rFonts w:ascii="Verdana" w:eastAsia="Verdana" w:hAnsi="Verdana"/>
          <w:sz w:val="22"/>
          <w:szCs w:val="22"/>
          <w:lang w:val="nl-BE"/>
        </w:rPr>
        <w:t>één</w:t>
      </w:r>
      <w:proofErr w:type="gramEnd"/>
      <w:r w:rsidRPr="00B65A2D">
        <w:rPr>
          <w:rFonts w:ascii="Verdana" w:eastAsia="Verdana" w:hAnsi="Verdana"/>
          <w:sz w:val="22"/>
          <w:szCs w:val="22"/>
          <w:lang w:val="nl-BE"/>
        </w:rPr>
        <w:t xml:space="preserve"> van de gemeenten opgesomd in bijlage C, per fax of per e-mail, binnen de 24 uur opgehaald (voor zover het een werkdag betreft). </w:t>
      </w:r>
    </w:p>
    <w:p w14:paraId="41E7A18C"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containers worden bij de </w:t>
      </w:r>
      <w:proofErr w:type="spellStart"/>
      <w:r w:rsidRPr="00B65A2D">
        <w:rPr>
          <w:rFonts w:ascii="Verdana" w:eastAsia="Verdana" w:hAnsi="Verdana"/>
          <w:sz w:val="22"/>
          <w:szCs w:val="22"/>
          <w:lang w:val="nl-BE"/>
        </w:rPr>
        <w:t>ophaling</w:t>
      </w:r>
      <w:proofErr w:type="spellEnd"/>
      <w:r w:rsidRPr="00B65A2D">
        <w:rPr>
          <w:rFonts w:ascii="Verdana" w:eastAsia="Verdana" w:hAnsi="Verdana"/>
          <w:sz w:val="22"/>
          <w:szCs w:val="22"/>
          <w:lang w:val="nl-BE"/>
        </w:rPr>
        <w:t xml:space="preserve"> onmiddellijk door een andere vervangen indien de vervanging plaatsvindt tijdens de openingsuren van het recyclagepark. De dienstverlener ruimt alle gemorste afvalstoffen ten gevolge van het optrekken of afzetten van de container op. De ophaalwagen is hiertoe uitgerust met</w:t>
      </w:r>
      <w:r w:rsidRPr="00B65A2D">
        <w:rPr>
          <w:rFonts w:ascii="Verdana" w:eastAsia="Verdana" w:hAnsi="Verdana"/>
          <w:bCs/>
          <w:sz w:val="22"/>
          <w:szCs w:val="22"/>
          <w:lang w:val="nl-BE"/>
        </w:rPr>
        <w:t xml:space="preserve"> het </w:t>
      </w:r>
      <w:r w:rsidRPr="00B65A2D">
        <w:rPr>
          <w:rFonts w:ascii="Verdana" w:eastAsia="Verdana" w:hAnsi="Verdana"/>
          <w:sz w:val="22"/>
          <w:szCs w:val="22"/>
          <w:lang w:val="nl-BE"/>
        </w:rPr>
        <w:t>nodige materiaal (borstel en schop)</w:t>
      </w:r>
    </w:p>
    <w:p w14:paraId="6E2D487B"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containers</w:t>
      </w:r>
      <w:r w:rsidRPr="00B65A2D">
        <w:rPr>
          <w:rFonts w:ascii="Verdana" w:eastAsia="Verdana" w:hAnsi="Verdana"/>
          <w:bCs/>
          <w:sz w:val="22"/>
          <w:szCs w:val="22"/>
          <w:lang w:val="nl-BE"/>
        </w:rPr>
        <w:t xml:space="preserve"> worden afgevoerd naar en geledigd bij de leveringsplaats van de glasverwerver opgegeven door de aanbestedende overheid.</w:t>
      </w:r>
      <w:r w:rsidRPr="00B65A2D">
        <w:rPr>
          <w:rFonts w:ascii="Verdana" w:eastAsia="Verdana" w:hAnsi="Verdana"/>
          <w:sz w:val="22"/>
          <w:szCs w:val="22"/>
          <w:lang w:val="nl-BE"/>
        </w:rPr>
        <w:t xml:space="preserve"> De aanbestedende overheid informeert de dienstverlener over de aanleveringsuren van de verwerver en licht hem tijdig in over elke mogelijke wijziging van bestemming in de loop van het contract.</w:t>
      </w:r>
    </w:p>
    <w:p w14:paraId="5A42819B" w14:textId="77777777" w:rsidR="00816472" w:rsidRPr="00B65A2D" w:rsidRDefault="00816472" w:rsidP="00816472">
      <w:pPr>
        <w:spacing w:after="130" w:line="260" w:lineRule="atLeast"/>
        <w:rPr>
          <w:rFonts w:ascii="Verdana" w:eastAsia="Verdana" w:hAnsi="Verdana"/>
          <w:i/>
          <w:sz w:val="22"/>
          <w:szCs w:val="22"/>
          <w:lang w:val="nl-BE"/>
        </w:rPr>
      </w:pPr>
      <w:r w:rsidRPr="00B65A2D">
        <w:rPr>
          <w:rFonts w:ascii="Verdana" w:eastAsia="Verdana" w:hAnsi="Verdana"/>
          <w:i/>
          <w:sz w:val="22"/>
          <w:szCs w:val="22"/>
          <w:lang w:val="nl-BE"/>
        </w:rPr>
        <w:lastRenderedPageBreak/>
        <w:t xml:space="preserve">(Ook afzetcontainers die geen eigendom zijn van de dienstverlener maken deel uit van de Opdracht en moeten bijgevolg geledigd worden. </w:t>
      </w:r>
      <w:r w:rsidRPr="00B65A2D">
        <w:rPr>
          <w:rFonts w:ascii="Verdana" w:eastAsia="PMingLiU" w:hAnsi="Verdana"/>
          <w:i/>
          <w:iCs/>
          <w:sz w:val="22"/>
          <w:szCs w:val="22"/>
          <w:lang w:val="nl-BE" w:eastAsia="zh-TW"/>
        </w:rPr>
        <w:t xml:space="preserve">In dit geval dient de container bij </w:t>
      </w:r>
      <w:proofErr w:type="spellStart"/>
      <w:r w:rsidRPr="00B65A2D">
        <w:rPr>
          <w:rFonts w:ascii="Verdana" w:eastAsia="PMingLiU" w:hAnsi="Verdana"/>
          <w:i/>
          <w:iCs/>
          <w:sz w:val="22"/>
          <w:szCs w:val="22"/>
          <w:lang w:val="nl-BE" w:eastAsia="zh-TW"/>
        </w:rPr>
        <w:t>ophaling</w:t>
      </w:r>
      <w:proofErr w:type="spellEnd"/>
      <w:r w:rsidRPr="00B65A2D">
        <w:rPr>
          <w:rFonts w:ascii="Verdana" w:eastAsia="PMingLiU" w:hAnsi="Verdana"/>
          <w:i/>
          <w:iCs/>
          <w:sz w:val="22"/>
          <w:szCs w:val="22"/>
          <w:lang w:val="nl-BE" w:eastAsia="zh-TW"/>
        </w:rPr>
        <w:t xml:space="preserve"> niet onmiddellijk door een andere te worden vervangen.</w:t>
      </w:r>
      <w:r w:rsidRPr="00B65A2D">
        <w:rPr>
          <w:rFonts w:ascii="Verdana" w:eastAsia="Verdana" w:hAnsi="Verdana"/>
          <w:i/>
          <w:sz w:val="22"/>
          <w:szCs w:val="22"/>
          <w:lang w:val="nl-BE"/>
        </w:rPr>
        <w:t xml:space="preserve"> De inschrijver houdt hiermee rekening bij het bepalen van zijn prijs. Een beschrijving van deze containers met inbegrip van hun optrekmechanisme is opgenomen in bijlage H.)</w:t>
      </w:r>
    </w:p>
    <w:p w14:paraId="4472F8F1" w14:textId="77777777" w:rsidR="00816472" w:rsidRPr="00B65A2D" w:rsidRDefault="00816472" w:rsidP="00CD43DB">
      <w:pPr>
        <w:keepNext/>
        <w:numPr>
          <w:ilvl w:val="0"/>
          <w:numId w:val="3"/>
        </w:numPr>
        <w:tabs>
          <w:tab w:val="num" w:pos="360"/>
          <w:tab w:val="left" w:pos="851"/>
        </w:tabs>
        <w:spacing w:before="360" w:after="60"/>
        <w:ind w:left="851" w:hanging="851"/>
        <w:jc w:val="both"/>
        <w:outlineLvl w:val="1"/>
        <w:rPr>
          <w:rFonts w:ascii="Verdana" w:hAnsi="Verdana"/>
          <w:b/>
          <w:sz w:val="22"/>
          <w:szCs w:val="22"/>
          <w:u w:val="single"/>
          <w:lang w:val="nl-NL"/>
        </w:rPr>
      </w:pPr>
      <w:bookmarkStart w:id="461" w:name="_Toc188956584"/>
      <w:bookmarkStart w:id="462" w:name="_Toc188957928"/>
      <w:bookmarkStart w:id="463" w:name="_Toc201734960"/>
      <w:bookmarkStart w:id="464" w:name="_Toc517104202"/>
      <w:bookmarkStart w:id="465" w:name="_Toc39061560"/>
      <w:r w:rsidRPr="00B65A2D">
        <w:rPr>
          <w:rFonts w:ascii="Verdana" w:hAnsi="Verdana"/>
          <w:b/>
          <w:sz w:val="22"/>
          <w:szCs w:val="22"/>
          <w:u w:val="single"/>
          <w:lang w:val="nl-NL"/>
        </w:rPr>
        <w:t>Geraamde hoeveelheden</w:t>
      </w:r>
      <w:bookmarkEnd w:id="461"/>
      <w:bookmarkEnd w:id="462"/>
      <w:bookmarkEnd w:id="463"/>
      <w:bookmarkEnd w:id="464"/>
      <w:bookmarkEnd w:id="465"/>
    </w:p>
    <w:p w14:paraId="09C50308" w14:textId="77777777" w:rsidR="00816472" w:rsidRPr="009B5E7D" w:rsidRDefault="00816472" w:rsidP="00B04E69">
      <w:pPr>
        <w:pStyle w:val="Titre3"/>
        <w:ind w:hanging="708"/>
        <w:rPr>
          <w:rFonts w:ascii="Verdana" w:eastAsia="Verdana" w:hAnsi="Verdana"/>
          <w:sz w:val="22"/>
          <w:lang w:val="nl-BE"/>
        </w:rPr>
      </w:pPr>
      <w:bookmarkStart w:id="466" w:name="_Toc201736196"/>
      <w:bookmarkStart w:id="467" w:name="_Toc449970184"/>
      <w:bookmarkStart w:id="468" w:name="_Toc517104203"/>
      <w:bookmarkStart w:id="469" w:name="_Toc39061561"/>
      <w:bookmarkStart w:id="470" w:name="_Toc188956585"/>
      <w:bookmarkStart w:id="471" w:name="_Toc188957929"/>
      <w:bookmarkStart w:id="472" w:name="_Toc201734961"/>
      <w:r w:rsidRPr="009B5E7D">
        <w:rPr>
          <w:rFonts w:ascii="Verdana" w:eastAsia="Verdana" w:hAnsi="Verdana"/>
          <w:sz w:val="22"/>
          <w:lang w:val="nl-BE"/>
        </w:rPr>
        <w:t>Inzameling van glas via glasbollen (perceel 1)</w:t>
      </w:r>
      <w:bookmarkEnd w:id="466"/>
      <w:bookmarkEnd w:id="467"/>
      <w:bookmarkEnd w:id="468"/>
      <w:bookmarkEnd w:id="469"/>
    </w:p>
    <w:p w14:paraId="6611F656"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huidige aantal </w:t>
      </w:r>
      <w:r w:rsidR="00966568" w:rsidRPr="00B65A2D">
        <w:rPr>
          <w:rFonts w:ascii="Verdana" w:eastAsia="Verdana" w:hAnsi="Verdana"/>
          <w:sz w:val="22"/>
          <w:szCs w:val="22"/>
          <w:lang w:val="nl-BE"/>
        </w:rPr>
        <w:t xml:space="preserve">bovengrondse en ondergrondse </w:t>
      </w:r>
      <w:r w:rsidRPr="00B65A2D">
        <w:rPr>
          <w:rFonts w:ascii="Verdana" w:eastAsia="Verdana" w:hAnsi="Verdana"/>
          <w:sz w:val="22"/>
          <w:szCs w:val="22"/>
          <w:lang w:val="nl-BE"/>
        </w:rPr>
        <w:t xml:space="preserve">bollen en sites en hun huidige locaties zijn opgenomen in bijlage C. </w:t>
      </w:r>
    </w:p>
    <w:p w14:paraId="5A24366E" w14:textId="3A4850A0" w:rsidR="00816472" w:rsidRPr="00B65A2D" w:rsidRDefault="00816472" w:rsidP="00816472">
      <w:pPr>
        <w:spacing w:after="130" w:line="260" w:lineRule="atLeast"/>
        <w:rPr>
          <w:rFonts w:ascii="Verdana" w:eastAsia="Verdana" w:hAnsi="Verdana"/>
          <w:i/>
          <w:sz w:val="22"/>
          <w:szCs w:val="22"/>
          <w:lang w:val="nl-BE"/>
        </w:rPr>
      </w:pPr>
      <w:r w:rsidRPr="00B65A2D">
        <w:rPr>
          <w:rFonts w:ascii="Verdana" w:eastAsia="Verdana" w:hAnsi="Verdana"/>
          <w:sz w:val="22"/>
          <w:szCs w:val="22"/>
          <w:lang w:val="nl-BE"/>
        </w:rPr>
        <w:t xml:space="preserve">De inschrijver wordt </w:t>
      </w:r>
      <w:proofErr w:type="gramStart"/>
      <w:r w:rsidRPr="00B65A2D">
        <w:rPr>
          <w:rFonts w:ascii="Verdana" w:eastAsia="Verdana" w:hAnsi="Verdana"/>
          <w:sz w:val="22"/>
          <w:szCs w:val="22"/>
          <w:lang w:val="nl-BE"/>
        </w:rPr>
        <w:t>er op</w:t>
      </w:r>
      <w:proofErr w:type="gramEnd"/>
      <w:r w:rsidRPr="00B65A2D">
        <w:rPr>
          <w:rFonts w:ascii="Verdana" w:eastAsia="Verdana" w:hAnsi="Verdana"/>
          <w:sz w:val="22"/>
          <w:szCs w:val="22"/>
          <w:lang w:val="nl-BE"/>
        </w:rPr>
        <w:t xml:space="preserve"> gewezen dat hij er alle belang bij heeft om over een voldoende grote stock aan reservebollen van hetzelfde type te beschikken om eventueel onherstelbaar beschadigde glasbollen tijdig te vervangen.</w:t>
      </w:r>
      <w:r w:rsidR="00A33E74" w:rsidRPr="00B65A2D">
        <w:rPr>
          <w:rFonts w:ascii="Verdana" w:eastAsia="Verdana" w:hAnsi="Verdana"/>
          <w:sz w:val="22"/>
          <w:szCs w:val="22"/>
          <w:lang w:val="nl-BE"/>
        </w:rPr>
        <w:t xml:space="preserve"> </w:t>
      </w:r>
      <w:r w:rsidR="005412A2" w:rsidRPr="00B65A2D">
        <w:rPr>
          <w:rFonts w:ascii="Verdana" w:eastAsia="Verdana" w:hAnsi="Verdana"/>
          <w:i/>
          <w:sz w:val="22"/>
          <w:szCs w:val="22"/>
          <w:lang w:val="nl-BE"/>
        </w:rPr>
        <w:t>(</w:t>
      </w:r>
      <w:proofErr w:type="gramStart"/>
      <w:r w:rsidR="005412A2" w:rsidRPr="00B65A2D">
        <w:rPr>
          <w:rFonts w:ascii="Verdana" w:eastAsia="Verdana" w:hAnsi="Verdana"/>
          <w:i/>
          <w:sz w:val="22"/>
          <w:szCs w:val="22"/>
          <w:lang w:val="nl-BE"/>
        </w:rPr>
        <w:t>paragraaf</w:t>
      </w:r>
      <w:proofErr w:type="gramEnd"/>
      <w:r w:rsidR="00A33E74" w:rsidRPr="00B65A2D">
        <w:rPr>
          <w:rFonts w:ascii="Verdana" w:eastAsia="Verdana" w:hAnsi="Verdana"/>
          <w:i/>
          <w:sz w:val="22"/>
          <w:szCs w:val="22"/>
          <w:lang w:val="nl-BE"/>
        </w:rPr>
        <w:t xml:space="preserve"> te verwijderen indien de Intercommunale eigenaar is van de bollen)</w:t>
      </w:r>
    </w:p>
    <w:p w14:paraId="3A48F719"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jaarlijkse aantal te verplaatsen glasbollen wordt geschat op 5 % van het aantal glasbollen aanwezig op het grondgebied van de aanbestedende overheid. </w:t>
      </w:r>
    </w:p>
    <w:p w14:paraId="1C3C4B75"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verwachte jaarlijks ingezamelde hoeveelheden holglas per gemeente en per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(o.b.v. van de inzamelcijfers van </w:t>
      </w:r>
      <w:r w:rsidRPr="00B65A2D">
        <w:rPr>
          <w:rFonts w:ascii="Verdana" w:eastAsia="Verdana" w:hAnsi="Verdana"/>
          <w:sz w:val="22"/>
          <w:szCs w:val="22"/>
          <w:lang w:val="nl-BE"/>
        </w:rPr>
        <w:fldChar w:fldCharType="begin">
          <w:ffData>
            <w:name w:val=""/>
            <w:enabled/>
            <w:calcOnExit w:val="0"/>
            <w:textInput>
              <w:default w:val="&lt;jaar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&lt;jaar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staan vermeld in bijlage C. </w:t>
      </w:r>
      <w:r w:rsidRPr="00B65A2D">
        <w:rPr>
          <w:rFonts w:ascii="Verdana" w:eastAsia="Verdana" w:hAnsi="Verdana"/>
          <w:i/>
          <w:sz w:val="22"/>
          <w:szCs w:val="22"/>
          <w:lang w:val="nl-BE"/>
        </w:rPr>
        <w:t>(De adressen van de recyclageparken waar eveneens bollen geplaatst worden, zijn eveneens opgenomen in deze bijlage.)</w:t>
      </w:r>
    </w:p>
    <w:p w14:paraId="50278505"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Deze hoeveelheden en gegevens zijn louter indicatief en houden geen enkel engagement in van de aanbestedende overheid. Desalniettemin zal de vergelijking van de verschillende offertes voor het gunningcriterium ‘prijs van de dienstverlening’ gebeuren op basis van deze hoeveelheden. Weliswaar zal bij het aantal glasbollen rekening gehouden worden met de door de inschrijver voorgestelde types en wel als volgt: # mono glasbollen = # duo glasbollen x 2.</w:t>
      </w:r>
    </w:p>
    <w:p w14:paraId="1726EF87" w14:textId="77777777" w:rsidR="00816472" w:rsidRPr="009B5E7D" w:rsidRDefault="00816472" w:rsidP="00B04E69">
      <w:pPr>
        <w:pStyle w:val="Titre3"/>
        <w:ind w:hanging="708"/>
        <w:rPr>
          <w:rFonts w:ascii="Verdana" w:eastAsia="Verdana" w:hAnsi="Verdana"/>
          <w:sz w:val="22"/>
          <w:lang w:val="nl-BE"/>
        </w:rPr>
      </w:pPr>
      <w:bookmarkStart w:id="473" w:name="_Toc449970185"/>
      <w:bookmarkStart w:id="474" w:name="_Toc517104204"/>
      <w:bookmarkStart w:id="475" w:name="_Toc39061562"/>
      <w:r w:rsidRPr="009B5E7D">
        <w:rPr>
          <w:rFonts w:ascii="Verdana" w:eastAsia="Verdana" w:hAnsi="Verdana"/>
          <w:sz w:val="22"/>
          <w:lang w:val="nl-BE"/>
        </w:rPr>
        <w:t>Inzameling van glas via afzetcontainers op de recyclageparken (perceel 2)</w:t>
      </w:r>
      <w:bookmarkEnd w:id="473"/>
      <w:bookmarkEnd w:id="474"/>
      <w:bookmarkEnd w:id="475"/>
    </w:p>
    <w:p w14:paraId="4BBFD84C"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huidige aantal containers en hun </w:t>
      </w:r>
      <w:proofErr w:type="spellStart"/>
      <w:r w:rsidRPr="00B65A2D">
        <w:rPr>
          <w:rFonts w:ascii="Verdana" w:eastAsia="Verdana" w:hAnsi="Verdana"/>
          <w:sz w:val="22"/>
          <w:szCs w:val="22"/>
          <w:lang w:val="nl-BE"/>
        </w:rPr>
        <w:t>inplantingplaats</w:t>
      </w:r>
      <w:proofErr w:type="spellEnd"/>
      <w:r w:rsidRPr="00B65A2D">
        <w:rPr>
          <w:rFonts w:ascii="Verdana" w:eastAsia="Verdana" w:hAnsi="Verdana"/>
          <w:sz w:val="22"/>
          <w:szCs w:val="22"/>
          <w:lang w:val="nl-BE"/>
        </w:rPr>
        <w:t xml:space="preserve"> is opgenomen in bijlage C. Het aantal containers kan in de loop van de Opdracht evenwel wijzigen. Het eventueel verwijderen of bijplaatsen van een container moet voorafgaandelijk goedgekeurd worden door de aanbestedende overheid en door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in overleg met de dienstverlener.</w:t>
      </w:r>
    </w:p>
    <w:p w14:paraId="19D9B5AD"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verwachte jaarlijkse ingezamelde hoeveelheden holglas per gemeente (o.b.v. van de inzamelcijfers van </w:t>
      </w:r>
      <w:r w:rsidRPr="00B65A2D">
        <w:rPr>
          <w:rFonts w:ascii="Verdana" w:eastAsia="Verdana" w:hAnsi="Verdana"/>
          <w:sz w:val="22"/>
          <w:szCs w:val="22"/>
          <w:lang w:val="nl-BE"/>
        </w:rPr>
        <w:fldChar w:fldCharType="begin">
          <w:ffData>
            <w:name w:val=""/>
            <w:enabled/>
            <w:calcOnExit w:val="0"/>
            <w:textInput>
              <w:default w:val="&lt;jaar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&lt;jaar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staan vermeld in bijlage C, samen met de gemiddelde vulgewichten van de afgevoerde afzetcontainers. De adressen van de containerparken van de aanbestedende overheid zijn eveneens opgenomen in deze bijlage en moeten worden beheerd in de </w:t>
      </w:r>
      <w:proofErr w:type="gramStart"/>
      <w:r w:rsidRPr="00B65A2D">
        <w:rPr>
          <w:rFonts w:ascii="Verdana" w:eastAsia="Verdana" w:hAnsi="Verdana"/>
          <w:sz w:val="22"/>
          <w:szCs w:val="22"/>
          <w:lang w:val="nl-BE"/>
        </w:rPr>
        <w:t>online applicatie</w:t>
      </w:r>
      <w:proofErr w:type="gramEnd"/>
      <w:r w:rsidRPr="00B65A2D">
        <w:rPr>
          <w:rFonts w:ascii="Verdana" w:eastAsia="Verdana" w:hAnsi="Verdana"/>
          <w:sz w:val="22"/>
          <w:szCs w:val="22"/>
          <w:lang w:val="nl-BE"/>
        </w:rPr>
        <w:t>.</w:t>
      </w:r>
    </w:p>
    <w:p w14:paraId="501B6E10"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Deze hoeveelheden en gegevens zijn louter indicatief en houden geen enkel engagement in van de aanbestedende overheid. Desalniettemin zal de vergelijking van de verschillende offertes voor het gunningcriterium ‘prijs van de dienstverlening’ gebeuren op basis van deze hoeveelheden. Weliswaar zal bij het aantal afzetcontainers rekening gehouden worden met de door de inschrijver voorgestelde types en wel als volgt: # niet-gecompartimenteerde afzetcontainers = # gecompartimenteerde afzetcontainers x 2.</w:t>
      </w:r>
    </w:p>
    <w:p w14:paraId="475A28D7" w14:textId="77777777" w:rsidR="00B65726" w:rsidRPr="00B65A2D" w:rsidRDefault="00B65726" w:rsidP="00816472">
      <w:pPr>
        <w:spacing w:after="130" w:line="260" w:lineRule="atLeast"/>
        <w:rPr>
          <w:rFonts w:ascii="Verdana" w:eastAsia="Verdana" w:hAnsi="Verdana"/>
          <w:sz w:val="22"/>
          <w:szCs w:val="22"/>
          <w:lang w:val="nl-BE"/>
        </w:rPr>
      </w:pPr>
    </w:p>
    <w:p w14:paraId="68DD8F74" w14:textId="77777777" w:rsidR="00816472" w:rsidRPr="00B65A2D" w:rsidRDefault="00816472" w:rsidP="00F45701">
      <w:pPr>
        <w:pStyle w:val="Titre2"/>
        <w:rPr>
          <w:rFonts w:eastAsia="Verdana"/>
          <w:sz w:val="22"/>
          <w:szCs w:val="22"/>
        </w:rPr>
      </w:pPr>
      <w:bookmarkStart w:id="476" w:name="_Toc188956587"/>
      <w:bookmarkStart w:id="477" w:name="_Toc188957931"/>
      <w:bookmarkStart w:id="478" w:name="_Toc201734963"/>
      <w:bookmarkStart w:id="479" w:name="_Toc517104205"/>
      <w:bookmarkStart w:id="480" w:name="_Toc39061563"/>
      <w:bookmarkEnd w:id="470"/>
      <w:bookmarkEnd w:id="471"/>
      <w:bookmarkEnd w:id="472"/>
      <w:r w:rsidRPr="00B65A2D">
        <w:rPr>
          <w:rFonts w:eastAsia="Verdana"/>
          <w:sz w:val="22"/>
          <w:szCs w:val="22"/>
        </w:rPr>
        <w:lastRenderedPageBreak/>
        <w:t>Prijsbepaling</w:t>
      </w:r>
      <w:bookmarkEnd w:id="476"/>
      <w:bookmarkEnd w:id="477"/>
      <w:bookmarkEnd w:id="478"/>
      <w:bookmarkEnd w:id="479"/>
      <w:bookmarkEnd w:id="480"/>
    </w:p>
    <w:p w14:paraId="16D53CB2" w14:textId="77777777" w:rsidR="00966568" w:rsidRPr="00B65A2D" w:rsidRDefault="00966568" w:rsidP="00966568">
      <w:pPr>
        <w:rPr>
          <w:rFonts w:ascii="Verdana" w:eastAsia="Verdana" w:hAnsi="Verdana"/>
          <w:sz w:val="22"/>
          <w:szCs w:val="22"/>
          <w:lang w:val="nl-BE"/>
        </w:rPr>
      </w:pPr>
    </w:p>
    <w:p w14:paraId="0D862D31"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inschrijver maakt gebruik van de inventaris bijgevoegd in bijlage B. </w:t>
      </w:r>
    </w:p>
    <w:p w14:paraId="6F8070F0" w14:textId="77777777" w:rsidR="00816472" w:rsidRPr="00B65A2D" w:rsidRDefault="00966568" w:rsidP="00816472">
      <w:pPr>
        <w:spacing w:after="130" w:line="260" w:lineRule="atLeast"/>
        <w:rPr>
          <w:rFonts w:ascii="Verdana" w:eastAsia="Verdana" w:hAnsi="Verdana"/>
          <w:sz w:val="22"/>
          <w:szCs w:val="22"/>
          <w:lang w:val="nl-BE"/>
        </w:rPr>
      </w:pPr>
      <w:bookmarkStart w:id="481" w:name="_Toc188956588"/>
      <w:bookmarkStart w:id="482" w:name="_Toc188957932"/>
      <w:bookmarkStart w:id="483" w:name="_Toc201734964"/>
      <w:r w:rsidRPr="00B65A2D">
        <w:rPr>
          <w:rFonts w:ascii="Verdana" w:eastAsia="Verdana" w:hAnsi="Verdana"/>
          <w:sz w:val="22"/>
          <w:szCs w:val="22"/>
          <w:lang w:val="nl-BE"/>
        </w:rPr>
        <w:t>Indien de Intercommunale geen eigenaar is van de bollen geeft de inschrijver v</w:t>
      </w:r>
      <w:r w:rsidR="00816472" w:rsidRPr="00B65A2D">
        <w:rPr>
          <w:rFonts w:ascii="Verdana" w:eastAsia="Verdana" w:hAnsi="Verdana"/>
          <w:sz w:val="22"/>
          <w:szCs w:val="22"/>
          <w:lang w:val="nl-BE"/>
        </w:rPr>
        <w:t xml:space="preserve">oor elk voorgesteld type </w:t>
      </w:r>
      <w:proofErr w:type="spellStart"/>
      <w:r w:rsidR="00816472" w:rsidRPr="00B65A2D">
        <w:rPr>
          <w:rFonts w:ascii="Verdana" w:eastAsia="Verdana" w:hAnsi="Verdana"/>
          <w:sz w:val="22"/>
          <w:szCs w:val="22"/>
          <w:lang w:val="nl-BE"/>
        </w:rPr>
        <w:t>glasbol</w:t>
      </w:r>
      <w:proofErr w:type="spellEnd"/>
      <w:r w:rsidR="00816472" w:rsidRPr="00B65A2D">
        <w:rPr>
          <w:rFonts w:ascii="Verdana" w:eastAsia="Verdana" w:hAnsi="Verdana"/>
          <w:sz w:val="22"/>
          <w:szCs w:val="22"/>
          <w:lang w:val="nl-BE"/>
        </w:rPr>
        <w:t xml:space="preserve"> en/of container een prijs op per kostenpost, evenals een totaalprijs op basis van de geraamde hoeveelheden vermeld in bijlage C. De inschrijver maakt hiervoor gebruik van de inventaris bijgevoegd in bijlage B. </w:t>
      </w:r>
    </w:p>
    <w:p w14:paraId="2D79939C" w14:textId="77777777" w:rsidR="00816472" w:rsidRPr="00B65A2D" w:rsidRDefault="00816472" w:rsidP="00B04E69">
      <w:pPr>
        <w:pStyle w:val="Titre3"/>
        <w:ind w:hanging="708"/>
        <w:rPr>
          <w:rFonts w:ascii="Verdana" w:eastAsia="Verdana" w:hAnsi="Verdana"/>
          <w:b/>
          <w:sz w:val="22"/>
          <w:lang w:val="nl-BE"/>
        </w:rPr>
      </w:pPr>
      <w:bookmarkStart w:id="484" w:name="_Toc201736199"/>
      <w:bookmarkStart w:id="485" w:name="_Toc449970187"/>
      <w:bookmarkStart w:id="486" w:name="_Toc517104206"/>
      <w:bookmarkStart w:id="487" w:name="_Toc39061564"/>
      <w:r w:rsidRPr="00B65A2D">
        <w:rPr>
          <w:rFonts w:ascii="Verdana" w:eastAsia="Verdana" w:hAnsi="Verdana"/>
          <w:b/>
          <w:sz w:val="22"/>
          <w:lang w:val="nl-BE"/>
        </w:rPr>
        <w:t>Plaatsing en verhuur van bovengrondse glasbollen (perceel 1)</w:t>
      </w:r>
      <w:bookmarkEnd w:id="484"/>
      <w:bookmarkEnd w:id="485"/>
      <w:bookmarkEnd w:id="486"/>
      <w:bookmarkEnd w:id="487"/>
    </w:p>
    <w:p w14:paraId="2C209B38" w14:textId="77777777" w:rsidR="00816472" w:rsidRPr="00B65A2D" w:rsidRDefault="00966568"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Indien de Intercommunale geen eigenaar is van de bollen bepaalt de inschrijver</w:t>
      </w:r>
      <w:r w:rsidR="00816472" w:rsidRPr="00B65A2D">
        <w:rPr>
          <w:rFonts w:ascii="Verdana" w:eastAsia="Verdana" w:hAnsi="Verdana"/>
          <w:sz w:val="22"/>
          <w:szCs w:val="22"/>
          <w:lang w:val="nl-BE"/>
        </w:rPr>
        <w:t xml:space="preserve"> een huurprijs per jaar en per bol. Hierin is de plaatsing van de </w:t>
      </w:r>
      <w:proofErr w:type="spellStart"/>
      <w:r w:rsidR="00816472" w:rsidRPr="00B65A2D">
        <w:rPr>
          <w:rFonts w:ascii="Verdana" w:eastAsia="Verdana" w:hAnsi="Verdana"/>
          <w:sz w:val="22"/>
          <w:szCs w:val="22"/>
          <w:lang w:val="nl-BE"/>
        </w:rPr>
        <w:t>glasbol</w:t>
      </w:r>
      <w:proofErr w:type="spellEnd"/>
      <w:r w:rsidR="00816472" w:rsidRPr="00B65A2D">
        <w:rPr>
          <w:rFonts w:ascii="Verdana" w:eastAsia="Verdana" w:hAnsi="Verdana"/>
          <w:sz w:val="22"/>
          <w:szCs w:val="22"/>
          <w:lang w:val="nl-BE"/>
        </w:rPr>
        <w:t xml:space="preserve"> bij de start van de Opdracht en het weghalen ervan bij het einde van de Opdracht inbegrepen. Indien meerdere types van glasbollen worden voorgesteld, moet dit gedaan worden in de vorm van (facultatieve/vrije) varianten. Voor de facturatie wordt steeds gerekend met het aantal glasbollen op de eerste dag van de maand waarop de factuur betrekking heeft.</w:t>
      </w:r>
    </w:p>
    <w:p w14:paraId="79EF7B1F"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Tevens dient een afzonderlijke prijs opgegeven te worden voor de eventuele verplaatsing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in de loop van de Opdracht.</w:t>
      </w:r>
    </w:p>
    <w:p w14:paraId="735354E9" w14:textId="77777777" w:rsidR="00816472" w:rsidRPr="00B65A2D" w:rsidRDefault="00816472" w:rsidP="00B04E69">
      <w:pPr>
        <w:pStyle w:val="Titre3"/>
        <w:ind w:hanging="708"/>
        <w:rPr>
          <w:rFonts w:ascii="Verdana" w:eastAsia="Verdana" w:hAnsi="Verdana"/>
          <w:b/>
          <w:sz w:val="22"/>
          <w:lang w:val="nl-BE"/>
        </w:rPr>
      </w:pPr>
      <w:bookmarkStart w:id="488" w:name="_Toc201736200"/>
      <w:bookmarkStart w:id="489" w:name="_Toc188956589"/>
      <w:bookmarkStart w:id="490" w:name="_Toc188957933"/>
      <w:bookmarkStart w:id="491" w:name="_Toc449970188"/>
      <w:bookmarkStart w:id="492" w:name="_Toc517104207"/>
      <w:bookmarkStart w:id="493" w:name="_Toc39061565"/>
      <w:r w:rsidRPr="00B65A2D">
        <w:rPr>
          <w:rFonts w:ascii="Verdana" w:eastAsia="Verdana" w:hAnsi="Verdana"/>
          <w:b/>
          <w:sz w:val="22"/>
          <w:lang w:val="nl-BE"/>
        </w:rPr>
        <w:t>Lediging van de bovengrondse en ondergrondse glasbollen, weging en afvoer</w:t>
      </w:r>
      <w:bookmarkStart w:id="494" w:name="_Toc201736201"/>
      <w:bookmarkEnd w:id="488"/>
      <w:r w:rsidRPr="00B65A2D">
        <w:rPr>
          <w:rFonts w:ascii="Verdana" w:eastAsia="Verdana" w:hAnsi="Verdana"/>
          <w:b/>
          <w:sz w:val="22"/>
          <w:lang w:val="nl-BE"/>
        </w:rPr>
        <w:t xml:space="preserve"> van het glas naar de verwerver (perceel 1)</w:t>
      </w:r>
      <w:bookmarkEnd w:id="489"/>
      <w:bookmarkEnd w:id="490"/>
      <w:bookmarkEnd w:id="491"/>
      <w:bookmarkEnd w:id="492"/>
      <w:bookmarkEnd w:id="493"/>
      <w:bookmarkEnd w:id="494"/>
    </w:p>
    <w:p w14:paraId="5EED6A33"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Afhankelijk van het type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geeft de inschrijver een prijs op per ton voor de lediging van de glasbollen, de weging en het transport van de opgehaalde glasfractie naar de door de aanbestedende overheid nog mee te delen glasverwerver. De prijs wordt opgesplitst in 2 delen:</w:t>
      </w:r>
    </w:p>
    <w:p w14:paraId="55101499"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een</w:t>
      </w:r>
      <w:proofErr w:type="gramEnd"/>
      <w:r w:rsidRPr="00B65A2D">
        <w:rPr>
          <w:rFonts w:ascii="Verdana" w:eastAsia="Verdana" w:hAnsi="Verdana"/>
          <w:sz w:val="22"/>
          <w:szCs w:val="22"/>
          <w:lang w:val="nl-BE"/>
        </w:rPr>
        <w:t xml:space="preserve"> variabel gedeelte (uitgedrukt in EUR/ton), berekend op het opgehaalde tonnage, voor de lediging en weging van de glasbollen in het werkingsgebied en het lossen ervan op de afleverlocatie. Hierbij wordt een onderscheid gemaakt tussen de bovengrondse en ondergrondse glasbollen.</w:t>
      </w:r>
    </w:p>
    <w:p w14:paraId="64F304E6" w14:textId="5531E2E9"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een variabel gedeelte (uitgedrukt in EUR/ton.km), berekend op het opgehaalde tonnage en het aantal kilometers, voor het transport van het ingezamelde glas van </w:t>
      </w:r>
      <w:r w:rsidRPr="00B65A2D">
        <w:rPr>
          <w:rFonts w:ascii="Verdana" w:eastAsia="Verdana" w:hAnsi="Verdana"/>
          <w:sz w:val="22"/>
          <w:szCs w:val="22"/>
        </w:rPr>
        <w:fldChar w:fldCharType="begin">
          <w:ffData>
            <w:name w:val=""/>
            <w:enabled/>
            <w:calcOnExit w:val="0"/>
            <w:textInput>
              <w:default w:val="&lt;referentiepunt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rPr>
      </w:r>
      <w:r w:rsidRPr="00B65A2D">
        <w:rPr>
          <w:rFonts w:ascii="Verdana" w:eastAsia="Verdana" w:hAnsi="Verdana"/>
          <w:sz w:val="22"/>
          <w:szCs w:val="22"/>
        </w:rPr>
        <w:fldChar w:fldCharType="separate"/>
      </w:r>
      <w:r w:rsidRPr="00B65A2D">
        <w:rPr>
          <w:rFonts w:ascii="Verdana" w:eastAsia="Verdana" w:hAnsi="Verdana"/>
          <w:noProof/>
          <w:sz w:val="22"/>
          <w:szCs w:val="22"/>
          <w:lang w:val="nl-BE"/>
        </w:rPr>
        <w:t>&lt;referentiepunt invullen&gt;</w:t>
      </w:r>
      <w:r w:rsidRPr="00B65A2D">
        <w:rPr>
          <w:rFonts w:ascii="Verdana" w:eastAsia="Verdana" w:hAnsi="Verdana"/>
          <w:sz w:val="22"/>
          <w:szCs w:val="22"/>
        </w:rPr>
        <w:fldChar w:fldCharType="end"/>
      </w:r>
      <w:r w:rsidRPr="00B65A2D">
        <w:rPr>
          <w:rFonts w:ascii="Verdana" w:eastAsia="Verdana" w:hAnsi="Verdana"/>
          <w:sz w:val="22"/>
          <w:szCs w:val="22"/>
          <w:lang w:val="nl-BE"/>
        </w:rPr>
        <w:t xml:space="preserve"> tot de afleverlocatie voorgesteld door de verwerver. Hierbij wordt rekening gehouden met de kortste afstand over de weg</w:t>
      </w:r>
      <w:r w:rsidR="00025472" w:rsidRPr="00B65A2D">
        <w:rPr>
          <w:rFonts w:ascii="Verdana" w:eastAsia="Verdana" w:hAnsi="Verdana"/>
          <w:sz w:val="22"/>
          <w:szCs w:val="22"/>
          <w:lang w:val="nl-BE"/>
        </w:rPr>
        <w:t xml:space="preserve">, </w:t>
      </w:r>
      <w:proofErr w:type="spellStart"/>
      <w:r w:rsidR="006653B7" w:rsidRPr="00B65A2D">
        <w:rPr>
          <w:rFonts w:ascii="Verdana" w:eastAsia="Verdana" w:hAnsi="Verdana"/>
          <w:sz w:val="22"/>
          <w:szCs w:val="22"/>
          <w:lang w:val="nl-BE"/>
        </w:rPr>
        <w:t>erekend</w:t>
      </w:r>
      <w:proofErr w:type="spellEnd"/>
      <w:r w:rsidR="006653B7" w:rsidRPr="00B65A2D">
        <w:rPr>
          <w:rFonts w:ascii="Verdana" w:eastAsia="Verdana" w:hAnsi="Verdana"/>
          <w:sz w:val="22"/>
          <w:szCs w:val="22"/>
          <w:lang w:val="nl-BE"/>
        </w:rPr>
        <w:t xml:space="preserve"> met Routenet (</w:t>
      </w:r>
      <w:r w:rsidRPr="00B65A2D">
        <w:rPr>
          <w:rFonts w:ascii="Verdana" w:eastAsia="Verdana" w:hAnsi="Verdana"/>
          <w:sz w:val="22"/>
          <w:szCs w:val="22"/>
          <w:lang w:val="nl-BE"/>
        </w:rPr>
        <w:t>vrachtwagens 20</w:t>
      </w:r>
      <w:r w:rsidR="006653B7" w:rsidRPr="00B65A2D">
        <w:rPr>
          <w:rFonts w:ascii="Verdana" w:eastAsia="Verdana" w:hAnsi="Verdana"/>
          <w:sz w:val="22"/>
          <w:szCs w:val="22"/>
          <w:lang w:val="nl-BE"/>
        </w:rPr>
        <w:t xml:space="preserve"> </w:t>
      </w:r>
      <w:r w:rsidRPr="00B65A2D">
        <w:rPr>
          <w:rFonts w:ascii="Verdana" w:eastAsia="Verdana" w:hAnsi="Verdana"/>
          <w:sz w:val="22"/>
          <w:szCs w:val="22"/>
          <w:lang w:val="nl-BE"/>
        </w:rPr>
        <w:t>T).</w:t>
      </w:r>
    </w:p>
    <w:p w14:paraId="5A0FEB28"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inschrijver houdt er rekening mee dat de verwerver voor glas nog niet gekend is en/of kan wijzigen in de loop van de Opdracht. De afleverlocatie van de verwerver bevindt zich op een maximale kortste afstand over de weg van 150 km ten opzichte van </w:t>
      </w:r>
      <w:r w:rsidRPr="00B65A2D">
        <w:rPr>
          <w:rFonts w:ascii="Verdana" w:eastAsia="Verdana" w:hAnsi="Verdana"/>
          <w:sz w:val="22"/>
          <w:szCs w:val="22"/>
          <w:lang w:val="nl-BE"/>
        </w:rPr>
        <w:fldChar w:fldCharType="begin">
          <w:ffData>
            <w:name w:val=""/>
            <w:enabled/>
            <w:calcOnExit w:val="0"/>
            <w:textInput>
              <w:default w:val="&lt;referentiepunt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&lt;referentiepunt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w:t>
      </w:r>
    </w:p>
    <w:p w14:paraId="2FBD442F"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toewijzing van de Opdracht zal – voor wat het criterium ‘Prijs van de dienstverlening’ betreft - gebeuren op basis van de geraamde hoeveelheden (zie art. 20) en rekening houdend met een kortste afstand over de weg van 45 km</w:t>
      </w:r>
      <w:r w:rsidRPr="00B65A2D">
        <w:rPr>
          <w:rFonts w:ascii="Verdana" w:eastAsia="Verdana" w:hAnsi="Verdana"/>
          <w:sz w:val="22"/>
          <w:szCs w:val="22"/>
          <w:vertAlign w:val="superscript"/>
          <w:lang w:val="nl-BE"/>
        </w:rPr>
        <w:footnoteReference w:id="21"/>
      </w:r>
      <w:r w:rsidRPr="00B65A2D">
        <w:rPr>
          <w:rFonts w:ascii="Verdana" w:eastAsia="Verdana" w:hAnsi="Verdana"/>
          <w:sz w:val="22"/>
          <w:szCs w:val="22"/>
          <w:lang w:val="nl-BE"/>
        </w:rPr>
        <w:t xml:space="preserve">. </w:t>
      </w:r>
    </w:p>
    <w:p w14:paraId="0AED9313"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weegbrug van de door de verwerver aangeduide losplaats wordt als referentie beschouwd en zal bijgevolg als facturatiebasis gebruikt worden. Deze </w:t>
      </w:r>
      <w:r w:rsidRPr="00B65A2D">
        <w:rPr>
          <w:rFonts w:ascii="Verdana" w:eastAsia="Verdana" w:hAnsi="Verdana"/>
          <w:sz w:val="22"/>
          <w:szCs w:val="22"/>
          <w:lang w:val="nl-BE"/>
        </w:rPr>
        <w:lastRenderedPageBreak/>
        <w:t xml:space="preserve">weegbrug kan in de loop van de Opdracht wijzigen mits het akkoord van alle betrokken partijen, </w:t>
      </w:r>
      <w:proofErr w:type="spellStart"/>
      <w:r w:rsidRPr="00B65A2D">
        <w:rPr>
          <w:rFonts w:ascii="Verdana" w:eastAsia="Verdana" w:hAnsi="Verdana"/>
          <w:sz w:val="22"/>
          <w:szCs w:val="22"/>
          <w:lang w:val="nl-BE"/>
        </w:rPr>
        <w:t>ttz</w:t>
      </w:r>
      <w:proofErr w:type="spellEnd"/>
      <w:r w:rsidRPr="00B65A2D">
        <w:rPr>
          <w:rFonts w:ascii="Verdana" w:eastAsia="Verdana" w:hAnsi="Verdana"/>
          <w:sz w:val="22"/>
          <w:szCs w:val="22"/>
          <w:lang w:val="nl-BE"/>
        </w:rPr>
        <w:t xml:space="preserve">. </w:t>
      </w:r>
      <w:proofErr w:type="gramStart"/>
      <w:r w:rsidRPr="00B65A2D">
        <w:rPr>
          <w:rFonts w:ascii="Verdana" w:eastAsia="Verdana" w:hAnsi="Verdana"/>
          <w:sz w:val="22"/>
          <w:szCs w:val="22"/>
          <w:lang w:val="nl-BE"/>
        </w:rPr>
        <w:t>de</w:t>
      </w:r>
      <w:proofErr w:type="gramEnd"/>
      <w:r w:rsidRPr="00B65A2D">
        <w:rPr>
          <w:rFonts w:ascii="Verdana" w:eastAsia="Verdana" w:hAnsi="Verdana"/>
          <w:sz w:val="22"/>
          <w:szCs w:val="22"/>
          <w:lang w:val="nl-BE"/>
        </w:rPr>
        <w:t xml:space="preserve"> aanbestedende overheid, de dienstverlener, de glasverwerver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w:t>
      </w:r>
    </w:p>
    <w:p w14:paraId="572FE4C4" w14:textId="77777777" w:rsidR="00966568" w:rsidRPr="009B5E7D" w:rsidRDefault="00816472" w:rsidP="00B04E69">
      <w:pPr>
        <w:pStyle w:val="Titre3"/>
        <w:ind w:hanging="708"/>
        <w:rPr>
          <w:rFonts w:ascii="Verdana" w:eastAsia="Verdana" w:hAnsi="Verdana"/>
          <w:b/>
          <w:sz w:val="22"/>
          <w:lang w:val="nl-BE"/>
        </w:rPr>
      </w:pPr>
      <w:bookmarkStart w:id="495" w:name="_Toc188956590"/>
      <w:bookmarkStart w:id="496" w:name="_Toc188957934"/>
      <w:bookmarkStart w:id="497" w:name="_Toc449970189"/>
      <w:bookmarkStart w:id="498" w:name="_Toc517104208"/>
      <w:bookmarkStart w:id="499" w:name="_Toc39061566"/>
      <w:r w:rsidRPr="00466F35">
        <w:rPr>
          <w:rFonts w:ascii="Verdana" w:eastAsia="Verdana" w:hAnsi="Verdana"/>
          <w:b/>
          <w:sz w:val="22"/>
          <w:lang w:val="nl-BE"/>
        </w:rPr>
        <w:t>Reiniging</w:t>
      </w:r>
      <w:r w:rsidR="00966568" w:rsidRPr="00466F35">
        <w:rPr>
          <w:rFonts w:ascii="Verdana" w:eastAsia="Verdana" w:hAnsi="Verdana"/>
          <w:b/>
          <w:sz w:val="22"/>
          <w:lang w:val="nl-BE"/>
        </w:rPr>
        <w:t xml:space="preserve"> van de bovengrondse en ondergrondse glasbollen-</w:t>
      </w:r>
      <w:r w:rsidRPr="00466F35">
        <w:rPr>
          <w:rFonts w:ascii="Verdana" w:eastAsia="Verdana" w:hAnsi="Verdana"/>
          <w:b/>
          <w:sz w:val="22"/>
          <w:lang w:val="nl-BE"/>
        </w:rPr>
        <w:t>onderhoud van de bovengrondse glasbollen</w:t>
      </w:r>
      <w:r w:rsidRPr="009B5E7D">
        <w:rPr>
          <w:rFonts w:ascii="Verdana" w:eastAsia="Verdana" w:hAnsi="Verdana"/>
          <w:b/>
          <w:sz w:val="22"/>
          <w:lang w:val="nl-BE"/>
        </w:rPr>
        <w:t xml:space="preserve"> (perceel 1)</w:t>
      </w:r>
      <w:bookmarkEnd w:id="495"/>
      <w:bookmarkEnd w:id="496"/>
      <w:bookmarkEnd w:id="497"/>
      <w:bookmarkEnd w:id="498"/>
      <w:bookmarkEnd w:id="499"/>
    </w:p>
    <w:p w14:paraId="63681B20" w14:textId="7BB2020B" w:rsidR="00816472" w:rsidRPr="00466F35" w:rsidRDefault="00D00DB6" w:rsidP="00150C4F">
      <w:pPr>
        <w:tabs>
          <w:tab w:val="left" w:pos="4820"/>
        </w:tabs>
        <w:spacing w:after="130" w:line="260" w:lineRule="atLeast"/>
        <w:rPr>
          <w:rFonts w:ascii="Verdana" w:eastAsia="Verdana" w:hAnsi="Verdana"/>
          <w:sz w:val="22"/>
          <w:szCs w:val="22"/>
          <w:lang w:val="nl-BE"/>
        </w:rPr>
      </w:pPr>
      <w:r w:rsidRPr="00D00DB6">
        <w:rPr>
          <w:rFonts w:ascii="Verdana" w:eastAsia="Verdana" w:hAnsi="Verdana"/>
          <w:sz w:val="22"/>
          <w:szCs w:val="22"/>
          <w:lang w:val="nl-BE"/>
        </w:rPr>
        <w:t xml:space="preserve">De inschrijver vermeldt per type bovengrondse </w:t>
      </w:r>
      <w:proofErr w:type="spellStart"/>
      <w:r w:rsidRPr="00D00DB6">
        <w:rPr>
          <w:rFonts w:ascii="Verdana" w:eastAsia="Verdana" w:hAnsi="Verdana"/>
          <w:sz w:val="22"/>
          <w:szCs w:val="22"/>
          <w:lang w:val="nl-BE"/>
        </w:rPr>
        <w:t>glasbol</w:t>
      </w:r>
      <w:proofErr w:type="spellEnd"/>
      <w:r w:rsidRPr="00D00DB6">
        <w:rPr>
          <w:rFonts w:ascii="Verdana" w:eastAsia="Verdana" w:hAnsi="Verdana"/>
          <w:sz w:val="22"/>
          <w:szCs w:val="22"/>
          <w:lang w:val="nl-BE"/>
        </w:rPr>
        <w:t xml:space="preserve">, een prijs per jaar en per </w:t>
      </w:r>
      <w:proofErr w:type="spellStart"/>
      <w:r w:rsidRPr="00D00DB6">
        <w:rPr>
          <w:rFonts w:ascii="Verdana" w:eastAsia="Verdana" w:hAnsi="Verdana"/>
          <w:sz w:val="22"/>
          <w:szCs w:val="22"/>
          <w:lang w:val="nl-BE"/>
        </w:rPr>
        <w:t>glasbol</w:t>
      </w:r>
      <w:proofErr w:type="spellEnd"/>
      <w:r w:rsidRPr="00D00DB6">
        <w:rPr>
          <w:rFonts w:ascii="Verdana" w:eastAsia="Verdana" w:hAnsi="Verdana"/>
          <w:sz w:val="22"/>
          <w:szCs w:val="22"/>
          <w:lang w:val="nl-BE"/>
        </w:rPr>
        <w:t xml:space="preserve"> voor de regelmatige reiniging en het tijdige onderhoud ervan. Elke bovengrondse </w:t>
      </w:r>
      <w:proofErr w:type="spellStart"/>
      <w:r w:rsidRPr="00D00DB6">
        <w:rPr>
          <w:rFonts w:ascii="Verdana" w:eastAsia="Verdana" w:hAnsi="Verdana"/>
          <w:sz w:val="22"/>
          <w:szCs w:val="22"/>
          <w:lang w:val="nl-BE"/>
        </w:rPr>
        <w:t>glasbol</w:t>
      </w:r>
      <w:proofErr w:type="spellEnd"/>
      <w:r w:rsidRPr="00D00DB6">
        <w:rPr>
          <w:rFonts w:ascii="Verdana" w:eastAsia="Verdana" w:hAnsi="Verdana"/>
          <w:sz w:val="22"/>
          <w:szCs w:val="22"/>
          <w:lang w:val="nl-BE"/>
        </w:rPr>
        <w:t xml:space="preserve"> wordt gemiddeld vier keer per jaar gereinigd, gespreid over het jaar en in functie van de noodzaak. </w:t>
      </w:r>
      <w:r w:rsidR="00816472" w:rsidRPr="009B5E7D">
        <w:rPr>
          <w:rFonts w:ascii="Verdana" w:eastAsia="Verdana" w:hAnsi="Verdana"/>
          <w:sz w:val="22"/>
          <w:szCs w:val="22"/>
          <w:lang w:val="nl-BE"/>
        </w:rPr>
        <w:t xml:space="preserve">Sommige bovengrondse glasbollen zullen dus vaker, andere glasbollen minder frequent dan </w:t>
      </w:r>
      <w:proofErr w:type="gramStart"/>
      <w:r w:rsidR="00816472" w:rsidRPr="009B5E7D">
        <w:rPr>
          <w:rFonts w:ascii="Verdana" w:eastAsia="Verdana" w:hAnsi="Verdana"/>
          <w:sz w:val="22"/>
          <w:szCs w:val="22"/>
          <w:lang w:val="nl-BE"/>
        </w:rPr>
        <w:t>vier maal</w:t>
      </w:r>
      <w:proofErr w:type="gramEnd"/>
      <w:r w:rsidR="00816472" w:rsidRPr="009B5E7D">
        <w:rPr>
          <w:rFonts w:ascii="Verdana" w:eastAsia="Verdana" w:hAnsi="Verdana"/>
          <w:sz w:val="22"/>
          <w:szCs w:val="22"/>
          <w:lang w:val="nl-BE"/>
        </w:rPr>
        <w:t xml:space="preserve"> per jaar moeten gereinigd worden. Het is aan de dienstverlener om te bepalen hoe vaak en wanneer hij elke bol zal </w:t>
      </w:r>
      <w:r w:rsidR="00816472" w:rsidRPr="00466F35">
        <w:rPr>
          <w:rFonts w:ascii="Verdana" w:eastAsia="Verdana" w:hAnsi="Verdana"/>
          <w:sz w:val="22"/>
          <w:szCs w:val="22"/>
          <w:lang w:val="nl-BE"/>
        </w:rPr>
        <w:t xml:space="preserve">reinigen binnen dit quotum om de glasbollen </w:t>
      </w:r>
      <w:proofErr w:type="gramStart"/>
      <w:r w:rsidR="00816472" w:rsidRPr="00466F35">
        <w:rPr>
          <w:rFonts w:ascii="Verdana" w:eastAsia="Verdana" w:hAnsi="Verdana"/>
          <w:sz w:val="22"/>
          <w:szCs w:val="22"/>
          <w:lang w:val="nl-BE"/>
        </w:rPr>
        <w:t>ten allen tijde</w:t>
      </w:r>
      <w:proofErr w:type="gramEnd"/>
      <w:r w:rsidR="00816472" w:rsidRPr="00466F35">
        <w:rPr>
          <w:rFonts w:ascii="Verdana" w:eastAsia="Verdana" w:hAnsi="Verdana"/>
          <w:sz w:val="22"/>
          <w:szCs w:val="22"/>
          <w:lang w:val="nl-BE"/>
        </w:rPr>
        <w:t xml:space="preserve"> netjes te houden. </w:t>
      </w:r>
    </w:p>
    <w:p w14:paraId="2BE5985B" w14:textId="77777777" w:rsidR="00966568" w:rsidRPr="00466F35" w:rsidRDefault="00966568" w:rsidP="00816472">
      <w:pPr>
        <w:spacing w:after="130" w:line="260" w:lineRule="atLeast"/>
        <w:rPr>
          <w:rFonts w:ascii="Verdana" w:eastAsia="Verdana" w:hAnsi="Verdana"/>
          <w:color w:val="000000" w:themeColor="text1"/>
          <w:sz w:val="22"/>
          <w:szCs w:val="22"/>
          <w:lang w:val="nl-BE"/>
        </w:rPr>
      </w:pPr>
      <w:r w:rsidRPr="00466F35">
        <w:rPr>
          <w:rFonts w:ascii="Verdana" w:eastAsia="Verdana" w:hAnsi="Verdana"/>
          <w:color w:val="000000" w:themeColor="text1"/>
          <w:sz w:val="22"/>
          <w:szCs w:val="22"/>
          <w:lang w:val="nl-BE"/>
        </w:rPr>
        <w:t xml:space="preserve">De inschrijver vermeldt per ondergrondse </w:t>
      </w:r>
      <w:proofErr w:type="spellStart"/>
      <w:r w:rsidRPr="00466F35">
        <w:rPr>
          <w:rFonts w:ascii="Verdana" w:eastAsia="Verdana" w:hAnsi="Verdana"/>
          <w:color w:val="000000" w:themeColor="text1"/>
          <w:sz w:val="22"/>
          <w:szCs w:val="22"/>
          <w:lang w:val="nl-BE"/>
        </w:rPr>
        <w:t>glasbol</w:t>
      </w:r>
      <w:proofErr w:type="spellEnd"/>
      <w:r w:rsidRPr="00466F35">
        <w:rPr>
          <w:rFonts w:ascii="Verdana" w:eastAsia="Verdana" w:hAnsi="Verdana"/>
          <w:color w:val="000000" w:themeColor="text1"/>
          <w:sz w:val="22"/>
          <w:szCs w:val="22"/>
          <w:lang w:val="nl-BE"/>
        </w:rPr>
        <w:t xml:space="preserve">, een prijs per jaar en per </w:t>
      </w:r>
      <w:proofErr w:type="spellStart"/>
      <w:r w:rsidRPr="00466F35">
        <w:rPr>
          <w:rFonts w:ascii="Verdana" w:eastAsia="Verdana" w:hAnsi="Verdana"/>
          <w:color w:val="000000" w:themeColor="text1"/>
          <w:sz w:val="22"/>
          <w:szCs w:val="22"/>
          <w:lang w:val="nl-BE"/>
        </w:rPr>
        <w:t>glasbol</w:t>
      </w:r>
      <w:proofErr w:type="spellEnd"/>
      <w:r w:rsidRPr="00466F35">
        <w:rPr>
          <w:rFonts w:ascii="Verdana" w:eastAsia="Verdana" w:hAnsi="Verdana"/>
          <w:color w:val="000000" w:themeColor="text1"/>
          <w:sz w:val="22"/>
          <w:szCs w:val="22"/>
          <w:lang w:val="nl-BE"/>
        </w:rPr>
        <w:t xml:space="preserve"> voor de regelmatige reiniging van de inwerpzuil. Gemiddeld zal de inwerpzuil 4 keer per jaar gereinigd worden</w:t>
      </w:r>
      <w:r w:rsidR="0002412A" w:rsidRPr="00466F35">
        <w:rPr>
          <w:rFonts w:ascii="Verdana" w:eastAsia="Verdana" w:hAnsi="Verdana"/>
          <w:color w:val="000000" w:themeColor="text1"/>
          <w:sz w:val="22"/>
          <w:szCs w:val="22"/>
          <w:lang w:val="nl-BE"/>
        </w:rPr>
        <w:t xml:space="preserve"> gespreid over het jaar en in functie van de noodzaak.</w:t>
      </w:r>
      <w:r w:rsidRPr="00466F35">
        <w:rPr>
          <w:rFonts w:ascii="Verdana" w:eastAsia="Verdana" w:hAnsi="Verdana"/>
          <w:color w:val="000000" w:themeColor="text1"/>
          <w:sz w:val="22"/>
          <w:szCs w:val="22"/>
          <w:lang w:val="nl-BE"/>
        </w:rPr>
        <w:t xml:space="preserve"> Het onderhoud maakt geen deel uit van de opdracht.</w:t>
      </w:r>
    </w:p>
    <w:p w14:paraId="2212ACF5" w14:textId="77777777" w:rsidR="00816472" w:rsidRPr="00B65A2D" w:rsidRDefault="00816472" w:rsidP="00B04E69">
      <w:pPr>
        <w:pStyle w:val="Titre3"/>
        <w:ind w:hanging="708"/>
        <w:rPr>
          <w:rFonts w:ascii="Verdana" w:eastAsia="Verdana" w:hAnsi="Verdana"/>
          <w:b/>
          <w:sz w:val="22"/>
          <w:lang w:val="nl-BE"/>
        </w:rPr>
      </w:pPr>
      <w:bookmarkStart w:id="500" w:name="_Toc188956591"/>
      <w:bookmarkStart w:id="501" w:name="_Toc188957935"/>
      <w:bookmarkStart w:id="502" w:name="_Toc449970190"/>
      <w:bookmarkStart w:id="503" w:name="_Toc517104209"/>
      <w:bookmarkStart w:id="504" w:name="_Toc39061567"/>
      <w:r w:rsidRPr="00466F35">
        <w:rPr>
          <w:rFonts w:ascii="Verdana" w:eastAsia="Verdana" w:hAnsi="Verdana"/>
          <w:b/>
          <w:sz w:val="22"/>
          <w:lang w:val="nl-BE"/>
        </w:rPr>
        <w:t>Reiniging van de sites van de bovengrondse en</w:t>
      </w:r>
      <w:r w:rsidRPr="00B65A2D">
        <w:rPr>
          <w:rFonts w:ascii="Verdana" w:eastAsia="Verdana" w:hAnsi="Verdana"/>
          <w:b/>
          <w:sz w:val="22"/>
          <w:lang w:val="nl-BE"/>
        </w:rPr>
        <w:t xml:space="preserve"> ondergrondse glasbollen (perceel 1)</w:t>
      </w:r>
      <w:bookmarkEnd w:id="500"/>
      <w:bookmarkEnd w:id="501"/>
      <w:bookmarkEnd w:id="502"/>
      <w:bookmarkEnd w:id="503"/>
      <w:bookmarkEnd w:id="504"/>
    </w:p>
    <w:p w14:paraId="4181FAEF"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inschrijver bepaalt een prijs per site en per jaar, waarbij onderscheid wordt gemaakt tussen sites met bovengrondse, dan wel ondergrondse glasbollen.</w:t>
      </w:r>
    </w:p>
    <w:p w14:paraId="32848B0D" w14:textId="77777777" w:rsidR="00816472" w:rsidRPr="00B65A2D" w:rsidRDefault="00816472" w:rsidP="00B04E69">
      <w:pPr>
        <w:pStyle w:val="Titre3"/>
        <w:ind w:hanging="708"/>
        <w:rPr>
          <w:rFonts w:ascii="Verdana" w:eastAsia="Verdana" w:hAnsi="Verdana"/>
          <w:b/>
          <w:sz w:val="22"/>
          <w:lang w:val="nl-BE"/>
        </w:rPr>
      </w:pPr>
      <w:bookmarkStart w:id="505" w:name="_Toc449970191"/>
      <w:bookmarkStart w:id="506" w:name="_Toc517104210"/>
      <w:bookmarkStart w:id="507" w:name="_Toc39061568"/>
      <w:r w:rsidRPr="00B65A2D">
        <w:rPr>
          <w:rFonts w:ascii="Verdana" w:eastAsia="Verdana" w:hAnsi="Verdana"/>
          <w:b/>
          <w:sz w:val="22"/>
          <w:lang w:val="nl-BE"/>
        </w:rPr>
        <w:t>Plaatsing en verhuur van afzetcontainers op de recyclageparken en lossen van de containers op de afleverlocatie (perceel 2)</w:t>
      </w:r>
      <w:bookmarkEnd w:id="505"/>
      <w:bookmarkEnd w:id="506"/>
      <w:bookmarkEnd w:id="507"/>
    </w:p>
    <w:p w14:paraId="21D73E9A"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inschrijver vermeldt, per type container, een prijs per jaar en per container voor de huur en het lossen van de container op de afleverlocatie.</w:t>
      </w:r>
    </w:p>
    <w:p w14:paraId="59895B5B" w14:textId="77777777" w:rsidR="00816472" w:rsidRPr="00B65A2D" w:rsidRDefault="00816472" w:rsidP="00B04E69">
      <w:pPr>
        <w:pStyle w:val="Titre3"/>
        <w:ind w:hanging="708"/>
        <w:rPr>
          <w:rFonts w:ascii="Verdana" w:eastAsia="Verdana" w:hAnsi="Verdana"/>
          <w:b/>
          <w:sz w:val="22"/>
          <w:lang w:val="nl-BE"/>
        </w:rPr>
      </w:pPr>
      <w:bookmarkStart w:id="508" w:name="_Toc449970192"/>
      <w:bookmarkStart w:id="509" w:name="_Toc517104211"/>
      <w:bookmarkStart w:id="510" w:name="_Toc39061569"/>
      <w:r w:rsidRPr="00B65A2D">
        <w:rPr>
          <w:rFonts w:ascii="Verdana" w:eastAsia="Verdana" w:hAnsi="Verdana"/>
          <w:b/>
          <w:sz w:val="22"/>
          <w:lang w:val="nl-BE"/>
        </w:rPr>
        <w:t>Afvoer van afzetcontainers van de recyclageparken naar de verwerver (perceel 2)</w:t>
      </w:r>
      <w:bookmarkEnd w:id="508"/>
      <w:bookmarkEnd w:id="509"/>
      <w:bookmarkEnd w:id="510"/>
    </w:p>
    <w:p w14:paraId="0582A1DB"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Afhankelijk van het type container geeft de inschrijver een prijs op per ton en per km voor de afvoer van het glas naar de door de aanbestedende overheid nog mee te delen glasverwerver. Hierbij wordt rekening gehouden met de kortste afstand over de weg, berekend met Routenet (vrachtwagens 20T).</w:t>
      </w:r>
    </w:p>
    <w:p w14:paraId="7F880255"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inschrijver houdt er rekening mee dat de verwerver voor glas nog niet gekend is en/of kan wijzigen in de loop van de Opdracht.</w:t>
      </w:r>
    </w:p>
    <w:p w14:paraId="1FCE646D" w14:textId="77777777" w:rsidR="00816472" w:rsidRPr="00B65A2D" w:rsidRDefault="00816472" w:rsidP="00816472">
      <w:pPr>
        <w:spacing w:after="130" w:line="260" w:lineRule="atLeast"/>
        <w:rPr>
          <w:rFonts w:ascii="Verdana" w:eastAsia="Verdana" w:hAnsi="Verdana"/>
          <w:i/>
          <w:sz w:val="22"/>
          <w:szCs w:val="22"/>
          <w:lang w:val="nl-BE"/>
        </w:rPr>
      </w:pPr>
      <w:r w:rsidRPr="00B65A2D">
        <w:rPr>
          <w:rFonts w:ascii="Verdana" w:eastAsia="Verdana" w:hAnsi="Verdana"/>
          <w:sz w:val="22"/>
          <w:szCs w:val="22"/>
          <w:lang w:val="nl-BE"/>
        </w:rPr>
        <w:t xml:space="preserve">De afleverlocatie van de verwerver bevindt zich op een maximale kortste afstand over de weg van 150 km ten opzichte van </w:t>
      </w:r>
      <w:r w:rsidRPr="00B65A2D">
        <w:rPr>
          <w:rFonts w:ascii="Verdana" w:eastAsia="Verdana" w:hAnsi="Verdana"/>
          <w:sz w:val="22"/>
          <w:szCs w:val="22"/>
          <w:lang w:val="nl-BE"/>
        </w:rPr>
        <w:fldChar w:fldCharType="begin">
          <w:ffData>
            <w:name w:val=""/>
            <w:enabled/>
            <w:calcOnExit w:val="0"/>
            <w:textInput>
              <w:default w:val="&lt;referentiepunt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&lt;referentiepunt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.De toewijzing van de opdracht zal – voor wat het criterium ‘Prijs van de dienstverlening’ betreft - gebeuren op basis van de geraamde hoeveelheden (zie art. 20) en rekening houdend met een kortste afstand over de weg van 45 km</w:t>
      </w:r>
      <w:r w:rsidRPr="00B65A2D">
        <w:rPr>
          <w:rFonts w:ascii="Verdana" w:eastAsia="Verdana" w:hAnsi="Verdana"/>
          <w:sz w:val="22"/>
          <w:szCs w:val="22"/>
          <w:vertAlign w:val="superscript"/>
          <w:lang w:val="nl-BE"/>
        </w:rPr>
        <w:footnoteReference w:id="22"/>
      </w:r>
      <w:r w:rsidRPr="00B65A2D">
        <w:rPr>
          <w:rFonts w:ascii="Verdana" w:eastAsia="Verdana" w:hAnsi="Verdana"/>
          <w:sz w:val="22"/>
          <w:szCs w:val="22"/>
          <w:lang w:val="nl-BE"/>
        </w:rPr>
        <w:t xml:space="preserve">. </w:t>
      </w:r>
    </w:p>
    <w:p w14:paraId="4BEF72A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weegbrug van de door de verwerver aangeduide losplaats wordt als referentie beschouwd en zal bijgevolg als facturatiebasis gebruikt worden, zowel wat de ingezamelde tonnages als de afgelegde kilometers betreft. Hierbij wordt </w:t>
      </w:r>
      <w:r w:rsidRPr="00B65A2D">
        <w:rPr>
          <w:rFonts w:ascii="Verdana" w:eastAsia="Verdana" w:hAnsi="Verdana"/>
          <w:sz w:val="22"/>
          <w:szCs w:val="22"/>
          <w:lang w:val="nl-BE"/>
        </w:rPr>
        <w:lastRenderedPageBreak/>
        <w:t xml:space="preserve">de kortste afstand over de weg van </w:t>
      </w:r>
      <w:r w:rsidRPr="00B65A2D">
        <w:rPr>
          <w:rFonts w:ascii="Verdana" w:eastAsia="Verdana" w:hAnsi="Verdana"/>
          <w:sz w:val="22"/>
          <w:szCs w:val="22"/>
          <w:lang w:val="nl-BE"/>
        </w:rPr>
        <w:fldChar w:fldCharType="begin">
          <w:ffData>
            <w:name w:val=""/>
            <w:enabled/>
            <w:calcOnExit w:val="0"/>
            <w:textInput>
              <w:default w:val="&lt;referentiepunt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&lt;referentiepunt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tot de afleverlocatie, berekend met Routenet (vrachtwagens 20T), in rekening gebracht. Deze weegbrug kan in de loop van de opdracht wijzigen mits het akkoord van alle betrokken partijen, </w:t>
      </w:r>
      <w:proofErr w:type="spellStart"/>
      <w:r w:rsidRPr="00B65A2D">
        <w:rPr>
          <w:rFonts w:ascii="Verdana" w:eastAsia="Verdana" w:hAnsi="Verdana"/>
          <w:sz w:val="22"/>
          <w:szCs w:val="22"/>
          <w:lang w:val="nl-BE"/>
        </w:rPr>
        <w:t>ttz</w:t>
      </w:r>
      <w:proofErr w:type="spellEnd"/>
      <w:r w:rsidRPr="00B65A2D">
        <w:rPr>
          <w:rFonts w:ascii="Verdana" w:eastAsia="Verdana" w:hAnsi="Verdana"/>
          <w:sz w:val="22"/>
          <w:szCs w:val="22"/>
          <w:lang w:val="nl-BE"/>
        </w:rPr>
        <w:t xml:space="preserve">. </w:t>
      </w:r>
      <w:proofErr w:type="gramStart"/>
      <w:r w:rsidRPr="00B65A2D">
        <w:rPr>
          <w:rFonts w:ascii="Verdana" w:eastAsia="Verdana" w:hAnsi="Verdana"/>
          <w:sz w:val="22"/>
          <w:szCs w:val="22"/>
          <w:lang w:val="nl-BE"/>
        </w:rPr>
        <w:t>de</w:t>
      </w:r>
      <w:proofErr w:type="gramEnd"/>
      <w:r w:rsidRPr="00B65A2D">
        <w:rPr>
          <w:rFonts w:ascii="Verdana" w:eastAsia="Verdana" w:hAnsi="Verdana"/>
          <w:sz w:val="22"/>
          <w:szCs w:val="22"/>
          <w:lang w:val="nl-BE"/>
        </w:rPr>
        <w:t xml:space="preserve"> aanbestedende overheid, de dienstverlener, de glasverwerver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w:t>
      </w:r>
    </w:p>
    <w:p w14:paraId="3C0E4E54" w14:textId="77777777" w:rsidR="00816472" w:rsidRPr="00B65A2D" w:rsidRDefault="00816472" w:rsidP="00F45701">
      <w:pPr>
        <w:pStyle w:val="Titre2"/>
        <w:rPr>
          <w:rFonts w:eastAsia="Verdana"/>
          <w:sz w:val="22"/>
          <w:szCs w:val="22"/>
        </w:rPr>
      </w:pPr>
      <w:bookmarkStart w:id="511" w:name="_Toc188956594"/>
      <w:bookmarkStart w:id="512" w:name="_Toc188957938"/>
      <w:bookmarkStart w:id="513" w:name="_Toc201734967"/>
      <w:bookmarkStart w:id="514" w:name="_Toc517104212"/>
      <w:bookmarkStart w:id="515" w:name="_Toc39061570"/>
      <w:bookmarkEnd w:id="481"/>
      <w:bookmarkEnd w:id="482"/>
      <w:bookmarkEnd w:id="483"/>
      <w:r w:rsidRPr="00B65A2D">
        <w:rPr>
          <w:rFonts w:eastAsia="Verdana"/>
          <w:sz w:val="22"/>
          <w:szCs w:val="22"/>
        </w:rPr>
        <w:t xml:space="preserve">Herkomst en aard van </w:t>
      </w:r>
      <w:bookmarkEnd w:id="511"/>
      <w:bookmarkEnd w:id="512"/>
      <w:bookmarkEnd w:id="513"/>
      <w:r w:rsidRPr="00B65A2D">
        <w:rPr>
          <w:rFonts w:eastAsia="Verdana"/>
          <w:sz w:val="22"/>
          <w:szCs w:val="22"/>
        </w:rPr>
        <w:t>glas</w:t>
      </w:r>
      <w:bookmarkEnd w:id="514"/>
      <w:bookmarkEnd w:id="515"/>
      <w:r w:rsidRPr="00B65A2D">
        <w:rPr>
          <w:rFonts w:eastAsia="Verdana"/>
          <w:sz w:val="22"/>
          <w:szCs w:val="22"/>
        </w:rPr>
        <w:t xml:space="preserve"> </w:t>
      </w:r>
    </w:p>
    <w:p w14:paraId="0BDFC84E" w14:textId="77777777" w:rsidR="00816472" w:rsidRPr="00B65A2D" w:rsidDel="003B2544"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is bij middel van onderhavige opdracht enkel de bedoeling holglas van huishoudelijke oorsprong </w:t>
      </w:r>
      <w:proofErr w:type="spellStart"/>
      <w:r w:rsidRPr="00B65A2D">
        <w:rPr>
          <w:rFonts w:ascii="Verdana" w:eastAsia="Verdana" w:hAnsi="Verdana"/>
          <w:sz w:val="22"/>
          <w:szCs w:val="22"/>
          <w:lang w:val="nl-BE"/>
        </w:rPr>
        <w:t>kleurgescheiden</w:t>
      </w:r>
      <w:proofErr w:type="spellEnd"/>
      <w:r w:rsidRPr="00B65A2D">
        <w:rPr>
          <w:rFonts w:ascii="Verdana" w:eastAsia="Verdana" w:hAnsi="Verdana"/>
          <w:sz w:val="22"/>
          <w:szCs w:val="22"/>
          <w:lang w:val="nl-BE"/>
        </w:rPr>
        <w:t xml:space="preserve"> (enerzijds wit glas, anderzijds gekleurd glas) in te zamelen. 'Huishoudelijke oorsprong' dient wel ruim te worden opgevat in de zin dat ook scholen, verenigingen, handelaars, </w:t>
      </w:r>
      <w:proofErr w:type="spellStart"/>
      <w:r w:rsidRPr="00B65A2D">
        <w:rPr>
          <w:rFonts w:ascii="Verdana" w:eastAsia="Verdana" w:hAnsi="Verdana"/>
          <w:sz w:val="22"/>
          <w:szCs w:val="22"/>
          <w:lang w:val="nl-BE"/>
        </w:rPr>
        <w:t>KMO's</w:t>
      </w:r>
      <w:proofErr w:type="spellEnd"/>
      <w:r w:rsidRPr="00B65A2D">
        <w:rPr>
          <w:rFonts w:ascii="Verdana" w:eastAsia="Verdana" w:hAnsi="Verdana"/>
          <w:sz w:val="22"/>
          <w:szCs w:val="22"/>
          <w:lang w:val="nl-BE"/>
        </w:rPr>
        <w:t xml:space="preserve">, kantoren, zelfstandigen, </w:t>
      </w:r>
      <w:proofErr w:type="spellStart"/>
      <w:r w:rsidRPr="00B65A2D">
        <w:rPr>
          <w:rFonts w:ascii="Verdana" w:eastAsia="Verdana" w:hAnsi="Verdana"/>
          <w:sz w:val="22"/>
          <w:szCs w:val="22"/>
          <w:lang w:val="nl-BE"/>
        </w:rPr>
        <w:t>HORECA-zaken</w:t>
      </w:r>
      <w:proofErr w:type="spellEnd"/>
      <w:r w:rsidRPr="00B65A2D">
        <w:rPr>
          <w:rFonts w:ascii="Verdana" w:eastAsia="Verdana" w:hAnsi="Verdana"/>
          <w:sz w:val="22"/>
          <w:szCs w:val="22"/>
          <w:lang w:val="nl-BE"/>
        </w:rPr>
        <w:t>, administraties en collectiviteiten hun holglas mogen aanbieden in de glasbollen.</w:t>
      </w:r>
    </w:p>
    <w:p w14:paraId="23141F5F"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fractie holglas bestaat enkel uit glazen flessen en bokalen.</w:t>
      </w:r>
    </w:p>
    <w:p w14:paraId="56043A7B"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Wat onder andere </w:t>
      </w:r>
      <w:r w:rsidRPr="00B65A2D">
        <w:rPr>
          <w:rFonts w:ascii="Verdana" w:eastAsia="Verdana" w:hAnsi="Verdana"/>
          <w:b/>
          <w:sz w:val="22"/>
          <w:szCs w:val="22"/>
          <w:lang w:val="nl-BE"/>
        </w:rPr>
        <w:t>niet</w:t>
      </w:r>
      <w:r w:rsidRPr="00B65A2D">
        <w:rPr>
          <w:rFonts w:ascii="Verdana" w:eastAsia="Verdana" w:hAnsi="Verdana"/>
          <w:sz w:val="22"/>
          <w:szCs w:val="22"/>
          <w:lang w:val="nl-BE"/>
        </w:rPr>
        <w:t xml:space="preserve"> wordt aanvaard: </w:t>
      </w:r>
    </w:p>
    <w:p w14:paraId="7B4458A5"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Pyrex, </w:t>
      </w:r>
      <w:proofErr w:type="spellStart"/>
      <w:r w:rsidRPr="00B65A2D">
        <w:rPr>
          <w:rFonts w:ascii="Verdana" w:eastAsia="Verdana" w:hAnsi="Verdana"/>
          <w:sz w:val="22"/>
          <w:szCs w:val="22"/>
          <w:lang w:val="nl-BE"/>
        </w:rPr>
        <w:t>vitrokeramisch</w:t>
      </w:r>
      <w:proofErr w:type="spellEnd"/>
      <w:r w:rsidRPr="00B65A2D">
        <w:rPr>
          <w:rFonts w:ascii="Verdana" w:eastAsia="Verdana" w:hAnsi="Verdana"/>
          <w:sz w:val="22"/>
          <w:szCs w:val="22"/>
          <w:lang w:val="nl-BE"/>
        </w:rPr>
        <w:t xml:space="preserve"> glas en ander hittebestendig glas</w:t>
      </w:r>
    </w:p>
    <w:p w14:paraId="0809BB97"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Porselein, aardewerk en stenen kruiken</w:t>
      </w:r>
    </w:p>
    <w:p w14:paraId="786E36E4"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Gloeilampen, </w:t>
      </w:r>
      <w:proofErr w:type="gramStart"/>
      <w:r w:rsidRPr="00B65A2D">
        <w:rPr>
          <w:rFonts w:ascii="Verdana" w:eastAsia="Verdana" w:hAnsi="Verdana"/>
          <w:sz w:val="22"/>
          <w:szCs w:val="22"/>
          <w:lang w:val="nl-BE"/>
        </w:rPr>
        <w:t>neon lampen</w:t>
      </w:r>
      <w:proofErr w:type="gramEnd"/>
    </w:p>
    <w:p w14:paraId="373CBB05"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Spiegels, ruiten, vlak glas</w:t>
      </w:r>
    </w:p>
    <w:p w14:paraId="2FDF81C3"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Beeldbuizen</w:t>
      </w:r>
    </w:p>
    <w:p w14:paraId="2C81F29A" w14:textId="536DDDA5" w:rsidR="00816472" w:rsidRPr="00466F35" w:rsidRDefault="00816472" w:rsidP="00CD43DB">
      <w:pPr>
        <w:numPr>
          <w:ilvl w:val="0"/>
          <w:numId w:val="5"/>
        </w:numPr>
        <w:spacing w:after="130" w:line="260" w:lineRule="atLeast"/>
        <w:rPr>
          <w:rFonts w:ascii="Verdana" w:eastAsia="Verdana" w:hAnsi="Verdana"/>
          <w:sz w:val="22"/>
          <w:szCs w:val="22"/>
          <w:lang w:val="nl-BE"/>
        </w:rPr>
      </w:pPr>
      <w:r w:rsidRPr="00466F35">
        <w:rPr>
          <w:rFonts w:ascii="Verdana" w:eastAsia="Verdana" w:hAnsi="Verdana"/>
          <w:sz w:val="22"/>
          <w:szCs w:val="22"/>
          <w:lang w:val="nl-BE"/>
        </w:rPr>
        <w:t>Stenen</w:t>
      </w:r>
    </w:p>
    <w:p w14:paraId="38DCD417" w14:textId="5CC6F1D7" w:rsidR="00B635BD" w:rsidRPr="00466F35" w:rsidRDefault="00466F35" w:rsidP="00CD43DB">
      <w:pPr>
        <w:numPr>
          <w:ilvl w:val="0"/>
          <w:numId w:val="5"/>
        </w:numPr>
        <w:spacing w:after="130" w:line="260" w:lineRule="atLeast"/>
        <w:rPr>
          <w:rFonts w:ascii="Verdana" w:eastAsia="Verdana" w:hAnsi="Verdana"/>
          <w:sz w:val="22"/>
          <w:szCs w:val="22"/>
          <w:lang w:val="nl-BE"/>
        </w:rPr>
      </w:pPr>
      <w:r w:rsidRPr="00466F35">
        <w:rPr>
          <w:rFonts w:ascii="Verdana" w:eastAsia="Verdana" w:hAnsi="Verdana"/>
          <w:sz w:val="22"/>
          <w:szCs w:val="22"/>
          <w:lang w:val="nl-BE"/>
        </w:rPr>
        <w:t>Kristalglas</w:t>
      </w:r>
    </w:p>
    <w:p w14:paraId="1044D2D8" w14:textId="77777777" w:rsidR="00816472" w:rsidRPr="00B65A2D" w:rsidRDefault="00816472" w:rsidP="00F45701">
      <w:pPr>
        <w:pStyle w:val="Titre2"/>
        <w:rPr>
          <w:rFonts w:eastAsia="Verdana"/>
          <w:sz w:val="22"/>
          <w:szCs w:val="22"/>
        </w:rPr>
      </w:pPr>
      <w:bookmarkStart w:id="516" w:name="_Toc188956595"/>
      <w:bookmarkStart w:id="517" w:name="_Toc188957939"/>
      <w:bookmarkStart w:id="518" w:name="_Toc201734968"/>
      <w:bookmarkStart w:id="519" w:name="_Toc517104213"/>
      <w:bookmarkStart w:id="520" w:name="_Toc39061571"/>
      <w:r w:rsidRPr="00B65A2D">
        <w:rPr>
          <w:rFonts w:eastAsia="Verdana"/>
          <w:sz w:val="22"/>
          <w:szCs w:val="22"/>
        </w:rPr>
        <w:t xml:space="preserve">Kwaliteit van het opgehaalde </w:t>
      </w:r>
      <w:bookmarkEnd w:id="516"/>
      <w:bookmarkEnd w:id="517"/>
      <w:bookmarkEnd w:id="518"/>
      <w:r w:rsidRPr="00B65A2D">
        <w:rPr>
          <w:rFonts w:eastAsia="Verdana"/>
          <w:sz w:val="22"/>
          <w:szCs w:val="22"/>
        </w:rPr>
        <w:t>glas</w:t>
      </w:r>
      <w:bookmarkEnd w:id="519"/>
      <w:bookmarkEnd w:id="520"/>
    </w:p>
    <w:p w14:paraId="3B59543A" w14:textId="77777777" w:rsidR="00816472" w:rsidRPr="00B65A2D" w:rsidRDefault="00816472" w:rsidP="00816472">
      <w:pPr>
        <w:spacing w:after="130" w:line="260" w:lineRule="atLeast"/>
        <w:rPr>
          <w:rFonts w:ascii="Verdana" w:eastAsia="Verdana" w:hAnsi="Verdana"/>
          <w:sz w:val="22"/>
          <w:szCs w:val="22"/>
          <w:lang w:val="nl-BE"/>
        </w:rPr>
      </w:pPr>
    </w:p>
    <w:p w14:paraId="6D0111E7" w14:textId="77777777" w:rsidR="00816472" w:rsidRPr="00B65A2D" w:rsidRDefault="00816472" w:rsidP="00816472">
      <w:pPr>
        <w:spacing w:after="60"/>
        <w:rPr>
          <w:rFonts w:ascii="Verdana" w:eastAsia="Calibri" w:hAnsi="Verdana"/>
          <w:sz w:val="22"/>
          <w:szCs w:val="22"/>
          <w:lang w:val="nl-BE" w:eastAsia="en-US"/>
        </w:rPr>
      </w:pPr>
      <w:r w:rsidRPr="00B65A2D">
        <w:rPr>
          <w:rFonts w:ascii="Verdana" w:eastAsia="Verdana" w:hAnsi="Verdana"/>
          <w:sz w:val="22"/>
          <w:szCs w:val="22"/>
          <w:lang w:val="nl-BE"/>
        </w:rPr>
        <w:t>Ten informatieve titel zijn de kwaliteitseisen van het glas bij de verwerver in bijlage F bij dit bestek gevoegd. Deze normen inzake kleurenscheiding, breukgraad, chemische samenstelling en zuiverheid kunnen tijdens de duur van de opdracht wijzigen in functie van de wijzigende technische omstandigheden inzake recyclage. Bij een eventuele wijziging van de specificaties zal de aanbestedende overheid de dienstverlener hiervan 3 maanden op voorhand in kennis stellen.</w:t>
      </w:r>
    </w:p>
    <w:p w14:paraId="5D18CD24" w14:textId="77777777" w:rsidR="00816472" w:rsidRPr="00B65A2D" w:rsidRDefault="00816472" w:rsidP="00816472">
      <w:pPr>
        <w:spacing w:after="60"/>
        <w:rPr>
          <w:rFonts w:ascii="Verdana" w:eastAsia="Calibri" w:hAnsi="Verdana"/>
          <w:sz w:val="22"/>
          <w:szCs w:val="22"/>
          <w:lang w:val="nl-BE" w:eastAsia="en-US"/>
        </w:rPr>
      </w:pPr>
      <w:r w:rsidRPr="00B65A2D">
        <w:rPr>
          <w:rFonts w:ascii="Verdana" w:eastAsia="Verdana" w:hAnsi="Verdana"/>
          <w:sz w:val="22"/>
          <w:szCs w:val="22"/>
          <w:lang w:val="nl-BE"/>
        </w:rPr>
        <w:t xml:space="preserve">De dienstverlener mag in geen geval handelingen stellen die de kwaliteit van het in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of glascontainer ingezamelde glas nadelig kunnen beïnvloeden. </w:t>
      </w:r>
    </w:p>
    <w:p w14:paraId="1B82D298"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Bij de lediging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in de vaste laadbak of container of bij de lediging van de vaste laadbak of container bij de verwerver moeten alle maatregelen getroffen worden om de glasbreuk tot een minimum te beperken. Dit houdt onder meer een voorzichtige lediging van de glasbollen in. Zo mag de valhoogte van het glas bij de lediging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maximum 1 meter, te rekenen vanaf de onderkant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tot het niveau waarop de vaste laadbak met glas is gevuld, bedragen. Het glas mag in geen enkel geval aangedrukt of opzettelijk gebroken worden in de laadbak.</w:t>
      </w:r>
    </w:p>
    <w:p w14:paraId="04D5D602"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inhoud van de containers of de vaste laadbak van het ophaalvoertuig mogen in geen geval tijdelijk worden gestort op andere terreinen dan deze aangeduid door de glasverwerver. Het enige wat bij wijze van tussentijdse stockage toegelaten is, is het afzetten van de losse (afzet)containers van het ophaalvoertuig op terreinen van de dienstverlener en het transport van deze </w:t>
      </w:r>
      <w:r w:rsidRPr="00B65A2D">
        <w:rPr>
          <w:rFonts w:ascii="Verdana" w:eastAsia="Verdana" w:hAnsi="Verdana"/>
          <w:sz w:val="22"/>
          <w:szCs w:val="22"/>
          <w:lang w:val="nl-BE"/>
        </w:rPr>
        <w:lastRenderedPageBreak/>
        <w:t xml:space="preserve">containers naar de glasverwerver met eventueel een ander voertuig dan het ophaalvoertuig. De locatie waar deze tussentijdse stockage gebeurt, dient door de aanbestedende overheid, in overleg met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voorafgaandelijk te worden goedgekeurd.</w:t>
      </w:r>
    </w:p>
    <w:p w14:paraId="1A7FB477"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dient de kleurenscheiding nauwgezet te respecteren. Bij de ophaalvoertuigen die worden ingezet voor het ledigen van de glasbollen dient het compartiment voor het witgekleurde glas zich het dichtst tegen de cabine van het ophaalvoertuig te bevinden. </w:t>
      </w:r>
    </w:p>
    <w:p w14:paraId="303AF360"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moet </w:t>
      </w:r>
      <w:proofErr w:type="gramStart"/>
      <w:r w:rsidRPr="00B65A2D">
        <w:rPr>
          <w:rFonts w:ascii="Verdana" w:eastAsia="Verdana" w:hAnsi="Verdana"/>
          <w:sz w:val="22"/>
          <w:szCs w:val="22"/>
          <w:lang w:val="nl-BE"/>
        </w:rPr>
        <w:t>er op</w:t>
      </w:r>
      <w:proofErr w:type="gramEnd"/>
      <w:r w:rsidRPr="00B65A2D">
        <w:rPr>
          <w:rFonts w:ascii="Verdana" w:eastAsia="Verdana" w:hAnsi="Verdana"/>
          <w:sz w:val="22"/>
          <w:szCs w:val="22"/>
          <w:lang w:val="nl-BE"/>
        </w:rPr>
        <w:t xml:space="preserve"> toezien dat de </w:t>
      </w:r>
      <w:proofErr w:type="spellStart"/>
      <w:r w:rsidRPr="00B65A2D">
        <w:rPr>
          <w:rFonts w:ascii="Verdana" w:eastAsia="Verdana" w:hAnsi="Verdana"/>
          <w:sz w:val="22"/>
          <w:szCs w:val="22"/>
          <w:lang w:val="nl-BE"/>
        </w:rPr>
        <w:t>kleurgescheiden</w:t>
      </w:r>
      <w:proofErr w:type="spellEnd"/>
      <w:r w:rsidRPr="00B65A2D">
        <w:rPr>
          <w:rFonts w:ascii="Verdana" w:eastAsia="Verdana" w:hAnsi="Verdana"/>
          <w:sz w:val="22"/>
          <w:szCs w:val="22"/>
          <w:lang w:val="nl-BE"/>
        </w:rPr>
        <w:t xml:space="preserve"> ingezamelde materialen niet gemengd of vervuild worden tijdens de lediging van de bollen, het transport naar de verwerver en de lediging van de container bij de glasverwerver, die de recycleerbaarheid en de waarde van de fractie negatief zouden kunnen beïnvloeden.</w:t>
      </w:r>
    </w:p>
    <w:p w14:paraId="609781EA"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Wat zich naast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bevindt, mag niet in de container worden gegooid met uitzondering van de ongebroken flessen en bokalen die aan de specificaties voldoen. </w:t>
      </w:r>
    </w:p>
    <w:p w14:paraId="2F5FD842"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moet onvoldoende kleurenscheiding, overdreven breukgraad of grote vervuilingen vastgesteld in een of meerdere glasbollen, containers of in de vaste laadbak, melden aan de glasverwerver alvorens het glas te lossen. Te allen tijde moet de dienstverlener 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van deze problemen per fax of e-mail op de hoogte brengen zodat deze kunnen proberen een gepaste oplossing te bieden.</w:t>
      </w:r>
    </w:p>
    <w:p w14:paraId="0AF8252F" w14:textId="77777777" w:rsidR="00816472" w:rsidRPr="00B65A2D" w:rsidRDefault="00816472" w:rsidP="0081647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Indien wordt vastgesteld dat het aangevoerde glas niet voldoet aan de kwaliteitseisen opgenomen in bijlage F, dan kan de verwerver deze lading weigeren. Binnen de 24 uur, te rekenen vanaf de eerste werkdag na datum van ontvangst van de materialen, zal de glasverwerver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per fax of e-mail van deze weigering op de hoogte brengen. Een vertegenwoordiger van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kan ter plaatse de kwaliteit van het aangeboden materiaal inspecteren. In geval dat de klacht van de verwerver ontvankelijk verklaard wordt en de dienstverlener zelf aan de basis van deze onregelmatigheden ligt, is de dienstverlener verantwoordelijk voor de kosten van bijkomende sortering en/of verwijdering. De wijze van verwerking en/of verwijdering zal in overleg met alle partijen bepaald worden.</w:t>
      </w:r>
    </w:p>
    <w:p w14:paraId="6CB7414E" w14:textId="77777777" w:rsidR="00816472" w:rsidRPr="00B65A2D" w:rsidRDefault="00816472" w:rsidP="00816472">
      <w:pPr>
        <w:spacing w:after="60"/>
        <w:rPr>
          <w:rFonts w:ascii="Verdana" w:eastAsia="Calibri" w:hAnsi="Verdana"/>
          <w:sz w:val="22"/>
          <w:szCs w:val="22"/>
          <w:lang w:val="nl-BE" w:eastAsia="en-US"/>
        </w:rPr>
      </w:pPr>
      <w:bookmarkStart w:id="521" w:name="_Toc511976246"/>
      <w:r w:rsidRPr="00B65A2D">
        <w:rPr>
          <w:rFonts w:ascii="Verdana" w:eastAsia="Verdana" w:hAnsi="Verdana"/>
          <w:sz w:val="22"/>
          <w:szCs w:val="22"/>
          <w:lang w:val="nl-BE"/>
        </w:rPr>
        <w:t xml:space="preserve">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hebben steeds het recht de herkomst van het ingezamelde glas te controleren. De ophaler zal op eerste verzoek van 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alle nodige bewijsstukken (waaronder vrachtbrieven</w:t>
      </w:r>
      <w:bookmarkStart w:id="522" w:name="_Toc188956596"/>
      <w:bookmarkStart w:id="523" w:name="_Toc188957940"/>
      <w:bookmarkStart w:id="524" w:name="_Toc201734969"/>
      <w:r w:rsidRPr="00B65A2D">
        <w:rPr>
          <w:rFonts w:ascii="Verdana" w:eastAsia="Verdana" w:hAnsi="Verdana"/>
          <w:sz w:val="22"/>
          <w:szCs w:val="22"/>
          <w:lang w:val="nl-BE"/>
        </w:rPr>
        <w:t>) overmaken.</w:t>
      </w:r>
      <w:bookmarkEnd w:id="521"/>
    </w:p>
    <w:p w14:paraId="4D51473E" w14:textId="77777777" w:rsidR="00816472" w:rsidRPr="00B65A2D" w:rsidRDefault="00816472" w:rsidP="00F45701">
      <w:pPr>
        <w:pStyle w:val="Titre2"/>
        <w:rPr>
          <w:rFonts w:eastAsia="Verdana"/>
          <w:sz w:val="22"/>
          <w:szCs w:val="22"/>
        </w:rPr>
      </w:pPr>
      <w:bookmarkStart w:id="525" w:name="_Toc517104214"/>
      <w:bookmarkStart w:id="526" w:name="_Toc39061572"/>
      <w:r w:rsidRPr="00B65A2D">
        <w:rPr>
          <w:rFonts w:eastAsia="Verdana"/>
          <w:sz w:val="22"/>
          <w:szCs w:val="22"/>
        </w:rPr>
        <w:t>Minimale vereisten voor de (ophaal)voertuigen</w:t>
      </w:r>
      <w:bookmarkEnd w:id="522"/>
      <w:bookmarkEnd w:id="523"/>
      <w:bookmarkEnd w:id="524"/>
      <w:r w:rsidRPr="00B65A2D">
        <w:rPr>
          <w:rFonts w:eastAsia="Verdana"/>
          <w:sz w:val="22"/>
          <w:szCs w:val="22"/>
        </w:rPr>
        <w:t xml:space="preserve"> en het personeel</w:t>
      </w:r>
      <w:bookmarkEnd w:id="525"/>
      <w:bookmarkEnd w:id="526"/>
    </w:p>
    <w:p w14:paraId="422703BE" w14:textId="77777777" w:rsidR="00816472" w:rsidRPr="009B5E7D" w:rsidRDefault="00816472" w:rsidP="00B04E69">
      <w:pPr>
        <w:pStyle w:val="Titre3"/>
        <w:ind w:hanging="708"/>
        <w:rPr>
          <w:rFonts w:ascii="Verdana" w:eastAsia="Verdana" w:hAnsi="Verdana"/>
          <w:sz w:val="22"/>
          <w:lang w:val="nl-BE"/>
        </w:rPr>
      </w:pPr>
      <w:bookmarkStart w:id="527" w:name="_Toc39061573"/>
      <w:r w:rsidRPr="009B5E7D">
        <w:rPr>
          <w:rFonts w:ascii="Verdana" w:eastAsia="Verdana" w:hAnsi="Verdana"/>
          <w:sz w:val="22"/>
          <w:lang w:val="nl-BE"/>
        </w:rPr>
        <w:t>Minimale vereisten voor de (ophaal)voertuigen</w:t>
      </w:r>
      <w:bookmarkEnd w:id="527"/>
    </w:p>
    <w:p w14:paraId="6DC77147"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voertuig moet in alle opzichten voldoen aan de wettelijke bepalingen van het wegvervoer, en in voorkomend geval aan de wettelijke bepalingen van het grensoverschrijdend wegvervoer.</w:t>
      </w:r>
    </w:p>
    <w:p w14:paraId="1751A828"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voertuig moet voorzien zijn van de nodige persoonlijke vrijwarings- en beschermingsmiddelen voor de bemanning en andere weggebruikers (bv. dodehoekspiegels). </w:t>
      </w:r>
    </w:p>
    <w:p w14:paraId="32ACC7A5"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voertuig moet steeds in een goede staat verkeren en mogelijk maken de vereisten beschreven in onderhavig bestek na te leven.</w:t>
      </w:r>
    </w:p>
    <w:p w14:paraId="2973D8DD"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Het voertuig moet inzetbaar zijn in alle gemeenten en in alle verkeerssituaties (bv. smalle straten).</w:t>
      </w:r>
    </w:p>
    <w:p w14:paraId="5C535A8B" w14:textId="5C9578C8"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Om de kwaliteit van het glas te garanderen mag de dienstverlener enkel gebruik maken van laadbakken en/of afzetbare containers die worden ingezet voor de inzameling van glas.</w:t>
      </w:r>
      <w:r w:rsidR="002D38A3" w:rsidRPr="00B65A2D">
        <w:rPr>
          <w:rFonts w:ascii="Verdana" w:eastAsia="Verdana" w:hAnsi="Verdana"/>
          <w:sz w:val="22"/>
          <w:szCs w:val="22"/>
          <w:lang w:val="nl-BE"/>
        </w:rPr>
        <w:t xml:space="preserve"> </w:t>
      </w:r>
    </w:p>
    <w:p w14:paraId="04C5728C"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ophaalvoertuig dat de glasbollen ledigt, moet uitgerust zijn met een geijkte </w:t>
      </w:r>
      <w:proofErr w:type="spellStart"/>
      <w:r w:rsidRPr="00B65A2D">
        <w:rPr>
          <w:rFonts w:ascii="Verdana" w:eastAsia="Verdana" w:hAnsi="Verdana"/>
          <w:sz w:val="22"/>
          <w:szCs w:val="22"/>
          <w:lang w:val="nl-BE"/>
        </w:rPr>
        <w:t>weegcel</w:t>
      </w:r>
      <w:proofErr w:type="spellEnd"/>
      <w:r w:rsidRPr="00B65A2D">
        <w:rPr>
          <w:rFonts w:ascii="Verdana" w:eastAsia="Verdana" w:hAnsi="Verdana"/>
          <w:sz w:val="22"/>
          <w:szCs w:val="22"/>
          <w:lang w:val="nl-BE"/>
        </w:rPr>
        <w:t xml:space="preserve"> (weegsysteem) zodat bij elke lediging een weging per kleursoort kan worden uitgevoerd van de ingezamelde hoeveelheid. Dit weegsysteem moet alle wegingen registreren. </w:t>
      </w:r>
    </w:p>
    <w:p w14:paraId="25C8157D"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ophaalvoertuig dat de glasbollen ledigt, moet eveneens uitgerust zijn met een kraan waarvan de sterkte is afgestemd op de dimensies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en op de afstand van het ophaalvoertuig tot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w:t>
      </w:r>
    </w:p>
    <w:p w14:paraId="07ED31D5"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Indien de lediging van de glasbollen gebeurt met één enkel voertuig moet het voertuig uitgerust zijn met een vaste laadbak of een afzetbare container met (eventueel verplaatsbare) schotten. Op de buitenkant van het voertuig moet het duidelijk zichtbaar zijn dat de laadbak of container gecompartimenteerd is. De inschrijver dient in zijn offerte te beschrijven op welke manier hij deze compartimentering zal visualiseren. </w:t>
      </w:r>
    </w:p>
    <w:p w14:paraId="319D6E8E"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ophaalvoertuig dient te worden voorzien van een (hand)borstel en een schop en/of blik, alsook een aparte opvangbak voor het opkuisen van alle verontreinigingen op de openbare weg, die werden veroorzaakt tijdens de lediging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w:t>
      </w:r>
    </w:p>
    <w:p w14:paraId="7FA6FD92"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ophaalvoertuigen moeten op de zijkant uitgerust worden met borden voor de sensibilisering. De noodzakelijke aanpassingen aan de wagen zijn ten laste van de dienstverlener. De vermoedelijke afmetingen van deze borden zijn 1 m x 1,5 m; de finale afmetingen worden afgestemd met de dienstverlener. Deze sensibilisatieborden worden ter beschikking gesteld door de aanbestedende overheid.</w:t>
      </w:r>
    </w:p>
    <w:p w14:paraId="445ACEE3" w14:textId="77777777" w:rsidR="00816472" w:rsidRPr="00B65A2D" w:rsidRDefault="0081647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Als de dienstverlener tijdens de duur van het contract andere voertuigen inzet, dan moeten deze minimaal dezelfde kwaliteit en hetzelfde technische niveau hebben als de voertuigen voorgesteld in zijn offerte.</w:t>
      </w:r>
    </w:p>
    <w:p w14:paraId="6ABFB640" w14:textId="04FADE29" w:rsidR="00816472" w:rsidRPr="00B65A2D" w:rsidRDefault="00816472" w:rsidP="00816472">
      <w:pPr>
        <w:spacing w:line="260" w:lineRule="atLeast"/>
        <w:rPr>
          <w:rFonts w:ascii="Verdana" w:eastAsia="Verdana" w:hAnsi="Verdana"/>
          <w:sz w:val="22"/>
          <w:szCs w:val="22"/>
          <w:lang w:val="nl-BE"/>
        </w:rPr>
      </w:pPr>
      <w:bookmarkStart w:id="528" w:name="_Toc201734970"/>
    </w:p>
    <w:p w14:paraId="27296F03" w14:textId="77777777" w:rsidR="002D5B21" w:rsidRPr="00B65A2D" w:rsidRDefault="002D5B21" w:rsidP="00816472">
      <w:pPr>
        <w:spacing w:line="260" w:lineRule="atLeast"/>
        <w:rPr>
          <w:rFonts w:ascii="Verdana" w:eastAsia="Verdana" w:hAnsi="Verdana"/>
          <w:sz w:val="22"/>
          <w:szCs w:val="22"/>
          <w:lang w:val="nl-BE"/>
        </w:rPr>
      </w:pPr>
    </w:p>
    <w:p w14:paraId="57BFA2A5" w14:textId="77777777" w:rsidR="00816472" w:rsidRPr="009B5E7D" w:rsidRDefault="00816472" w:rsidP="00B04E69">
      <w:pPr>
        <w:pStyle w:val="Titre3"/>
        <w:ind w:hanging="708"/>
        <w:rPr>
          <w:rFonts w:ascii="Verdana" w:eastAsia="Verdana" w:hAnsi="Verdana"/>
          <w:sz w:val="22"/>
          <w:lang w:val="nl-BE"/>
        </w:rPr>
      </w:pPr>
      <w:bookmarkStart w:id="529" w:name="_Toc39061574"/>
      <w:r w:rsidRPr="009B5E7D">
        <w:rPr>
          <w:rFonts w:ascii="Verdana" w:eastAsia="Verdana" w:hAnsi="Verdana"/>
          <w:sz w:val="22"/>
          <w:lang w:val="nl-BE"/>
        </w:rPr>
        <w:t>Minimale vereisten voor personeel</w:t>
      </w:r>
      <w:bookmarkEnd w:id="529"/>
    </w:p>
    <w:p w14:paraId="6DCF7545" w14:textId="77777777" w:rsidR="00816472" w:rsidRPr="00B65A2D" w:rsidRDefault="00816472" w:rsidP="005E38C8">
      <w:pPr>
        <w:pStyle w:val="BodyText1"/>
        <w:rPr>
          <w:rFonts w:eastAsia="Verdana"/>
          <w:sz w:val="22"/>
          <w:szCs w:val="22"/>
        </w:rPr>
      </w:pPr>
      <w:r w:rsidRPr="00B65A2D">
        <w:rPr>
          <w:rFonts w:eastAsia="Verdana"/>
          <w:sz w:val="22"/>
          <w:szCs w:val="22"/>
        </w:rPr>
        <w:t>De dienstverlener zorgt ervoor dat:</w:t>
      </w:r>
    </w:p>
    <w:p w14:paraId="4AD2D665" w14:textId="77777777" w:rsidR="00816472" w:rsidRPr="00B65A2D" w:rsidRDefault="00816472" w:rsidP="00CD43DB">
      <w:pPr>
        <w:pStyle w:val="BodyText1"/>
        <w:numPr>
          <w:ilvl w:val="0"/>
          <w:numId w:val="31"/>
        </w:numPr>
        <w:rPr>
          <w:rFonts w:eastAsia="Verdana"/>
          <w:sz w:val="22"/>
          <w:szCs w:val="22"/>
        </w:rPr>
      </w:pPr>
      <w:proofErr w:type="gramStart"/>
      <w:r w:rsidRPr="00B65A2D">
        <w:rPr>
          <w:rFonts w:eastAsia="Verdana"/>
          <w:sz w:val="22"/>
          <w:szCs w:val="22"/>
        </w:rPr>
        <w:t>het</w:t>
      </w:r>
      <w:proofErr w:type="gramEnd"/>
      <w:r w:rsidRPr="00B65A2D">
        <w:rPr>
          <w:rFonts w:eastAsia="Verdana"/>
          <w:sz w:val="22"/>
          <w:szCs w:val="22"/>
        </w:rPr>
        <w:t xml:space="preserve"> personeel de correcte en noodzakelijke instructies krijgt in het kader van hun werk en let erop dat het personeel deze respecteert en toepast; </w:t>
      </w:r>
    </w:p>
    <w:p w14:paraId="1577C420" w14:textId="77777777" w:rsidR="00816472" w:rsidRPr="00B65A2D" w:rsidRDefault="00816472" w:rsidP="00CD43DB">
      <w:pPr>
        <w:pStyle w:val="BodyText1"/>
        <w:numPr>
          <w:ilvl w:val="0"/>
          <w:numId w:val="31"/>
        </w:numPr>
        <w:rPr>
          <w:rFonts w:eastAsia="Verdana"/>
          <w:sz w:val="22"/>
          <w:szCs w:val="22"/>
        </w:rPr>
      </w:pPr>
      <w:proofErr w:type="gramStart"/>
      <w:r w:rsidRPr="00B65A2D">
        <w:rPr>
          <w:rFonts w:eastAsia="Verdana"/>
          <w:sz w:val="22"/>
          <w:szCs w:val="22"/>
        </w:rPr>
        <w:t>het</w:t>
      </w:r>
      <w:proofErr w:type="gramEnd"/>
      <w:r w:rsidRPr="00B65A2D">
        <w:rPr>
          <w:rFonts w:eastAsia="Verdana"/>
          <w:sz w:val="22"/>
          <w:szCs w:val="22"/>
        </w:rPr>
        <w:t xml:space="preserve"> personeel de juiste en veilige uitrusting ontvangt en gebruikt; </w:t>
      </w:r>
    </w:p>
    <w:p w14:paraId="2EABB487" w14:textId="1D7800E0" w:rsidR="00816472" w:rsidRPr="00B65A2D" w:rsidRDefault="002457FA" w:rsidP="00CD43DB">
      <w:pPr>
        <w:pStyle w:val="BodyText1"/>
        <w:numPr>
          <w:ilvl w:val="0"/>
          <w:numId w:val="31"/>
        </w:numPr>
        <w:rPr>
          <w:rFonts w:eastAsia="Verdana"/>
          <w:sz w:val="22"/>
          <w:szCs w:val="22"/>
        </w:rPr>
      </w:pPr>
      <w:proofErr w:type="gramStart"/>
      <w:r w:rsidRPr="00B65A2D">
        <w:rPr>
          <w:rFonts w:eastAsia="Verdana"/>
          <w:sz w:val="22"/>
          <w:szCs w:val="22"/>
        </w:rPr>
        <w:t>h</w:t>
      </w:r>
      <w:r w:rsidR="00816472" w:rsidRPr="00B65A2D">
        <w:rPr>
          <w:rFonts w:eastAsia="Verdana"/>
          <w:sz w:val="22"/>
          <w:szCs w:val="22"/>
        </w:rPr>
        <w:t>et</w:t>
      </w:r>
      <w:proofErr w:type="gramEnd"/>
      <w:r w:rsidR="00816472" w:rsidRPr="00B65A2D">
        <w:rPr>
          <w:rFonts w:eastAsia="Verdana"/>
          <w:sz w:val="22"/>
          <w:szCs w:val="22"/>
        </w:rPr>
        <w:t xml:space="preserve"> personeel zich voldoende in het Nederlands kan uitdrukken; </w:t>
      </w:r>
    </w:p>
    <w:p w14:paraId="0C395BAA" w14:textId="77777777" w:rsidR="00816472" w:rsidRPr="00B65A2D" w:rsidRDefault="00816472" w:rsidP="00CD43DB">
      <w:pPr>
        <w:pStyle w:val="BodyText1"/>
        <w:numPr>
          <w:ilvl w:val="0"/>
          <w:numId w:val="31"/>
        </w:numPr>
        <w:rPr>
          <w:rFonts w:eastAsia="Verdana"/>
          <w:sz w:val="22"/>
          <w:szCs w:val="22"/>
        </w:rPr>
      </w:pPr>
      <w:proofErr w:type="gramStart"/>
      <w:r w:rsidRPr="00B65A2D">
        <w:rPr>
          <w:rFonts w:eastAsia="Verdana"/>
          <w:sz w:val="22"/>
          <w:szCs w:val="22"/>
        </w:rPr>
        <w:t>het</w:t>
      </w:r>
      <w:proofErr w:type="gramEnd"/>
      <w:r w:rsidRPr="00B65A2D">
        <w:rPr>
          <w:rFonts w:eastAsia="Verdana"/>
          <w:sz w:val="22"/>
          <w:szCs w:val="22"/>
        </w:rPr>
        <w:t xml:space="preserve"> personeel zich hoffelijk en beleefd gedraagt tegenover de aanbieders van afvalstoffen en tegenover andere weggebruikers;</w:t>
      </w:r>
    </w:p>
    <w:p w14:paraId="0F7E3A37" w14:textId="77777777" w:rsidR="00816472" w:rsidRPr="00B65A2D" w:rsidRDefault="00816472" w:rsidP="00CD43DB">
      <w:pPr>
        <w:pStyle w:val="BodyText1"/>
        <w:numPr>
          <w:ilvl w:val="0"/>
          <w:numId w:val="31"/>
        </w:numPr>
        <w:rPr>
          <w:rFonts w:eastAsia="Verdana"/>
          <w:sz w:val="22"/>
          <w:szCs w:val="22"/>
        </w:rPr>
      </w:pPr>
      <w:proofErr w:type="gramStart"/>
      <w:r w:rsidRPr="00B65A2D">
        <w:rPr>
          <w:rFonts w:eastAsia="Verdana"/>
          <w:sz w:val="22"/>
          <w:szCs w:val="22"/>
        </w:rPr>
        <w:t>het</w:t>
      </w:r>
      <w:proofErr w:type="gramEnd"/>
      <w:r w:rsidRPr="00B65A2D">
        <w:rPr>
          <w:rFonts w:eastAsia="Verdana"/>
          <w:sz w:val="22"/>
          <w:szCs w:val="22"/>
        </w:rPr>
        <w:t xml:space="preserve"> personeel discreet is.</w:t>
      </w:r>
    </w:p>
    <w:p w14:paraId="2DC0F8F0" w14:textId="77777777" w:rsidR="00816472" w:rsidRPr="00B65A2D" w:rsidRDefault="00816472" w:rsidP="00F45701">
      <w:pPr>
        <w:pStyle w:val="Titre2"/>
        <w:rPr>
          <w:rFonts w:eastAsia="Verdana"/>
          <w:sz w:val="22"/>
          <w:szCs w:val="22"/>
        </w:rPr>
      </w:pPr>
      <w:bookmarkStart w:id="530" w:name="_Toc188956597"/>
      <w:bookmarkStart w:id="531" w:name="_Toc188957941"/>
      <w:bookmarkStart w:id="532" w:name="_Toc517104215"/>
      <w:bookmarkStart w:id="533" w:name="_Toc39061575"/>
      <w:r w:rsidRPr="00B65A2D">
        <w:rPr>
          <w:rFonts w:eastAsia="Verdana"/>
          <w:sz w:val="22"/>
          <w:szCs w:val="22"/>
        </w:rPr>
        <w:t>Administratieve opvolging van de Opdracht</w:t>
      </w:r>
      <w:bookmarkEnd w:id="528"/>
      <w:bookmarkEnd w:id="530"/>
      <w:bookmarkEnd w:id="531"/>
      <w:bookmarkEnd w:id="532"/>
      <w:bookmarkEnd w:id="533"/>
    </w:p>
    <w:p w14:paraId="5F1AD372" w14:textId="77777777" w:rsidR="00816472" w:rsidRPr="00B65A2D" w:rsidRDefault="00816472" w:rsidP="00F4277F">
      <w:pPr>
        <w:pStyle w:val="BodyText1"/>
        <w:rPr>
          <w:rFonts w:eastAsia="Verdana"/>
          <w:sz w:val="22"/>
          <w:szCs w:val="22"/>
        </w:rPr>
      </w:pPr>
      <w:r w:rsidRPr="00B65A2D">
        <w:rPr>
          <w:rFonts w:eastAsia="Verdana"/>
          <w:sz w:val="22"/>
          <w:szCs w:val="22"/>
        </w:rPr>
        <w:t xml:space="preserve">Voor de opvolging van de onderhavige Opdracht worden administratieve procedures uitgewerkt die zijn afgestemd op de betreffende bepalingen in de </w:t>
      </w:r>
      <w:r w:rsidRPr="00B65A2D">
        <w:rPr>
          <w:rFonts w:eastAsia="Verdana"/>
          <w:sz w:val="22"/>
          <w:szCs w:val="22"/>
        </w:rPr>
        <w:lastRenderedPageBreak/>
        <w:t xml:space="preserve">overeenkomst tussen de aanbestedende overheid en </w:t>
      </w:r>
      <w:proofErr w:type="spellStart"/>
      <w:r w:rsidRPr="00B65A2D">
        <w:rPr>
          <w:rFonts w:eastAsia="Verdana"/>
          <w:sz w:val="22"/>
          <w:szCs w:val="22"/>
        </w:rPr>
        <w:t>Fost</w:t>
      </w:r>
      <w:proofErr w:type="spellEnd"/>
      <w:r w:rsidRPr="00B65A2D">
        <w:rPr>
          <w:rFonts w:eastAsia="Verdana"/>
          <w:sz w:val="22"/>
          <w:szCs w:val="22"/>
        </w:rPr>
        <w:t xml:space="preserve"> Plus. De dienstverlener dient zich hiernaar te schikken. </w:t>
      </w:r>
    </w:p>
    <w:p w14:paraId="232EA876" w14:textId="76733B4D" w:rsidR="00816472" w:rsidRPr="00B65A2D" w:rsidRDefault="00816472" w:rsidP="00F4277F">
      <w:pPr>
        <w:pStyle w:val="BodyText1"/>
        <w:rPr>
          <w:rFonts w:eastAsia="Verdana"/>
          <w:sz w:val="22"/>
          <w:szCs w:val="22"/>
        </w:rPr>
      </w:pPr>
      <w:r w:rsidRPr="00B65A2D">
        <w:rPr>
          <w:rFonts w:eastAsia="Verdana"/>
          <w:sz w:val="22"/>
          <w:szCs w:val="22"/>
        </w:rPr>
        <w:t xml:space="preserve">Voor het beheer van alle gegevens die betrekking hebben op de Opdracht, stelt </w:t>
      </w:r>
      <w:proofErr w:type="spellStart"/>
      <w:r w:rsidRPr="00B65A2D">
        <w:rPr>
          <w:rFonts w:eastAsia="Verdana"/>
          <w:sz w:val="22"/>
          <w:szCs w:val="22"/>
        </w:rPr>
        <w:t>Fost</w:t>
      </w:r>
      <w:proofErr w:type="spellEnd"/>
      <w:r w:rsidRPr="00B65A2D">
        <w:rPr>
          <w:rFonts w:eastAsia="Verdana"/>
          <w:sz w:val="22"/>
          <w:szCs w:val="22"/>
        </w:rPr>
        <w:t xml:space="preserve"> Plus aan alle partijen een </w:t>
      </w:r>
      <w:proofErr w:type="gramStart"/>
      <w:r w:rsidRPr="00B65A2D">
        <w:rPr>
          <w:rFonts w:eastAsia="Verdana"/>
          <w:sz w:val="22"/>
          <w:szCs w:val="22"/>
        </w:rPr>
        <w:t>online applicatie</w:t>
      </w:r>
      <w:proofErr w:type="gramEnd"/>
      <w:r w:rsidRPr="00B65A2D">
        <w:rPr>
          <w:rFonts w:eastAsia="Verdana"/>
          <w:sz w:val="22"/>
          <w:szCs w:val="22"/>
        </w:rPr>
        <w:t xml:space="preserve"> ter beschikking alsook de daaraan gekoppelde rapporteringsgegevens</w:t>
      </w:r>
      <w:r w:rsidR="002B48C8" w:rsidRPr="00B65A2D">
        <w:rPr>
          <w:rFonts w:eastAsia="Verdana"/>
          <w:sz w:val="22"/>
          <w:szCs w:val="22"/>
        </w:rPr>
        <w:t>.</w:t>
      </w:r>
    </w:p>
    <w:p w14:paraId="50018DDC" w14:textId="77777777" w:rsidR="00816472" w:rsidRPr="00B65A2D" w:rsidRDefault="00816472" w:rsidP="00F4277F">
      <w:pPr>
        <w:pStyle w:val="BodyText1"/>
        <w:rPr>
          <w:rFonts w:eastAsia="Verdana"/>
          <w:sz w:val="22"/>
          <w:szCs w:val="22"/>
        </w:rPr>
      </w:pPr>
      <w:r w:rsidRPr="00B65A2D">
        <w:rPr>
          <w:rFonts w:eastAsia="Verdana"/>
          <w:sz w:val="22"/>
          <w:szCs w:val="22"/>
        </w:rPr>
        <w:t xml:space="preserve">Een gedetailleerde uitleg over het gebruik van de </w:t>
      </w:r>
      <w:proofErr w:type="gramStart"/>
      <w:r w:rsidRPr="00B65A2D">
        <w:rPr>
          <w:rFonts w:eastAsia="Verdana"/>
          <w:sz w:val="22"/>
          <w:szCs w:val="22"/>
        </w:rPr>
        <w:t>online applicatie</w:t>
      </w:r>
      <w:proofErr w:type="gramEnd"/>
      <w:r w:rsidRPr="00B65A2D">
        <w:rPr>
          <w:rFonts w:eastAsia="Verdana"/>
          <w:sz w:val="22"/>
          <w:szCs w:val="22"/>
        </w:rPr>
        <w:t xml:space="preserve"> en de minimale systeemvereisten zijn beschikbaar op de Website. </w:t>
      </w:r>
    </w:p>
    <w:p w14:paraId="66AC0657" w14:textId="77777777" w:rsidR="00816472" w:rsidRPr="00B65A2D" w:rsidRDefault="00816472" w:rsidP="00F4277F">
      <w:pPr>
        <w:pStyle w:val="BodyText1"/>
        <w:rPr>
          <w:rFonts w:eastAsia="Verdana"/>
          <w:sz w:val="22"/>
          <w:szCs w:val="22"/>
        </w:rPr>
      </w:pPr>
      <w:r w:rsidRPr="00B65A2D">
        <w:rPr>
          <w:rFonts w:eastAsia="Verdana"/>
          <w:sz w:val="22"/>
          <w:szCs w:val="22"/>
        </w:rPr>
        <w:t xml:space="preserve">De gegevensdoorstroming is gebaseerd op een "workflow" principe. Dit wil zeggen dat de </w:t>
      </w:r>
      <w:proofErr w:type="spellStart"/>
      <w:r w:rsidRPr="00B65A2D">
        <w:rPr>
          <w:rFonts w:eastAsia="Verdana"/>
          <w:sz w:val="22"/>
          <w:szCs w:val="22"/>
        </w:rPr>
        <w:t>ingave</w:t>
      </w:r>
      <w:proofErr w:type="spellEnd"/>
      <w:r w:rsidRPr="00B65A2D">
        <w:rPr>
          <w:rFonts w:eastAsia="Verdana"/>
          <w:sz w:val="22"/>
          <w:szCs w:val="22"/>
        </w:rPr>
        <w:t xml:space="preserve"> en de controle van de leveringsgegevens de samenwerking van alle betrokken partijen vereist.</w:t>
      </w:r>
    </w:p>
    <w:p w14:paraId="707C1424" w14:textId="77777777" w:rsidR="00816472" w:rsidRPr="00B65A2D" w:rsidRDefault="00816472" w:rsidP="00F4277F">
      <w:pPr>
        <w:pStyle w:val="BodyText1"/>
        <w:rPr>
          <w:rFonts w:eastAsia="Verdana"/>
          <w:sz w:val="22"/>
          <w:szCs w:val="22"/>
        </w:rPr>
      </w:pPr>
      <w:r w:rsidRPr="00B65A2D">
        <w:rPr>
          <w:rFonts w:eastAsia="Verdana"/>
          <w:sz w:val="22"/>
          <w:szCs w:val="22"/>
        </w:rPr>
        <w:t>Samengevat gebeurt de gegevensbehandeling als volgt:</w:t>
      </w:r>
    </w:p>
    <w:p w14:paraId="00144D99" w14:textId="77777777" w:rsidR="00816472" w:rsidRPr="00B65A2D" w:rsidRDefault="00816472" w:rsidP="00F4277F">
      <w:pPr>
        <w:pStyle w:val="BodyText1"/>
        <w:rPr>
          <w:rFonts w:eastAsia="Verdana"/>
          <w:sz w:val="22"/>
          <w:szCs w:val="22"/>
        </w:rPr>
      </w:pPr>
      <w:r w:rsidRPr="00B65A2D">
        <w:rPr>
          <w:rFonts w:eastAsia="Verdana"/>
          <w:sz w:val="22"/>
          <w:szCs w:val="22"/>
        </w:rPr>
        <w:t xml:space="preserve">- Bij elke levering van materiaal wordt een </w:t>
      </w:r>
      <w:proofErr w:type="spellStart"/>
      <w:r w:rsidRPr="00B65A2D">
        <w:rPr>
          <w:rFonts w:eastAsia="Verdana"/>
          <w:sz w:val="22"/>
          <w:szCs w:val="22"/>
        </w:rPr>
        <w:t>leveringsbon</w:t>
      </w:r>
      <w:proofErr w:type="spellEnd"/>
      <w:r w:rsidRPr="00B65A2D">
        <w:rPr>
          <w:rFonts w:eastAsia="Verdana"/>
          <w:sz w:val="22"/>
          <w:szCs w:val="22"/>
        </w:rPr>
        <w:t xml:space="preserve"> ingegeven in de </w:t>
      </w:r>
      <w:proofErr w:type="gramStart"/>
      <w:r w:rsidRPr="00B65A2D">
        <w:rPr>
          <w:rFonts w:eastAsia="Verdana"/>
          <w:sz w:val="22"/>
          <w:szCs w:val="22"/>
        </w:rPr>
        <w:t>online applicaties</w:t>
      </w:r>
      <w:proofErr w:type="gramEnd"/>
      <w:r w:rsidRPr="00B65A2D">
        <w:rPr>
          <w:rFonts w:eastAsia="Verdana"/>
          <w:sz w:val="22"/>
          <w:szCs w:val="22"/>
        </w:rPr>
        <w:t xml:space="preserve"> van </w:t>
      </w:r>
      <w:proofErr w:type="spellStart"/>
      <w:r w:rsidRPr="00B65A2D">
        <w:rPr>
          <w:rFonts w:eastAsia="Verdana"/>
          <w:sz w:val="22"/>
          <w:szCs w:val="22"/>
        </w:rPr>
        <w:t>Fost</w:t>
      </w:r>
      <w:proofErr w:type="spellEnd"/>
      <w:r w:rsidRPr="00B65A2D">
        <w:rPr>
          <w:rFonts w:eastAsia="Verdana"/>
          <w:sz w:val="22"/>
          <w:szCs w:val="22"/>
        </w:rPr>
        <w:t xml:space="preserve"> Plus (project, Ophaler, materiaal, hoeveelheden, enz.). </w:t>
      </w:r>
      <w:proofErr w:type="gramStart"/>
      <w:r w:rsidRPr="00B65A2D">
        <w:rPr>
          <w:rFonts w:eastAsia="Verdana"/>
          <w:sz w:val="22"/>
          <w:szCs w:val="22"/>
        </w:rPr>
        <w:t xml:space="preserve">De  </w:t>
      </w:r>
      <w:proofErr w:type="spellStart"/>
      <w:r w:rsidRPr="00B65A2D">
        <w:rPr>
          <w:rFonts w:eastAsia="Verdana"/>
          <w:sz w:val="22"/>
          <w:szCs w:val="22"/>
        </w:rPr>
        <w:t>leveringsbon</w:t>
      </w:r>
      <w:proofErr w:type="spellEnd"/>
      <w:proofErr w:type="gramEnd"/>
      <w:r w:rsidRPr="00B65A2D">
        <w:rPr>
          <w:rFonts w:eastAsia="Verdana"/>
          <w:sz w:val="22"/>
          <w:szCs w:val="22"/>
        </w:rPr>
        <w:t xml:space="preserve"> kan afgedrukt worden. </w:t>
      </w:r>
    </w:p>
    <w:p w14:paraId="25F1A9DF" w14:textId="77777777" w:rsidR="00816472" w:rsidRPr="00B65A2D" w:rsidRDefault="00816472" w:rsidP="00F4277F">
      <w:pPr>
        <w:pStyle w:val="BodyText1"/>
        <w:rPr>
          <w:rFonts w:eastAsia="Verdana"/>
          <w:sz w:val="22"/>
          <w:szCs w:val="22"/>
        </w:rPr>
      </w:pPr>
      <w:r w:rsidRPr="00B65A2D">
        <w:rPr>
          <w:rFonts w:eastAsia="Verdana"/>
          <w:sz w:val="22"/>
          <w:szCs w:val="22"/>
        </w:rPr>
        <w:t xml:space="preserve">- De </w:t>
      </w:r>
      <w:proofErr w:type="spellStart"/>
      <w:r w:rsidRPr="00B65A2D">
        <w:rPr>
          <w:rFonts w:eastAsia="Verdana"/>
          <w:sz w:val="22"/>
          <w:szCs w:val="22"/>
        </w:rPr>
        <w:t>leveringsbon</w:t>
      </w:r>
      <w:proofErr w:type="spellEnd"/>
      <w:r w:rsidRPr="00B65A2D">
        <w:rPr>
          <w:rFonts w:eastAsia="Verdana"/>
          <w:sz w:val="22"/>
          <w:szCs w:val="22"/>
        </w:rPr>
        <w:t xml:space="preserve"> wordt eventueel verder aangevuld en gecorrigeerd en nadien gevalideerd door alle partijen binnen de termijn voorzien op de Website.  Na deze termijn gebeurt de validatie automatisch voor zover er geen correctieaanvraag werd gedaan. </w:t>
      </w:r>
    </w:p>
    <w:p w14:paraId="430E87D6" w14:textId="77777777" w:rsidR="00816472" w:rsidRPr="00B65A2D" w:rsidRDefault="00816472" w:rsidP="00F4277F">
      <w:pPr>
        <w:pStyle w:val="BodyText1"/>
        <w:rPr>
          <w:rFonts w:eastAsia="Verdana"/>
          <w:sz w:val="22"/>
          <w:szCs w:val="22"/>
        </w:rPr>
      </w:pPr>
      <w:r w:rsidRPr="00B65A2D">
        <w:rPr>
          <w:rFonts w:eastAsia="Verdana"/>
          <w:sz w:val="22"/>
          <w:szCs w:val="22"/>
        </w:rPr>
        <w:t>- Bij een correctieaanvraag worden alle partijen betrokken bij de goedkeuring van de gegevens.</w:t>
      </w:r>
    </w:p>
    <w:p w14:paraId="3C8F3924" w14:textId="77777777" w:rsidR="00816472" w:rsidRPr="00B65A2D" w:rsidRDefault="00816472" w:rsidP="00F4277F">
      <w:pPr>
        <w:pStyle w:val="BodyText1"/>
        <w:rPr>
          <w:rFonts w:eastAsia="Verdana"/>
          <w:sz w:val="22"/>
          <w:szCs w:val="22"/>
        </w:rPr>
      </w:pPr>
      <w:r w:rsidRPr="00B65A2D">
        <w:rPr>
          <w:rFonts w:eastAsia="Verdana"/>
          <w:sz w:val="22"/>
          <w:szCs w:val="22"/>
        </w:rPr>
        <w:t xml:space="preserve">- Glasbollen en sites worden beheerd in de </w:t>
      </w:r>
      <w:proofErr w:type="gramStart"/>
      <w:r w:rsidRPr="00B65A2D">
        <w:rPr>
          <w:rFonts w:eastAsia="Verdana"/>
          <w:sz w:val="22"/>
          <w:szCs w:val="22"/>
        </w:rPr>
        <w:t>online applicatie</w:t>
      </w:r>
      <w:proofErr w:type="gramEnd"/>
      <w:r w:rsidRPr="00B65A2D">
        <w:rPr>
          <w:rFonts w:eastAsia="Verdana"/>
          <w:sz w:val="22"/>
          <w:szCs w:val="22"/>
        </w:rPr>
        <w:t xml:space="preserve"> van </w:t>
      </w:r>
      <w:proofErr w:type="spellStart"/>
      <w:r w:rsidRPr="00B65A2D">
        <w:rPr>
          <w:rFonts w:eastAsia="Verdana"/>
          <w:sz w:val="22"/>
          <w:szCs w:val="22"/>
        </w:rPr>
        <w:t>Fost</w:t>
      </w:r>
      <w:proofErr w:type="spellEnd"/>
      <w:r w:rsidRPr="00B65A2D">
        <w:rPr>
          <w:rFonts w:eastAsia="Verdana"/>
          <w:sz w:val="22"/>
          <w:szCs w:val="22"/>
        </w:rPr>
        <w:t xml:space="preserve"> Plus. Een site is een locatie in het werkingsgebied van de aanbestedende overheid waar </w:t>
      </w:r>
      <w:proofErr w:type="gramStart"/>
      <w:r w:rsidRPr="00B65A2D">
        <w:rPr>
          <w:rFonts w:eastAsia="Verdana"/>
          <w:sz w:val="22"/>
          <w:szCs w:val="22"/>
        </w:rPr>
        <w:t>één</w:t>
      </w:r>
      <w:proofErr w:type="gramEnd"/>
      <w:r w:rsidRPr="00B65A2D">
        <w:rPr>
          <w:rFonts w:eastAsia="Verdana"/>
          <w:sz w:val="22"/>
          <w:szCs w:val="22"/>
        </w:rPr>
        <w:t xml:space="preserve"> of meerdere glasbollen zullen geplaatst worden;</w:t>
      </w:r>
    </w:p>
    <w:p w14:paraId="5D8FE8E7" w14:textId="77777777" w:rsidR="00816472" w:rsidRPr="00B65A2D" w:rsidRDefault="00816472" w:rsidP="00F4277F">
      <w:pPr>
        <w:pStyle w:val="BodyText1"/>
        <w:rPr>
          <w:rFonts w:eastAsia="Verdana"/>
          <w:sz w:val="22"/>
          <w:szCs w:val="22"/>
        </w:rPr>
      </w:pPr>
      <w:r w:rsidRPr="00B65A2D">
        <w:rPr>
          <w:rFonts w:eastAsia="Verdana"/>
          <w:sz w:val="22"/>
          <w:szCs w:val="22"/>
        </w:rPr>
        <w:t xml:space="preserve">- Elke verplaatsing van een </w:t>
      </w:r>
      <w:proofErr w:type="spellStart"/>
      <w:r w:rsidRPr="00B65A2D">
        <w:rPr>
          <w:rFonts w:eastAsia="Verdana"/>
          <w:sz w:val="22"/>
          <w:szCs w:val="22"/>
        </w:rPr>
        <w:t>glasbol</w:t>
      </w:r>
      <w:proofErr w:type="spellEnd"/>
      <w:r w:rsidRPr="00B65A2D">
        <w:rPr>
          <w:rFonts w:eastAsia="Verdana"/>
          <w:sz w:val="22"/>
          <w:szCs w:val="22"/>
        </w:rPr>
        <w:t xml:space="preserve"> naar een andere locatie (site of park) moet geregistreerd worden in de </w:t>
      </w:r>
      <w:proofErr w:type="gramStart"/>
      <w:r w:rsidRPr="00B65A2D">
        <w:rPr>
          <w:rFonts w:eastAsia="Verdana"/>
          <w:sz w:val="22"/>
          <w:szCs w:val="22"/>
        </w:rPr>
        <w:t>online applicatie</w:t>
      </w:r>
      <w:proofErr w:type="gramEnd"/>
      <w:r w:rsidRPr="00B65A2D">
        <w:rPr>
          <w:rFonts w:eastAsia="Verdana"/>
          <w:sz w:val="22"/>
          <w:szCs w:val="22"/>
        </w:rPr>
        <w:t xml:space="preserve"> van </w:t>
      </w:r>
      <w:proofErr w:type="spellStart"/>
      <w:r w:rsidRPr="00B65A2D">
        <w:rPr>
          <w:rFonts w:eastAsia="Verdana"/>
          <w:sz w:val="22"/>
          <w:szCs w:val="22"/>
        </w:rPr>
        <w:t>Fost</w:t>
      </w:r>
      <w:proofErr w:type="spellEnd"/>
      <w:r w:rsidRPr="00B65A2D">
        <w:rPr>
          <w:rFonts w:eastAsia="Verdana"/>
          <w:sz w:val="22"/>
          <w:szCs w:val="22"/>
        </w:rPr>
        <w:t xml:space="preserve"> Plus;</w:t>
      </w:r>
    </w:p>
    <w:p w14:paraId="74E6C30D" w14:textId="77777777" w:rsidR="00816472" w:rsidRPr="00B65A2D" w:rsidRDefault="00816472" w:rsidP="00F4277F">
      <w:pPr>
        <w:pStyle w:val="BodyText1"/>
        <w:rPr>
          <w:rFonts w:eastAsia="Verdana"/>
          <w:sz w:val="22"/>
          <w:szCs w:val="22"/>
        </w:rPr>
      </w:pPr>
      <w:r w:rsidRPr="00B65A2D">
        <w:rPr>
          <w:rFonts w:eastAsia="Verdana"/>
          <w:sz w:val="22"/>
          <w:szCs w:val="22"/>
        </w:rPr>
        <w:t xml:space="preserve">- De wegingen per </w:t>
      </w:r>
      <w:proofErr w:type="spellStart"/>
      <w:r w:rsidRPr="00B65A2D">
        <w:rPr>
          <w:rFonts w:eastAsia="Verdana"/>
          <w:sz w:val="22"/>
          <w:szCs w:val="22"/>
        </w:rPr>
        <w:t>glasbol</w:t>
      </w:r>
      <w:proofErr w:type="spellEnd"/>
      <w:r w:rsidRPr="00B65A2D">
        <w:rPr>
          <w:rFonts w:eastAsia="Verdana"/>
          <w:sz w:val="22"/>
          <w:szCs w:val="22"/>
        </w:rPr>
        <w:t>, gekoppeld aan de betreffende levering.</w:t>
      </w:r>
    </w:p>
    <w:p w14:paraId="53D5C175" w14:textId="77777777" w:rsidR="00816472" w:rsidRPr="00B65A2D" w:rsidRDefault="00816472" w:rsidP="00F4277F">
      <w:pPr>
        <w:pStyle w:val="BodyText1"/>
        <w:rPr>
          <w:rFonts w:eastAsia="Verdana"/>
          <w:sz w:val="22"/>
          <w:szCs w:val="22"/>
        </w:rPr>
      </w:pPr>
    </w:p>
    <w:p w14:paraId="4A6B8988" w14:textId="69470247" w:rsidR="00816472" w:rsidRPr="00B65A2D" w:rsidRDefault="00816472" w:rsidP="00F4277F">
      <w:pPr>
        <w:pStyle w:val="BodyText1"/>
        <w:rPr>
          <w:rFonts w:eastAsia="Verdana"/>
          <w:sz w:val="22"/>
          <w:szCs w:val="22"/>
        </w:rPr>
      </w:pPr>
      <w:r w:rsidRPr="00B65A2D">
        <w:rPr>
          <w:rFonts w:eastAsia="Verdana"/>
          <w:sz w:val="22"/>
          <w:szCs w:val="22"/>
        </w:rPr>
        <w:t xml:space="preserve">De </w:t>
      </w:r>
      <w:proofErr w:type="gramStart"/>
      <w:r w:rsidRPr="00B65A2D">
        <w:rPr>
          <w:rFonts w:eastAsia="Verdana"/>
          <w:sz w:val="22"/>
          <w:szCs w:val="22"/>
        </w:rPr>
        <w:t>online applicatie</w:t>
      </w:r>
      <w:proofErr w:type="gramEnd"/>
      <w:r w:rsidR="00D148B8" w:rsidRPr="00B65A2D">
        <w:rPr>
          <w:rFonts w:eastAsia="Verdana"/>
          <w:sz w:val="22"/>
          <w:szCs w:val="22"/>
        </w:rPr>
        <w:t xml:space="preserve"> wordt ter beschikking gesteld </w:t>
      </w:r>
      <w:r w:rsidRPr="00B65A2D">
        <w:rPr>
          <w:rFonts w:eastAsia="Verdana"/>
          <w:sz w:val="22"/>
          <w:szCs w:val="22"/>
        </w:rPr>
        <w:t xml:space="preserve">door </w:t>
      </w:r>
      <w:proofErr w:type="spellStart"/>
      <w:r w:rsidRPr="00B65A2D">
        <w:rPr>
          <w:rFonts w:eastAsia="Verdana"/>
          <w:sz w:val="22"/>
          <w:szCs w:val="22"/>
        </w:rPr>
        <w:t>Fost</w:t>
      </w:r>
      <w:proofErr w:type="spellEnd"/>
      <w:r w:rsidRPr="00B65A2D">
        <w:rPr>
          <w:rFonts w:eastAsia="Verdana"/>
          <w:sz w:val="22"/>
          <w:szCs w:val="22"/>
        </w:rPr>
        <w:t xml:space="preserve"> Plus, die een goede werking en de actualisatie garandeert. </w:t>
      </w:r>
    </w:p>
    <w:p w14:paraId="714FC218" w14:textId="77777777" w:rsidR="00816472" w:rsidRPr="00B65A2D" w:rsidRDefault="00816472" w:rsidP="00F4277F">
      <w:pPr>
        <w:pStyle w:val="BodyText1"/>
        <w:rPr>
          <w:rFonts w:eastAsia="Verdana"/>
          <w:sz w:val="22"/>
          <w:szCs w:val="22"/>
        </w:rPr>
      </w:pPr>
      <w:r w:rsidRPr="00B65A2D">
        <w:rPr>
          <w:rFonts w:eastAsia="Verdana"/>
          <w:sz w:val="22"/>
          <w:szCs w:val="22"/>
        </w:rPr>
        <w:t xml:space="preserve">De dienstverlener houdt er rekening mee dat de </w:t>
      </w:r>
      <w:proofErr w:type="gramStart"/>
      <w:r w:rsidRPr="00B65A2D">
        <w:rPr>
          <w:rFonts w:eastAsia="Verdana"/>
          <w:sz w:val="22"/>
          <w:szCs w:val="22"/>
        </w:rPr>
        <w:t>online applicatie</w:t>
      </w:r>
      <w:proofErr w:type="gramEnd"/>
      <w:r w:rsidRPr="00B65A2D">
        <w:rPr>
          <w:rFonts w:eastAsia="Verdana"/>
          <w:sz w:val="22"/>
          <w:szCs w:val="22"/>
        </w:rPr>
        <w:t xml:space="preserve"> en de procedures die erop betrekking hebben om wettelijke of andere redenen nog kunnen gewijzigd worden. </w:t>
      </w:r>
    </w:p>
    <w:p w14:paraId="7EC617B9" w14:textId="77777777" w:rsidR="00816472" w:rsidRPr="00B65A2D" w:rsidRDefault="00816472" w:rsidP="00F4277F">
      <w:pPr>
        <w:pStyle w:val="BodyText1"/>
        <w:rPr>
          <w:rFonts w:eastAsia="Verdana"/>
          <w:sz w:val="22"/>
          <w:szCs w:val="22"/>
        </w:rPr>
      </w:pPr>
      <w:proofErr w:type="spellStart"/>
      <w:r w:rsidRPr="00B65A2D">
        <w:rPr>
          <w:rFonts w:eastAsia="Verdana"/>
          <w:sz w:val="22"/>
          <w:szCs w:val="22"/>
        </w:rPr>
        <w:t>Fost</w:t>
      </w:r>
      <w:proofErr w:type="spellEnd"/>
      <w:r w:rsidRPr="00B65A2D">
        <w:rPr>
          <w:rFonts w:eastAsia="Verdana"/>
          <w:sz w:val="22"/>
          <w:szCs w:val="22"/>
        </w:rPr>
        <w:t xml:space="preserve"> Plus voert op regelmatige basis controles uit op de toepassing van de </w:t>
      </w:r>
      <w:proofErr w:type="gramStart"/>
      <w:r w:rsidRPr="00B65A2D">
        <w:rPr>
          <w:rFonts w:eastAsia="Verdana"/>
          <w:sz w:val="22"/>
          <w:szCs w:val="22"/>
        </w:rPr>
        <w:t>online applicatie</w:t>
      </w:r>
      <w:proofErr w:type="gramEnd"/>
      <w:r w:rsidRPr="00B65A2D">
        <w:rPr>
          <w:rFonts w:eastAsia="Verdana"/>
          <w:sz w:val="22"/>
          <w:szCs w:val="22"/>
        </w:rPr>
        <w:t xml:space="preserve"> door de dienstverlener. Het niet volgen van de geldende procedures, in het bijzonder het niet respecteren van de geldende termijnen, kan het voorwerp uitmaken van de toepassing van een boete.</w:t>
      </w:r>
    </w:p>
    <w:p w14:paraId="73880CFE" w14:textId="77777777" w:rsidR="00816472" w:rsidRPr="00B65A2D" w:rsidRDefault="00816472" w:rsidP="00F4277F">
      <w:pPr>
        <w:pStyle w:val="BodyText1"/>
        <w:rPr>
          <w:rFonts w:eastAsia="PMingLiU"/>
          <w:sz w:val="22"/>
          <w:szCs w:val="22"/>
        </w:rPr>
      </w:pPr>
      <w:r w:rsidRPr="00B65A2D">
        <w:rPr>
          <w:rFonts w:eastAsia="PMingLiU"/>
          <w:sz w:val="22"/>
          <w:szCs w:val="22"/>
        </w:rPr>
        <w:t>Hierbij dient te worden benadrukt dat:</w:t>
      </w:r>
    </w:p>
    <w:p w14:paraId="456764E8" w14:textId="77777777" w:rsidR="00816472" w:rsidRPr="00B65A2D" w:rsidRDefault="00816472" w:rsidP="00CD43DB">
      <w:pPr>
        <w:pStyle w:val="BodyText1"/>
        <w:numPr>
          <w:ilvl w:val="0"/>
          <w:numId w:val="32"/>
        </w:numPr>
        <w:rPr>
          <w:rFonts w:eastAsia="PMingLiU"/>
          <w:sz w:val="22"/>
          <w:szCs w:val="22"/>
        </w:rPr>
      </w:pPr>
      <w:proofErr w:type="spellStart"/>
      <w:r w:rsidRPr="00B65A2D">
        <w:rPr>
          <w:rFonts w:eastAsia="PMingLiU"/>
          <w:sz w:val="22"/>
          <w:szCs w:val="22"/>
        </w:rPr>
        <w:t>Fost</w:t>
      </w:r>
      <w:proofErr w:type="spellEnd"/>
      <w:r w:rsidRPr="00B65A2D">
        <w:rPr>
          <w:rFonts w:eastAsia="PMingLiU"/>
          <w:sz w:val="22"/>
          <w:szCs w:val="22"/>
        </w:rPr>
        <w:t xml:space="preserve"> Plus zich de nodige rechten voorbehoudt om gedurende de duur van de Opdracht maatregelen te nemen of ingrepen te doen om de continuïteit en goede, veilige werking van haar applicaties te blijven garanderen. Dit kan mogelijk het upgraden van bepaalde </w:t>
      </w:r>
      <w:proofErr w:type="spellStart"/>
      <w:proofErr w:type="gramStart"/>
      <w:r w:rsidRPr="00B65A2D">
        <w:rPr>
          <w:rFonts w:eastAsia="PMingLiU"/>
          <w:sz w:val="22"/>
          <w:szCs w:val="22"/>
        </w:rPr>
        <w:t>software-pakketten</w:t>
      </w:r>
      <w:proofErr w:type="spellEnd"/>
      <w:proofErr w:type="gramEnd"/>
      <w:r w:rsidRPr="00B65A2D">
        <w:rPr>
          <w:rFonts w:eastAsia="PMingLiU"/>
          <w:sz w:val="22"/>
          <w:szCs w:val="22"/>
        </w:rPr>
        <w:t xml:space="preserve"> tot gevolg hebben voor de dienstverlener. </w:t>
      </w:r>
    </w:p>
    <w:p w14:paraId="2A970335" w14:textId="77777777" w:rsidR="00816472" w:rsidRPr="00B65A2D" w:rsidRDefault="00816472" w:rsidP="00CD43DB">
      <w:pPr>
        <w:pStyle w:val="BodyText1"/>
        <w:numPr>
          <w:ilvl w:val="0"/>
          <w:numId w:val="32"/>
        </w:numPr>
        <w:rPr>
          <w:rFonts w:eastAsia="PMingLiU"/>
          <w:sz w:val="22"/>
          <w:szCs w:val="22"/>
        </w:rPr>
      </w:pPr>
      <w:r w:rsidRPr="00B65A2D">
        <w:rPr>
          <w:rFonts w:eastAsia="PMingLiU"/>
          <w:sz w:val="22"/>
          <w:szCs w:val="22"/>
        </w:rPr>
        <w:t xml:space="preserve">De dienstverlener verbindt zich ertoe om gedurende de uitvoering van de Opdracht ervoor te zorgen dat hij ten gepaste tijde de nodige aanpassingen zal doen aan zijn IT-omgeving om steeds tegemoet te komen aan de hierboven vermelde aanpassingsmogelijkheden van </w:t>
      </w:r>
      <w:proofErr w:type="spellStart"/>
      <w:r w:rsidRPr="00B65A2D">
        <w:rPr>
          <w:rFonts w:eastAsia="PMingLiU"/>
          <w:sz w:val="22"/>
          <w:szCs w:val="22"/>
        </w:rPr>
        <w:t>Fost</w:t>
      </w:r>
      <w:proofErr w:type="spellEnd"/>
      <w:r w:rsidRPr="00B65A2D">
        <w:rPr>
          <w:rFonts w:eastAsia="PMingLiU"/>
          <w:sz w:val="22"/>
          <w:szCs w:val="22"/>
        </w:rPr>
        <w:t xml:space="preserve"> Plus.</w:t>
      </w:r>
    </w:p>
    <w:p w14:paraId="7E62C372" w14:textId="77777777" w:rsidR="00816472" w:rsidRPr="00B65A2D" w:rsidRDefault="00816472" w:rsidP="00CD43DB">
      <w:pPr>
        <w:pStyle w:val="BodyText1"/>
        <w:numPr>
          <w:ilvl w:val="0"/>
          <w:numId w:val="32"/>
        </w:numPr>
        <w:rPr>
          <w:rFonts w:eastAsia="PMingLiU"/>
          <w:sz w:val="22"/>
          <w:szCs w:val="22"/>
        </w:rPr>
      </w:pPr>
      <w:r w:rsidRPr="00B65A2D">
        <w:rPr>
          <w:rFonts w:eastAsia="PMingLiU"/>
          <w:sz w:val="22"/>
          <w:szCs w:val="22"/>
        </w:rPr>
        <w:lastRenderedPageBreak/>
        <w:t xml:space="preserve">Indien dergelijke aanpassingen dienen te worden doorgevoerd aan de IT-omgeving van de dienstverlener, zullen deze volledig ten laste </w:t>
      </w:r>
      <w:proofErr w:type="gramStart"/>
      <w:r w:rsidRPr="00B65A2D">
        <w:rPr>
          <w:rFonts w:eastAsia="PMingLiU"/>
          <w:sz w:val="22"/>
          <w:szCs w:val="22"/>
        </w:rPr>
        <w:t>zijn  van</w:t>
      </w:r>
      <w:proofErr w:type="gramEnd"/>
      <w:r w:rsidRPr="00B65A2D">
        <w:rPr>
          <w:rFonts w:eastAsia="PMingLiU"/>
          <w:sz w:val="22"/>
          <w:szCs w:val="22"/>
        </w:rPr>
        <w:t xml:space="preserve"> de dienstverlener.</w:t>
      </w:r>
    </w:p>
    <w:p w14:paraId="2DF0D949" w14:textId="77777777" w:rsidR="00816472" w:rsidRPr="00B65A2D" w:rsidRDefault="00816472" w:rsidP="00816472">
      <w:pPr>
        <w:spacing w:after="130" w:line="260" w:lineRule="atLeast"/>
        <w:rPr>
          <w:rFonts w:ascii="Verdana" w:eastAsia="PMingLiU" w:hAnsi="Verdana"/>
          <w:sz w:val="22"/>
          <w:szCs w:val="22"/>
          <w:u w:val="single"/>
          <w:lang w:val="nl-BE"/>
        </w:rPr>
      </w:pPr>
    </w:p>
    <w:p w14:paraId="0BCC9C84" w14:textId="77777777" w:rsidR="00816472" w:rsidRPr="00B65A2D" w:rsidRDefault="00816472" w:rsidP="00816472">
      <w:pPr>
        <w:spacing w:after="130" w:line="260" w:lineRule="atLeast"/>
        <w:rPr>
          <w:rFonts w:ascii="Verdana" w:eastAsia="Verdana" w:hAnsi="Verdana"/>
          <w:b/>
          <w:sz w:val="22"/>
          <w:szCs w:val="22"/>
          <w:u w:val="single"/>
          <w:lang w:val="nl-BE"/>
        </w:rPr>
      </w:pPr>
      <w:r w:rsidRPr="00B65A2D">
        <w:rPr>
          <w:rFonts w:ascii="Verdana" w:eastAsia="Verdana" w:hAnsi="Verdana"/>
          <w:b/>
          <w:sz w:val="22"/>
          <w:szCs w:val="22"/>
          <w:u w:val="single"/>
          <w:lang w:val="nl-BE"/>
        </w:rPr>
        <w:t>Website</w:t>
      </w:r>
      <w:r w:rsidR="00C9525F" w:rsidRPr="00B65A2D">
        <w:rPr>
          <w:rFonts w:ascii="Verdana" w:eastAsia="Verdana" w:hAnsi="Verdana"/>
          <w:b/>
          <w:sz w:val="22"/>
          <w:szCs w:val="22"/>
          <w:u w:val="single"/>
          <w:lang w:val="nl-BE"/>
        </w:rPr>
        <w:t>:</w:t>
      </w:r>
    </w:p>
    <w:p w14:paraId="439D2302" w14:textId="293C6F6B" w:rsidR="00816472" w:rsidRPr="00B65A2D" w:rsidRDefault="00816472" w:rsidP="004E4B6B">
      <w:pPr>
        <w:pStyle w:val="BodyText1"/>
        <w:rPr>
          <w:rFonts w:eastAsia="Verdana"/>
          <w:sz w:val="22"/>
          <w:szCs w:val="22"/>
        </w:rPr>
      </w:pPr>
      <w:r w:rsidRPr="00B65A2D">
        <w:rPr>
          <w:rFonts w:eastAsia="Verdana"/>
          <w:sz w:val="22"/>
          <w:szCs w:val="22"/>
        </w:rPr>
        <w:t xml:space="preserve">Voor meer informatie omtrent het gebruik van ons systeem of de toepassing van de geldende procedures kan u steeds contact opnemen met de Helpdesk Operations van </w:t>
      </w:r>
      <w:proofErr w:type="spellStart"/>
      <w:r w:rsidRPr="00B65A2D">
        <w:rPr>
          <w:rFonts w:eastAsia="Verdana"/>
          <w:sz w:val="22"/>
          <w:szCs w:val="22"/>
        </w:rPr>
        <w:t>Fost</w:t>
      </w:r>
      <w:proofErr w:type="spellEnd"/>
      <w:r w:rsidRPr="00B65A2D">
        <w:rPr>
          <w:rFonts w:eastAsia="Verdana"/>
          <w:sz w:val="22"/>
          <w:szCs w:val="22"/>
        </w:rPr>
        <w:t xml:space="preserve"> Plus op </w:t>
      </w:r>
      <w:proofErr w:type="gramStart"/>
      <w:r w:rsidRPr="00B65A2D">
        <w:rPr>
          <w:rFonts w:eastAsia="Verdana"/>
          <w:sz w:val="22"/>
          <w:szCs w:val="22"/>
        </w:rPr>
        <w:t>het</w:t>
      </w:r>
      <w:proofErr w:type="gramEnd"/>
      <w:r w:rsidRPr="00B65A2D">
        <w:rPr>
          <w:rFonts w:eastAsia="Verdana"/>
          <w:sz w:val="22"/>
          <w:szCs w:val="22"/>
        </w:rPr>
        <w:t xml:space="preserve"> nr. 02</w:t>
      </w:r>
      <w:r w:rsidR="00860E0C" w:rsidRPr="00B65A2D">
        <w:rPr>
          <w:rFonts w:eastAsia="Verdana"/>
          <w:sz w:val="22"/>
          <w:szCs w:val="22"/>
        </w:rPr>
        <w:t>/</w:t>
      </w:r>
      <w:r w:rsidRPr="00B65A2D">
        <w:rPr>
          <w:rFonts w:eastAsia="Verdana"/>
          <w:sz w:val="22"/>
          <w:szCs w:val="22"/>
        </w:rPr>
        <w:t>775 03 50.</w:t>
      </w:r>
    </w:p>
    <w:p w14:paraId="7E54E042" w14:textId="77777777" w:rsidR="00816472" w:rsidRPr="00B65A2D" w:rsidRDefault="00816472" w:rsidP="004E4B6B">
      <w:pPr>
        <w:pStyle w:val="BodyText1"/>
        <w:rPr>
          <w:rFonts w:eastAsia="Verdana"/>
          <w:sz w:val="22"/>
          <w:szCs w:val="22"/>
        </w:rPr>
      </w:pPr>
      <w:r w:rsidRPr="00B65A2D">
        <w:rPr>
          <w:rFonts w:eastAsia="Verdana"/>
          <w:sz w:val="22"/>
          <w:szCs w:val="22"/>
        </w:rPr>
        <w:t xml:space="preserve">De dienstverlener en zijn eventuele onderaannemers dienen er rekening mee te houden dat op grond van o.m. technologische ontwikkelingen de </w:t>
      </w:r>
      <w:proofErr w:type="gramStart"/>
      <w:r w:rsidRPr="00B65A2D">
        <w:rPr>
          <w:rFonts w:eastAsia="Verdana"/>
          <w:sz w:val="22"/>
          <w:szCs w:val="22"/>
        </w:rPr>
        <w:t>online applicatie</w:t>
      </w:r>
      <w:proofErr w:type="gramEnd"/>
      <w:r w:rsidRPr="00B65A2D">
        <w:rPr>
          <w:rFonts w:eastAsia="Verdana"/>
          <w:sz w:val="22"/>
          <w:szCs w:val="22"/>
        </w:rPr>
        <w:t xml:space="preserve"> en de procedures in de toekomst mogelijk gewijzigd kunnen worden. De wijzigingen die buiten de normale technische aanpassingen “updates” vallen, kunnen enkel doorgevoerd worden na voorafgaandelijke communicatie tussen </w:t>
      </w:r>
      <w:proofErr w:type="spellStart"/>
      <w:r w:rsidRPr="00B65A2D">
        <w:rPr>
          <w:rFonts w:eastAsia="Verdana"/>
          <w:sz w:val="22"/>
          <w:szCs w:val="22"/>
        </w:rPr>
        <w:t>Fost</w:t>
      </w:r>
      <w:proofErr w:type="spellEnd"/>
      <w:r w:rsidRPr="00B65A2D">
        <w:rPr>
          <w:rFonts w:eastAsia="Verdana"/>
          <w:sz w:val="22"/>
          <w:szCs w:val="22"/>
        </w:rPr>
        <w:t xml:space="preserve"> Plus en de vertegenwoordigers van de intercommunales.</w:t>
      </w:r>
    </w:p>
    <w:p w14:paraId="192C50B2" w14:textId="77777777" w:rsidR="00816472" w:rsidRPr="00B65A2D" w:rsidRDefault="00816472" w:rsidP="00F45701">
      <w:pPr>
        <w:pStyle w:val="Titre2"/>
        <w:rPr>
          <w:rFonts w:eastAsia="Verdana"/>
          <w:sz w:val="22"/>
          <w:szCs w:val="22"/>
        </w:rPr>
      </w:pPr>
      <w:bookmarkStart w:id="534" w:name="_Toc188956598"/>
      <w:bookmarkStart w:id="535" w:name="_Toc188957942"/>
      <w:bookmarkStart w:id="536" w:name="_Toc201734971"/>
      <w:bookmarkStart w:id="537" w:name="_Toc517104216"/>
      <w:bookmarkStart w:id="538" w:name="_Toc39061576"/>
      <w:r w:rsidRPr="00B65A2D">
        <w:rPr>
          <w:rFonts w:eastAsia="Verdana"/>
          <w:sz w:val="22"/>
          <w:szCs w:val="22"/>
        </w:rPr>
        <w:t>Opleidingen</w:t>
      </w:r>
      <w:bookmarkEnd w:id="534"/>
      <w:bookmarkEnd w:id="535"/>
      <w:bookmarkEnd w:id="536"/>
      <w:bookmarkEnd w:id="537"/>
      <w:bookmarkEnd w:id="538"/>
    </w:p>
    <w:p w14:paraId="542074EF" w14:textId="77777777" w:rsidR="00816472" w:rsidRPr="00B65A2D" w:rsidRDefault="00816472" w:rsidP="004E4B6B">
      <w:pPr>
        <w:pStyle w:val="BodyText1"/>
        <w:rPr>
          <w:rFonts w:eastAsia="Verdana"/>
          <w:sz w:val="22"/>
          <w:szCs w:val="22"/>
        </w:rPr>
      </w:pPr>
      <w:r w:rsidRPr="00B65A2D">
        <w:rPr>
          <w:rFonts w:eastAsia="Verdana"/>
          <w:sz w:val="22"/>
          <w:szCs w:val="22"/>
        </w:rPr>
        <w:t xml:space="preserve">Door de aanbestedende overheid en/of </w:t>
      </w:r>
      <w:proofErr w:type="spellStart"/>
      <w:r w:rsidRPr="00B65A2D">
        <w:rPr>
          <w:rFonts w:eastAsia="Verdana"/>
          <w:sz w:val="22"/>
          <w:szCs w:val="22"/>
        </w:rPr>
        <w:t>Fost</w:t>
      </w:r>
      <w:proofErr w:type="spellEnd"/>
      <w:r w:rsidRPr="00B65A2D">
        <w:rPr>
          <w:rFonts w:eastAsia="Verdana"/>
          <w:sz w:val="22"/>
          <w:szCs w:val="22"/>
        </w:rPr>
        <w:t xml:space="preserve"> Plus worden opleidingen voorzien voor het personeel van de dienstverlener. De dienstverlener houdt er rekening mee dat hij minimaal om de 2 jaar een opleiding van een halve dag voorziet voor zijn werknemers. Het doel van deze opleidingen is de kwaliteit van de geleverde prestaties in het kader van onderhavige Opdracht te vrijwaren. </w:t>
      </w:r>
    </w:p>
    <w:p w14:paraId="7C32DE78" w14:textId="77777777" w:rsidR="00816472" w:rsidRPr="00B65A2D" w:rsidRDefault="00816472" w:rsidP="00F45701">
      <w:pPr>
        <w:pStyle w:val="Titre2"/>
        <w:rPr>
          <w:rFonts w:eastAsia="Verdana"/>
          <w:sz w:val="22"/>
          <w:szCs w:val="22"/>
        </w:rPr>
      </w:pPr>
      <w:bookmarkStart w:id="539" w:name="_Toc447045224"/>
      <w:bookmarkStart w:id="540" w:name="_Toc517104217"/>
      <w:bookmarkStart w:id="541" w:name="_Toc39061577"/>
      <w:r w:rsidRPr="00B65A2D">
        <w:rPr>
          <w:rFonts w:eastAsia="Verdana"/>
          <w:sz w:val="22"/>
          <w:szCs w:val="22"/>
        </w:rPr>
        <w:t>Bescherming van persoonsgegevens</w:t>
      </w:r>
      <w:bookmarkEnd w:id="539"/>
      <w:bookmarkEnd w:id="540"/>
      <w:bookmarkEnd w:id="541"/>
      <w:r w:rsidRPr="00B65A2D">
        <w:rPr>
          <w:rFonts w:eastAsia="Verdana"/>
          <w:sz w:val="22"/>
          <w:szCs w:val="22"/>
        </w:rPr>
        <w:t xml:space="preserve"> </w:t>
      </w:r>
    </w:p>
    <w:p w14:paraId="468DA624" w14:textId="0AE677D5" w:rsidR="00816472" w:rsidRPr="00B65A2D" w:rsidRDefault="00816472" w:rsidP="006C788A">
      <w:pPr>
        <w:pStyle w:val="BodyText1"/>
        <w:rPr>
          <w:rFonts w:eastAsia="PMingLiU"/>
          <w:sz w:val="22"/>
          <w:szCs w:val="22"/>
          <w:lang w:eastAsia="zh-TW"/>
        </w:rPr>
      </w:pPr>
      <w:r w:rsidRPr="00B65A2D">
        <w:rPr>
          <w:rFonts w:eastAsia="PMingLiU"/>
          <w:sz w:val="22"/>
          <w:szCs w:val="22"/>
          <w:lang w:eastAsia="zh-TW"/>
        </w:rPr>
        <w:t xml:space="preserve">De inschrijver erkent en aanvaardt dat persoonsgegevens van zijn personeel zullen worden gebruikt door de aanbestedende overheid. Deze persoonsgegevens zullen worden gebruikt in het kader van het onderzoek van de offertes, de facturatie, het klantenbeheer alsook voor operationele doeleinden. Deze gegevens mogen worden meegedeeld aan </w:t>
      </w:r>
      <w:proofErr w:type="spellStart"/>
      <w:r w:rsidRPr="00B65A2D">
        <w:rPr>
          <w:rFonts w:eastAsia="PMingLiU"/>
          <w:sz w:val="22"/>
          <w:szCs w:val="22"/>
          <w:lang w:eastAsia="zh-TW"/>
        </w:rPr>
        <w:t>Fost</w:t>
      </w:r>
      <w:proofErr w:type="spellEnd"/>
      <w:r w:rsidRPr="00B65A2D">
        <w:rPr>
          <w:rFonts w:eastAsia="PMingLiU"/>
          <w:sz w:val="22"/>
          <w:szCs w:val="22"/>
          <w:lang w:eastAsia="zh-TW"/>
        </w:rPr>
        <w:t xml:space="preserve"> Plus die deze gegevens zal verwerken in overeenstemming met de </w:t>
      </w:r>
      <w:r w:rsidRPr="00A70B0E">
        <w:rPr>
          <w:rFonts w:eastAsia="PMingLiU"/>
          <w:sz w:val="22"/>
          <w:szCs w:val="22"/>
          <w:lang w:eastAsia="zh-TW"/>
        </w:rPr>
        <w:t xml:space="preserve">toepasselijke regelgeving betreffende de verwerking van persoonsgegevens. Iedere persoon waarvan persoonsgegevens worden verwerkt in het kader van deze Opdracht heeft een toegangsrecht en recht van wijziging van zijn persoonsgegevens en kan zich verzetten tegen het gebruik door de aanbestedende overheid of </w:t>
      </w:r>
      <w:proofErr w:type="spellStart"/>
      <w:r w:rsidRPr="00A70B0E">
        <w:rPr>
          <w:rFonts w:eastAsia="PMingLiU"/>
          <w:sz w:val="22"/>
          <w:szCs w:val="22"/>
          <w:lang w:eastAsia="zh-TW"/>
        </w:rPr>
        <w:t>Fost</w:t>
      </w:r>
      <w:proofErr w:type="spellEnd"/>
      <w:r w:rsidRPr="00A70B0E">
        <w:rPr>
          <w:rFonts w:eastAsia="PMingLiU"/>
          <w:sz w:val="22"/>
          <w:szCs w:val="22"/>
          <w:lang w:eastAsia="zh-TW"/>
        </w:rPr>
        <w:t xml:space="preserve"> Plus van zijn persoonsgegevens. Deze rechten kunnen worden uitgevoerd door een e</w:t>
      </w:r>
      <w:r w:rsidRPr="00B65A2D">
        <w:rPr>
          <w:rFonts w:eastAsia="PMingLiU"/>
          <w:sz w:val="22"/>
          <w:szCs w:val="22"/>
          <w:lang w:eastAsia="zh-TW"/>
        </w:rPr>
        <w:t xml:space="preserve">-mail te sturen naar het volgende e-mailadres: privacy@fostplus.be. </w:t>
      </w:r>
    </w:p>
    <w:p w14:paraId="432B995B" w14:textId="5B043BCD" w:rsidR="00816472" w:rsidRPr="00B65A2D" w:rsidRDefault="00816472" w:rsidP="006C788A">
      <w:pPr>
        <w:pStyle w:val="BodyText1"/>
        <w:rPr>
          <w:rFonts w:eastAsia="PMingLiU"/>
          <w:sz w:val="22"/>
          <w:szCs w:val="22"/>
          <w:lang w:eastAsia="zh-TW"/>
        </w:rPr>
      </w:pPr>
      <w:r w:rsidRPr="00B65A2D">
        <w:rPr>
          <w:rFonts w:eastAsia="PMingLiU"/>
          <w:sz w:val="22"/>
          <w:szCs w:val="22"/>
          <w:lang w:eastAsia="zh-TW"/>
        </w:rPr>
        <w:t xml:space="preserve">Door een offerte in te dienen verklaart de inschrijver (1) dat hij zijn relevante personeelsleden heeft ingelicht van de inhoud van dit </w:t>
      </w:r>
      <w:r w:rsidRPr="00A70B0E">
        <w:rPr>
          <w:rFonts w:eastAsia="PMingLiU"/>
          <w:sz w:val="22"/>
          <w:szCs w:val="22"/>
          <w:lang w:eastAsia="zh-TW"/>
        </w:rPr>
        <w:t>artikel 2</w:t>
      </w:r>
      <w:r w:rsidR="004866C2" w:rsidRPr="00A70B0E">
        <w:rPr>
          <w:rFonts w:eastAsia="PMingLiU"/>
          <w:sz w:val="22"/>
          <w:szCs w:val="22"/>
          <w:lang w:eastAsia="zh-TW"/>
        </w:rPr>
        <w:t>9</w:t>
      </w:r>
      <w:r w:rsidRPr="00A70B0E">
        <w:rPr>
          <w:rFonts w:eastAsia="PMingLiU"/>
          <w:sz w:val="22"/>
          <w:szCs w:val="22"/>
          <w:lang w:eastAsia="zh-TW"/>
        </w:rPr>
        <w:t xml:space="preserve"> en (2) hun uitdrukkelijke, geïnformeerde, specifieke, duidelijke en schriftelijke toestemming heeft gekregen voor de verwerking van hun persoonsgegevens in het kader van deze Opdracht.</w:t>
      </w:r>
      <w:r w:rsidRPr="00B65A2D">
        <w:rPr>
          <w:rFonts w:eastAsia="PMingLiU"/>
          <w:sz w:val="22"/>
          <w:szCs w:val="22"/>
          <w:lang w:eastAsia="zh-TW"/>
        </w:rPr>
        <w:t xml:space="preserve"> </w:t>
      </w:r>
    </w:p>
    <w:p w14:paraId="4C7707E8" w14:textId="134959E1" w:rsidR="00ED5D17" w:rsidRPr="00B65A2D" w:rsidRDefault="00ED5D17">
      <w:pPr>
        <w:rPr>
          <w:rFonts w:ascii="Verdana" w:hAnsi="Verdana"/>
          <w:sz w:val="22"/>
          <w:szCs w:val="22"/>
          <w:lang w:val="nl-BE"/>
        </w:rPr>
      </w:pPr>
      <w:r w:rsidRPr="00B65A2D">
        <w:rPr>
          <w:rFonts w:ascii="Verdana" w:hAnsi="Verdana"/>
          <w:sz w:val="22"/>
          <w:szCs w:val="22"/>
          <w:lang w:val="nl-BE"/>
        </w:rPr>
        <w:br w:type="page"/>
      </w:r>
    </w:p>
    <w:p w14:paraId="0009C6D0" w14:textId="77777777" w:rsidR="00EA302D" w:rsidRPr="00B65A2D" w:rsidRDefault="00EA302D" w:rsidP="006C788A">
      <w:pPr>
        <w:pStyle w:val="BodyText1"/>
        <w:rPr>
          <w:sz w:val="22"/>
          <w:szCs w:val="22"/>
        </w:rPr>
      </w:pPr>
    </w:p>
    <w:p w14:paraId="760D5A3C" w14:textId="77777777" w:rsidR="00CD7F9F" w:rsidRPr="00B65A2D" w:rsidRDefault="00CD7F9F" w:rsidP="00F45701">
      <w:pPr>
        <w:pStyle w:val="Titre1"/>
        <w:rPr>
          <w:sz w:val="22"/>
          <w:szCs w:val="22"/>
        </w:rPr>
      </w:pPr>
      <w:bookmarkStart w:id="542" w:name="_Toc529700002"/>
      <w:bookmarkStart w:id="543" w:name="_Toc529700619"/>
      <w:bookmarkStart w:id="544" w:name="_Toc529747475"/>
      <w:bookmarkStart w:id="545" w:name="_Toc230719"/>
      <w:bookmarkStart w:id="546" w:name="_Toc230773"/>
      <w:bookmarkStart w:id="547" w:name="_Toc12079568"/>
      <w:bookmarkStart w:id="548" w:name="_Toc12862764"/>
      <w:bookmarkStart w:id="549" w:name="_Toc19591223"/>
      <w:bookmarkStart w:id="550" w:name="_Toc232304340"/>
      <w:bookmarkStart w:id="551" w:name="_Toc347134780"/>
      <w:bookmarkStart w:id="552" w:name="_Toc486524257"/>
      <w:bookmarkStart w:id="553" w:name="_Toc487533705"/>
      <w:bookmarkStart w:id="554" w:name="_Toc39061578"/>
      <w:r w:rsidRPr="00B65A2D">
        <w:rPr>
          <w:sz w:val="22"/>
          <w:szCs w:val="22"/>
        </w:rPr>
        <w:t>BIJLAGEN</w:t>
      </w:r>
      <w:bookmarkEnd w:id="542"/>
      <w:bookmarkEnd w:id="543"/>
      <w:bookmarkEnd w:id="544"/>
      <w:bookmarkEnd w:id="545"/>
      <w:bookmarkEnd w:id="546"/>
      <w:bookmarkEnd w:id="547"/>
      <w:bookmarkEnd w:id="548"/>
      <w:bookmarkEnd w:id="549"/>
      <w:bookmarkEnd w:id="550"/>
      <w:bookmarkEnd w:id="551"/>
      <w:bookmarkEnd w:id="552"/>
      <w:bookmarkEnd w:id="553"/>
      <w:bookmarkEnd w:id="554"/>
    </w:p>
    <w:p w14:paraId="63C36EC0"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proofErr w:type="gramStart"/>
      <w:r w:rsidRPr="00B65A2D">
        <w:rPr>
          <w:rFonts w:ascii="Verdana" w:hAnsi="Verdana"/>
          <w:sz w:val="22"/>
          <w:szCs w:val="22"/>
          <w:lang w:val="nl-BE"/>
        </w:rPr>
        <w:t>één</w:t>
      </w:r>
      <w:proofErr w:type="gramEnd"/>
      <w:r w:rsidRPr="00B65A2D">
        <w:rPr>
          <w:rFonts w:ascii="Verdana" w:hAnsi="Verdana"/>
          <w:sz w:val="22"/>
          <w:szCs w:val="22"/>
          <w:lang w:val="nl-BE"/>
        </w:rPr>
        <w:t xml:space="preserve"> inschrijvingsformulier</w:t>
      </w:r>
    </w:p>
    <w:p w14:paraId="5B7CAADE" w14:textId="77777777" w:rsidR="00D2705D" w:rsidRPr="00B65A2D" w:rsidRDefault="00A662FE" w:rsidP="00D2705D">
      <w:pPr>
        <w:numPr>
          <w:ilvl w:val="0"/>
          <w:numId w:val="1"/>
        </w:numPr>
        <w:tabs>
          <w:tab w:val="clear" w:pos="360"/>
          <w:tab w:val="left" w:pos="1134"/>
        </w:tabs>
        <w:spacing w:before="60"/>
        <w:ind w:left="1134" w:hanging="283"/>
        <w:jc w:val="both"/>
        <w:rPr>
          <w:rFonts w:ascii="Verdana" w:hAnsi="Verdana"/>
          <w:sz w:val="22"/>
          <w:szCs w:val="22"/>
          <w:lang w:val="nl-BE"/>
        </w:rPr>
      </w:pPr>
      <w:proofErr w:type="gramStart"/>
      <w:r w:rsidRPr="00B65A2D">
        <w:rPr>
          <w:rFonts w:ascii="Verdana" w:hAnsi="Verdana"/>
          <w:sz w:val="22"/>
          <w:szCs w:val="22"/>
          <w:lang w:val="nl-BE"/>
        </w:rPr>
        <w:t>é</w:t>
      </w:r>
      <w:r w:rsidR="00D2705D" w:rsidRPr="00B65A2D">
        <w:rPr>
          <w:rFonts w:ascii="Verdana" w:hAnsi="Verdana"/>
          <w:sz w:val="22"/>
          <w:szCs w:val="22"/>
          <w:lang w:val="nl-BE"/>
        </w:rPr>
        <w:t>én</w:t>
      </w:r>
      <w:proofErr w:type="gramEnd"/>
      <w:r w:rsidR="00D2705D" w:rsidRPr="00B65A2D">
        <w:rPr>
          <w:rFonts w:ascii="Verdana" w:hAnsi="Verdana"/>
          <w:sz w:val="22"/>
          <w:szCs w:val="22"/>
          <w:lang w:val="nl-BE"/>
        </w:rPr>
        <w:t xml:space="preserve"> inventaris</w:t>
      </w:r>
    </w:p>
    <w:p w14:paraId="58B3EECC"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UEA</w:t>
      </w:r>
    </w:p>
    <w:p w14:paraId="09DCF462"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 xml:space="preserve">Een </w:t>
      </w:r>
      <w:proofErr w:type="spellStart"/>
      <w:r w:rsidRPr="00B65A2D">
        <w:rPr>
          <w:rFonts w:ascii="Verdana" w:hAnsi="Verdana"/>
          <w:sz w:val="22"/>
          <w:szCs w:val="22"/>
          <w:lang w:val="nl-BE"/>
        </w:rPr>
        <w:t>oplijsting</w:t>
      </w:r>
      <w:proofErr w:type="spellEnd"/>
      <w:r w:rsidRPr="00B65A2D">
        <w:rPr>
          <w:rFonts w:ascii="Verdana" w:hAnsi="Verdana"/>
          <w:sz w:val="22"/>
          <w:szCs w:val="22"/>
          <w:lang w:val="nl-BE"/>
        </w:rPr>
        <w:t xml:space="preserve"> van alle gemeenten die deel uitmaken van de opdracht</w:t>
      </w:r>
    </w:p>
    <w:p w14:paraId="7C981922"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Beschrijving van de materiaalspecificaties</w:t>
      </w:r>
    </w:p>
    <w:p w14:paraId="72091CC4"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Procedure voor de toepassing van de boetes, alsook de wijze van vaststelling van tekortkomingen</w:t>
      </w:r>
    </w:p>
    <w:p w14:paraId="62A18F4D"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Beschrijving van de ingezette containers eigendom van de aanbestedende overheid en/of gemeenten, inclusief een adressenlijst van deze locaties</w:t>
      </w:r>
    </w:p>
    <w:p w14:paraId="6B035FCD"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Model van bankverklaring</w:t>
      </w:r>
    </w:p>
    <w:p w14:paraId="7B7F2BB6"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Verbintenis terbeschikkingstelling middelen</w:t>
      </w:r>
    </w:p>
    <w:p w14:paraId="58BCE937" w14:textId="77777777" w:rsidR="00D2705D" w:rsidRPr="00B65A2D" w:rsidRDefault="00D2705D" w:rsidP="00D2705D">
      <w:pPr>
        <w:numPr>
          <w:ilvl w:val="0"/>
          <w:numId w:val="1"/>
        </w:numPr>
        <w:tabs>
          <w:tab w:val="clear" w:pos="360"/>
          <w:tab w:val="left" w:pos="1134"/>
        </w:tabs>
        <w:spacing w:before="60"/>
        <w:ind w:left="1134" w:hanging="283"/>
        <w:jc w:val="both"/>
        <w:rPr>
          <w:rFonts w:ascii="Verdana" w:hAnsi="Verdana"/>
          <w:sz w:val="22"/>
          <w:szCs w:val="22"/>
          <w:lang w:val="nl-BE"/>
        </w:rPr>
      </w:pPr>
      <w:r w:rsidRPr="00B65A2D">
        <w:rPr>
          <w:rFonts w:ascii="Verdana" w:hAnsi="Verdana"/>
          <w:sz w:val="22"/>
          <w:szCs w:val="22"/>
          <w:lang w:val="nl-BE"/>
        </w:rPr>
        <w:t>Checklist van bij de offerte toe te voegen documenten</w:t>
      </w:r>
    </w:p>
    <w:p w14:paraId="624BC5CF" w14:textId="77777777" w:rsidR="00D2705D" w:rsidRPr="00B65A2D" w:rsidRDefault="00D2705D" w:rsidP="0033515A">
      <w:pPr>
        <w:tabs>
          <w:tab w:val="left" w:pos="1134"/>
        </w:tabs>
        <w:spacing w:before="60"/>
        <w:ind w:left="1134"/>
        <w:jc w:val="both"/>
        <w:rPr>
          <w:rFonts w:ascii="Verdana" w:hAnsi="Verdana"/>
          <w:sz w:val="22"/>
          <w:szCs w:val="22"/>
          <w:lang w:val="nl-BE"/>
        </w:rPr>
      </w:pPr>
    </w:p>
    <w:p w14:paraId="0FF08672" w14:textId="77777777" w:rsidR="00CD7F9F" w:rsidRPr="00B65A2D" w:rsidRDefault="00CD7F9F">
      <w:pPr>
        <w:jc w:val="both"/>
        <w:rPr>
          <w:rFonts w:ascii="Verdana" w:hAnsi="Verdana"/>
          <w:sz w:val="22"/>
          <w:szCs w:val="22"/>
          <w:lang w:val="nl-BE"/>
        </w:rPr>
      </w:pPr>
    </w:p>
    <w:p w14:paraId="19627AA4" w14:textId="77777777" w:rsidR="00CD7F9F" w:rsidRPr="00B65A2D" w:rsidRDefault="00CD7F9F">
      <w:pPr>
        <w:ind w:left="4248" w:hanging="4248"/>
        <w:rPr>
          <w:rFonts w:ascii="Verdana" w:hAnsi="Verdana"/>
          <w:sz w:val="22"/>
          <w:szCs w:val="22"/>
          <w:lang w:val="nl-BE"/>
        </w:rPr>
      </w:pPr>
      <w:r w:rsidRPr="00B65A2D">
        <w:rPr>
          <w:rFonts w:ascii="Verdana" w:hAnsi="Verdana"/>
          <w:sz w:val="22"/>
          <w:szCs w:val="22"/>
          <w:lang w:val="nl-BE"/>
        </w:rPr>
        <w:t>GOEDGEKEURD:</w:t>
      </w:r>
    </w:p>
    <w:p w14:paraId="72079408" w14:textId="77777777" w:rsidR="00CD7F9F" w:rsidRPr="00B65A2D" w:rsidRDefault="00CD7F9F">
      <w:pPr>
        <w:ind w:left="4248" w:hanging="4248"/>
        <w:rPr>
          <w:rFonts w:ascii="Verdana" w:hAnsi="Verdana"/>
          <w:sz w:val="22"/>
          <w:szCs w:val="22"/>
          <w:lang w:val="nl-BE"/>
        </w:rPr>
      </w:pPr>
      <w:r w:rsidRPr="00B65A2D">
        <w:rPr>
          <w:rFonts w:ascii="Verdana" w:hAnsi="Verdana"/>
          <w:sz w:val="22"/>
          <w:szCs w:val="22"/>
        </w:rPr>
        <w:fldChar w:fldCharType="begin">
          <w:ffData>
            <w:name w:val="Tekstvak59"/>
            <w:enabled/>
            <w:calcOnExit w:val="0"/>
            <w:textInput>
              <w:default w:val="&lt;postnummer en plaats vermelden&gt;"/>
            </w:textInput>
          </w:ffData>
        </w:fldChar>
      </w:r>
      <w:bookmarkStart w:id="555" w:name="Tekstvak59"/>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&lt;postnummer en plaats vermelden&gt;</w:t>
      </w:r>
      <w:r w:rsidRPr="00B65A2D">
        <w:rPr>
          <w:rFonts w:ascii="Verdana" w:hAnsi="Verdana"/>
          <w:sz w:val="22"/>
          <w:szCs w:val="22"/>
        </w:rPr>
        <w:fldChar w:fldCharType="end"/>
      </w:r>
      <w:bookmarkEnd w:id="555"/>
      <w:r w:rsidRPr="00B65A2D">
        <w:rPr>
          <w:rFonts w:ascii="Verdana" w:hAnsi="Verdana"/>
          <w:sz w:val="22"/>
          <w:szCs w:val="22"/>
          <w:lang w:val="nl-BE"/>
        </w:rPr>
        <w:t xml:space="preserve"> </w:t>
      </w:r>
    </w:p>
    <w:p w14:paraId="27C6E86D" w14:textId="77777777" w:rsidR="00CD7F9F" w:rsidRPr="00B65A2D" w:rsidRDefault="00CD7F9F">
      <w:pPr>
        <w:jc w:val="both"/>
        <w:rPr>
          <w:rFonts w:ascii="Verdana" w:hAnsi="Verdana"/>
          <w:sz w:val="22"/>
          <w:szCs w:val="22"/>
          <w:lang w:val="nl-BE"/>
        </w:rPr>
      </w:pPr>
      <w:r w:rsidRPr="00B65A2D">
        <w:rPr>
          <w:rFonts w:ascii="Verdana" w:hAnsi="Verdana"/>
          <w:sz w:val="22"/>
          <w:szCs w:val="22"/>
        </w:rPr>
        <w:fldChar w:fldCharType="begin">
          <w:ffData>
            <w:name w:val="Tekstvak56"/>
            <w:enabled/>
            <w:calcOnExit w:val="0"/>
            <w:textInput>
              <w:default w:val="&lt;titel + naam van de persoon vermelden die het bestek mag goedkeuren&gt;"/>
            </w:textInput>
          </w:ffData>
        </w:fldChar>
      </w:r>
      <w:bookmarkStart w:id="556" w:name="Tekstvak56"/>
      <w:r w:rsidRPr="00B65A2D">
        <w:rPr>
          <w:rFonts w:ascii="Verdana" w:hAnsi="Verdana"/>
          <w:sz w:val="22"/>
          <w:szCs w:val="22"/>
          <w:lang w:val="nl-BE"/>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BE"/>
        </w:rPr>
        <w:t>&lt;titel + naam van de persoon vermelden die het bestek mag goedkeuren&gt;</w:t>
      </w:r>
      <w:r w:rsidRPr="00B65A2D">
        <w:rPr>
          <w:rFonts w:ascii="Verdana" w:hAnsi="Verdana"/>
          <w:sz w:val="22"/>
          <w:szCs w:val="22"/>
        </w:rPr>
        <w:fldChar w:fldCharType="end"/>
      </w:r>
      <w:bookmarkEnd w:id="556"/>
      <w:r w:rsidRPr="00B65A2D">
        <w:rPr>
          <w:rFonts w:ascii="Verdana" w:hAnsi="Verdana"/>
          <w:sz w:val="22"/>
          <w:szCs w:val="22"/>
          <w:lang w:val="nl-BE"/>
        </w:rPr>
        <w:t xml:space="preserve"> </w:t>
      </w:r>
    </w:p>
    <w:p w14:paraId="14CF5845" w14:textId="77777777" w:rsidR="00CD7F9F" w:rsidRPr="00B65A2D" w:rsidRDefault="00CD7F9F">
      <w:pPr>
        <w:jc w:val="both"/>
        <w:rPr>
          <w:rFonts w:ascii="Verdana" w:hAnsi="Verdana"/>
          <w:b/>
          <w:sz w:val="22"/>
          <w:szCs w:val="22"/>
          <w:u w:val="single"/>
          <w:lang w:val="nl-BE"/>
        </w:rPr>
      </w:pPr>
    </w:p>
    <w:p w14:paraId="717A0B28" w14:textId="77777777" w:rsidR="00B47DF7" w:rsidRPr="00B65A2D" w:rsidRDefault="000270DD" w:rsidP="00DE2855">
      <w:pPr>
        <w:pStyle w:val="BodyText1"/>
        <w:rPr>
          <w:sz w:val="22"/>
          <w:szCs w:val="22"/>
        </w:rPr>
      </w:pPr>
      <w:r w:rsidRPr="00B65A2D">
        <w:rPr>
          <w:sz w:val="22"/>
          <w:szCs w:val="22"/>
        </w:rPr>
        <w:br w:type="page"/>
      </w:r>
      <w:bookmarkStart w:id="557" w:name="_Toc232304342"/>
      <w:bookmarkStart w:id="558" w:name="_Toc347134782"/>
      <w:r w:rsidR="00B47DF7" w:rsidRPr="00B65A2D">
        <w:rPr>
          <w:sz w:val="22"/>
          <w:szCs w:val="22"/>
        </w:rPr>
        <w:lastRenderedPageBreak/>
        <w:t xml:space="preserve"> </w:t>
      </w:r>
    </w:p>
    <w:p w14:paraId="720AF14B" w14:textId="77777777" w:rsidR="00294785" w:rsidRPr="00B65A2D" w:rsidRDefault="00770B3A" w:rsidP="00DE2855">
      <w:pPr>
        <w:pStyle w:val="BodyText1"/>
        <w:rPr>
          <w:sz w:val="22"/>
          <w:szCs w:val="22"/>
        </w:rPr>
      </w:pPr>
      <w:r w:rsidRPr="00B65A2D">
        <w:rPr>
          <w:sz w:val="22"/>
          <w:szCs w:val="22"/>
        </w:rPr>
        <w:t>Deze template van offerteformulier gebruiken in geval van een opdracht tegen prijslijst.</w:t>
      </w:r>
    </w:p>
    <w:p w14:paraId="28D7BC83" w14:textId="77777777" w:rsidR="00294785" w:rsidRPr="00B65A2D" w:rsidRDefault="00294785" w:rsidP="00294785">
      <w:pPr>
        <w:rPr>
          <w:rFonts w:ascii="Verdana" w:hAnsi="Verdana"/>
          <w:sz w:val="22"/>
          <w:szCs w:val="22"/>
          <w:lang w:val="nl-NL"/>
        </w:rPr>
      </w:pPr>
    </w:p>
    <w:p w14:paraId="7767C793" w14:textId="77777777" w:rsidR="00294785" w:rsidRPr="00B65A2D" w:rsidRDefault="00E223E2" w:rsidP="00F45701">
      <w:pPr>
        <w:pStyle w:val="Titre1"/>
        <w:numPr>
          <w:ilvl w:val="0"/>
          <w:numId w:val="0"/>
        </w:numPr>
        <w:ind w:left="851"/>
        <w:rPr>
          <w:sz w:val="22"/>
          <w:szCs w:val="22"/>
        </w:rPr>
      </w:pPr>
      <w:bookmarkStart w:id="559" w:name="_Toc486524259"/>
      <w:bookmarkStart w:id="560" w:name="_Toc487533707"/>
      <w:bookmarkStart w:id="561" w:name="_Toc39061579"/>
      <w:r w:rsidRPr="00B65A2D">
        <w:rPr>
          <w:sz w:val="22"/>
          <w:szCs w:val="22"/>
        </w:rPr>
        <w:t>Bijlage A: Inschrijvingsformulier</w:t>
      </w:r>
      <w:bookmarkEnd w:id="557"/>
      <w:bookmarkEnd w:id="558"/>
      <w:bookmarkEnd w:id="559"/>
      <w:bookmarkEnd w:id="560"/>
      <w:bookmarkEnd w:id="561"/>
    </w:p>
    <w:p w14:paraId="6360585F" w14:textId="77777777" w:rsidR="000270DD" w:rsidRPr="00B65A2D" w:rsidRDefault="000270DD" w:rsidP="00294785">
      <w:pPr>
        <w:rPr>
          <w:rFonts w:ascii="Verdana" w:hAnsi="Verdana"/>
          <w:sz w:val="22"/>
          <w:szCs w:val="22"/>
          <w:u w:val="single"/>
          <w:lang w:val="nl-NL"/>
        </w:rPr>
      </w:pPr>
    </w:p>
    <w:p w14:paraId="022B2C07"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rPr>
        <w:fldChar w:fldCharType="begin">
          <w:ffData>
            <w:name w:val="Tekstvak1"/>
            <w:enabled/>
            <w:calcOnExit w:val="0"/>
            <w:textInput>
              <w:default w:val="&lt;Benaming van de aanbestedende overheid&gt;"/>
            </w:textInput>
          </w:ffData>
        </w:fldChar>
      </w:r>
      <w:r w:rsidRPr="00B65A2D">
        <w:rPr>
          <w:rFonts w:ascii="Verdana" w:hAnsi="Verdana"/>
          <w:sz w:val="22"/>
          <w:szCs w:val="22"/>
          <w:lang w:val="nl-NL"/>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NL"/>
        </w:rPr>
        <w:t>&lt;Benaming van de aanbestedende overheid&gt;</w:t>
      </w:r>
      <w:r w:rsidRPr="00B65A2D">
        <w:rPr>
          <w:rFonts w:ascii="Verdana" w:hAnsi="Verdana"/>
          <w:sz w:val="22"/>
          <w:szCs w:val="22"/>
        </w:rPr>
        <w:fldChar w:fldCharType="end"/>
      </w:r>
      <w:r w:rsidRPr="00B65A2D">
        <w:rPr>
          <w:rFonts w:ascii="Verdana" w:hAnsi="Verdana"/>
          <w:sz w:val="22"/>
          <w:szCs w:val="22"/>
          <w:lang w:val="nl-NL"/>
        </w:rPr>
        <w:t xml:space="preserve"> </w:t>
      </w:r>
    </w:p>
    <w:p w14:paraId="4D44B127"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rPr>
        <w:fldChar w:fldCharType="begin">
          <w:ffData>
            <w:name w:val="Tekstvak2"/>
            <w:enabled/>
            <w:calcOnExit w:val="0"/>
            <w:textInput>
              <w:default w:val="&lt;adres van de aanbestedende overheid&gt;"/>
            </w:textInput>
          </w:ffData>
        </w:fldChar>
      </w:r>
      <w:r w:rsidRPr="00B65A2D">
        <w:rPr>
          <w:rFonts w:ascii="Verdana" w:hAnsi="Verdana"/>
          <w:sz w:val="22"/>
          <w:szCs w:val="22"/>
          <w:lang w:val="nl-NL"/>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NL"/>
        </w:rPr>
        <w:t>&lt;adres van de aanbestedende overheid&gt;</w:t>
      </w:r>
      <w:r w:rsidRPr="00B65A2D">
        <w:rPr>
          <w:rFonts w:ascii="Verdana" w:hAnsi="Verdana"/>
          <w:sz w:val="22"/>
          <w:szCs w:val="22"/>
        </w:rPr>
        <w:fldChar w:fldCharType="end"/>
      </w:r>
      <w:r w:rsidRPr="00B65A2D">
        <w:rPr>
          <w:rFonts w:ascii="Verdana" w:hAnsi="Verdana"/>
          <w:sz w:val="22"/>
          <w:szCs w:val="22"/>
          <w:lang w:val="nl-NL"/>
        </w:rPr>
        <w:t xml:space="preserve"> </w:t>
      </w:r>
    </w:p>
    <w:p w14:paraId="5F4D103E"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rPr>
        <w:fldChar w:fldCharType="begin">
          <w:ffData>
            <w:name w:val="Tekstvak3"/>
            <w:enabled/>
            <w:calcOnExit w:val="0"/>
            <w:textInput>
              <w:default w:val="&lt;telefoonnummer, faxnummer en e-mailadres van de contactpersoon van de aanbestedende overheid.&gt;"/>
            </w:textInput>
          </w:ffData>
        </w:fldChar>
      </w:r>
      <w:r w:rsidRPr="00B65A2D">
        <w:rPr>
          <w:rFonts w:ascii="Verdana" w:hAnsi="Verdana"/>
          <w:sz w:val="22"/>
          <w:szCs w:val="22"/>
          <w:lang w:val="nl-NL"/>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NL"/>
        </w:rPr>
        <w:t>&lt;telefoonnummer, faxnummer en e-mailadres van de contactpersoon van de aanbestedende overheid.&gt;</w:t>
      </w:r>
      <w:r w:rsidRPr="00B65A2D">
        <w:rPr>
          <w:rFonts w:ascii="Verdana" w:hAnsi="Verdana"/>
          <w:sz w:val="22"/>
          <w:szCs w:val="22"/>
        </w:rPr>
        <w:fldChar w:fldCharType="end"/>
      </w:r>
      <w:r w:rsidRPr="00B65A2D">
        <w:rPr>
          <w:rFonts w:ascii="Verdana" w:hAnsi="Verdana"/>
          <w:sz w:val="22"/>
          <w:szCs w:val="22"/>
          <w:lang w:val="nl-NL"/>
        </w:rPr>
        <w:t xml:space="preserve"> </w:t>
      </w:r>
    </w:p>
    <w:p w14:paraId="2A74FAA8" w14:textId="77777777" w:rsidR="000270DD" w:rsidRPr="00B65A2D" w:rsidRDefault="000270DD" w:rsidP="000270DD">
      <w:pPr>
        <w:ind w:right="-1"/>
        <w:rPr>
          <w:rFonts w:ascii="Verdana" w:hAnsi="Verdana"/>
          <w:sz w:val="22"/>
          <w:szCs w:val="22"/>
          <w:lang w:val="nl-NL"/>
        </w:rPr>
      </w:pPr>
    </w:p>
    <w:p w14:paraId="64C0DA97" w14:textId="77777777" w:rsidR="000270DD" w:rsidRPr="00B65A2D" w:rsidRDefault="000270DD" w:rsidP="000270DD">
      <w:pPr>
        <w:jc w:val="center"/>
        <w:rPr>
          <w:rFonts w:ascii="Verdana" w:hAnsi="Verdana"/>
          <w:b/>
          <w:sz w:val="22"/>
          <w:szCs w:val="22"/>
          <w:lang w:val="nl-NL"/>
        </w:rPr>
      </w:pPr>
      <w:r w:rsidRPr="00B65A2D">
        <w:rPr>
          <w:rFonts w:ascii="Verdana" w:hAnsi="Verdana"/>
          <w:b/>
          <w:sz w:val="22"/>
          <w:szCs w:val="22"/>
          <w:lang w:val="nl-NL"/>
        </w:rPr>
        <w:t>BESTEK</w:t>
      </w:r>
      <w:r w:rsidR="00957E09" w:rsidRPr="00B65A2D">
        <w:rPr>
          <w:rFonts w:ascii="Verdana" w:hAnsi="Verdana"/>
          <w:b/>
          <w:sz w:val="22"/>
          <w:szCs w:val="22"/>
          <w:lang w:val="nl-NL"/>
        </w:rPr>
        <w:t xml:space="preserve"> Nr.</w:t>
      </w:r>
      <w:r w:rsidRPr="00B65A2D">
        <w:rPr>
          <w:rFonts w:ascii="Verdana" w:hAnsi="Verdana"/>
          <w:b/>
          <w:sz w:val="22"/>
          <w:szCs w:val="22"/>
          <w:lang w:val="nl-NL"/>
        </w:rPr>
        <w:t xml:space="preserve"> </w:t>
      </w:r>
      <w:r w:rsidRPr="00B65A2D">
        <w:rPr>
          <w:rFonts w:ascii="Verdana" w:hAnsi="Verdana"/>
          <w:b/>
          <w:sz w:val="22"/>
          <w:szCs w:val="22"/>
        </w:rPr>
        <w:fldChar w:fldCharType="begin">
          <w:ffData>
            <w:name w:val="Tekstvak4"/>
            <w:enabled/>
            <w:calcOnExit w:val="0"/>
            <w:textInput>
              <w:default w:val="&lt;nummer of kenmerk&gt;"/>
            </w:textInput>
          </w:ffData>
        </w:fldChar>
      </w:r>
      <w:r w:rsidRPr="00B65A2D">
        <w:rPr>
          <w:rFonts w:ascii="Verdana" w:hAnsi="Verdana"/>
          <w:b/>
          <w:sz w:val="22"/>
          <w:szCs w:val="22"/>
          <w:lang w:val="nl-NL"/>
        </w:rPr>
        <w:instrText xml:space="preserve"> FORMTEXT </w:instrText>
      </w:r>
      <w:r w:rsidRPr="00B65A2D">
        <w:rPr>
          <w:rFonts w:ascii="Verdana" w:hAnsi="Verdana"/>
          <w:b/>
          <w:sz w:val="22"/>
          <w:szCs w:val="22"/>
        </w:rPr>
      </w:r>
      <w:r w:rsidRPr="00B65A2D">
        <w:rPr>
          <w:rFonts w:ascii="Verdana" w:hAnsi="Verdana"/>
          <w:b/>
          <w:sz w:val="22"/>
          <w:szCs w:val="22"/>
        </w:rPr>
        <w:fldChar w:fldCharType="separate"/>
      </w:r>
      <w:r w:rsidRPr="00B65A2D">
        <w:rPr>
          <w:rFonts w:ascii="Verdana" w:hAnsi="Verdana"/>
          <w:b/>
          <w:noProof/>
          <w:sz w:val="22"/>
          <w:szCs w:val="22"/>
          <w:lang w:val="nl-NL"/>
        </w:rPr>
        <w:t>&lt;nummer of kenmerk&gt;</w:t>
      </w:r>
      <w:r w:rsidRPr="00B65A2D">
        <w:rPr>
          <w:rFonts w:ascii="Verdana" w:hAnsi="Verdana"/>
          <w:b/>
          <w:sz w:val="22"/>
          <w:szCs w:val="22"/>
        </w:rPr>
        <w:fldChar w:fldCharType="end"/>
      </w:r>
      <w:r w:rsidRPr="00B65A2D">
        <w:rPr>
          <w:rFonts w:ascii="Verdana" w:hAnsi="Verdana"/>
          <w:b/>
          <w:sz w:val="22"/>
          <w:szCs w:val="22"/>
          <w:lang w:val="nl-NL"/>
        </w:rPr>
        <w:t xml:space="preserve"> </w:t>
      </w:r>
    </w:p>
    <w:p w14:paraId="558ED1B5" w14:textId="77777777" w:rsidR="000270DD" w:rsidRPr="00B65A2D" w:rsidRDefault="000270DD" w:rsidP="000270DD">
      <w:pPr>
        <w:ind w:right="-1"/>
        <w:rPr>
          <w:rFonts w:ascii="Verdana" w:hAnsi="Verdana"/>
          <w:b/>
          <w:sz w:val="22"/>
          <w:szCs w:val="22"/>
          <w:lang w:val="nl-NL"/>
        </w:rPr>
      </w:pPr>
    </w:p>
    <w:p w14:paraId="630FFA72" w14:textId="77777777" w:rsidR="000270DD" w:rsidRPr="00B65A2D" w:rsidRDefault="00770B3A" w:rsidP="0033515A">
      <w:pPr>
        <w:framePr w:w="9212" w:h="0" w:hSpace="141" w:wrap="around" w:vAnchor="text" w:hAnchor="text" w:y="10"/>
        <w:pBdr>
          <w:top w:val="single" w:sz="6" w:space="1" w:color="auto"/>
          <w:left w:val="single" w:sz="6" w:space="1" w:color="auto"/>
          <w:bottom w:val="single" w:sz="6" w:space="1" w:color="auto"/>
          <w:right w:val="single" w:sz="6" w:space="1" w:color="auto"/>
        </w:pBdr>
        <w:ind w:right="-1"/>
        <w:rPr>
          <w:rFonts w:ascii="Verdana" w:hAnsi="Verdana"/>
          <w:sz w:val="22"/>
          <w:szCs w:val="22"/>
          <w:lang w:val="nl-NL"/>
        </w:rPr>
      </w:pPr>
      <w:r w:rsidRPr="00B65A2D">
        <w:rPr>
          <w:rFonts w:ascii="Verdana" w:hAnsi="Verdana"/>
          <w:sz w:val="22"/>
          <w:szCs w:val="22"/>
          <w:lang w:val="nl-NL"/>
        </w:rPr>
        <w:t>Open</w:t>
      </w:r>
      <w:r w:rsidR="00B20E46" w:rsidRPr="00B65A2D">
        <w:rPr>
          <w:rFonts w:ascii="Verdana" w:hAnsi="Verdana"/>
          <w:sz w:val="22"/>
          <w:szCs w:val="22"/>
          <w:lang w:val="nl-NL"/>
        </w:rPr>
        <w:t>bare procedure</w:t>
      </w:r>
      <w:r w:rsidR="000270DD" w:rsidRPr="00B65A2D">
        <w:rPr>
          <w:rFonts w:ascii="Verdana" w:hAnsi="Verdana"/>
          <w:sz w:val="22"/>
          <w:szCs w:val="22"/>
          <w:lang w:val="nl-NL"/>
        </w:rPr>
        <w:t xml:space="preserve"> voor </w:t>
      </w:r>
      <w:r w:rsidR="00E223E2" w:rsidRPr="00B65A2D">
        <w:rPr>
          <w:rFonts w:ascii="Verdana" w:eastAsia="Verdana" w:hAnsi="Verdana"/>
          <w:sz w:val="22"/>
          <w:szCs w:val="22"/>
          <w:lang w:val="nl-BE"/>
        </w:rPr>
        <w:t xml:space="preserve">voor het houden van een openbare procedure voor de </w:t>
      </w:r>
      <w:proofErr w:type="spellStart"/>
      <w:r w:rsidR="00E223E2" w:rsidRPr="00B65A2D">
        <w:rPr>
          <w:rFonts w:ascii="Verdana" w:eastAsia="Verdana" w:hAnsi="Verdana"/>
          <w:sz w:val="22"/>
          <w:szCs w:val="22"/>
          <w:lang w:val="nl-BE"/>
        </w:rPr>
        <w:t>kleurgescheiden</w:t>
      </w:r>
      <w:proofErr w:type="spellEnd"/>
      <w:r w:rsidR="00E223E2" w:rsidRPr="00B65A2D">
        <w:rPr>
          <w:rFonts w:ascii="Verdana" w:eastAsia="Verdana" w:hAnsi="Verdana"/>
          <w:sz w:val="22"/>
          <w:szCs w:val="22"/>
          <w:lang w:val="nl-BE"/>
        </w:rPr>
        <w:t xml:space="preserve"> inzameling volgens de brengmethode van holglas afkomstig van huishoudelijk gebruik op het grondgebied van </w:t>
      </w:r>
      <w:r w:rsidR="00E223E2" w:rsidRPr="00111F95">
        <w:rPr>
          <w:rFonts w:ascii="Verdana" w:eastAsia="Verdana" w:hAnsi="Verdana"/>
          <w:sz w:val="22"/>
          <w:szCs w:val="22"/>
          <w:highlight w:val="lightGray"/>
          <w:lang w:val="nl-BE"/>
        </w:rPr>
        <w:t>&lt;naam intercommunale ingeven&gt;</w:t>
      </w:r>
    </w:p>
    <w:p w14:paraId="7707E49E" w14:textId="77777777" w:rsidR="0033515A" w:rsidRPr="00B65A2D" w:rsidRDefault="0033515A" w:rsidP="000270DD">
      <w:pPr>
        <w:ind w:right="-1"/>
        <w:rPr>
          <w:rFonts w:ascii="Verdana" w:hAnsi="Verdana"/>
          <w:b/>
          <w:sz w:val="22"/>
          <w:szCs w:val="22"/>
          <w:lang w:val="nl-BE"/>
        </w:rPr>
      </w:pPr>
    </w:p>
    <w:p w14:paraId="04DA6F3F" w14:textId="77777777" w:rsidR="000270DD" w:rsidRPr="00B65A2D" w:rsidRDefault="000270DD" w:rsidP="000270DD">
      <w:pPr>
        <w:ind w:right="-1"/>
        <w:rPr>
          <w:rFonts w:ascii="Verdana" w:hAnsi="Verdana"/>
          <w:b/>
          <w:sz w:val="22"/>
          <w:szCs w:val="22"/>
        </w:rPr>
      </w:pPr>
      <w:r w:rsidRPr="00B65A2D">
        <w:rPr>
          <w:rFonts w:ascii="Verdana" w:hAnsi="Verdana"/>
          <w:b/>
          <w:sz w:val="22"/>
          <w:szCs w:val="22"/>
        </w:rPr>
        <w:t xml:space="preserve">De </w:t>
      </w:r>
      <w:proofErr w:type="spellStart"/>
      <w:r w:rsidRPr="00B65A2D">
        <w:rPr>
          <w:rFonts w:ascii="Verdana" w:hAnsi="Verdana"/>
          <w:b/>
          <w:sz w:val="22"/>
          <w:szCs w:val="22"/>
        </w:rPr>
        <w:t>firma</w:t>
      </w:r>
      <w:proofErr w:type="spellEnd"/>
    </w:p>
    <w:tbl>
      <w:tblPr>
        <w:tblW w:w="0" w:type="auto"/>
        <w:tblLayout w:type="fixed"/>
        <w:tblCellMar>
          <w:left w:w="70" w:type="dxa"/>
          <w:right w:w="70" w:type="dxa"/>
        </w:tblCellMar>
        <w:tblLook w:val="0000" w:firstRow="0" w:lastRow="0" w:firstColumn="0" w:lastColumn="0" w:noHBand="0" w:noVBand="0"/>
      </w:tblPr>
      <w:tblGrid>
        <w:gridCol w:w="9211"/>
      </w:tblGrid>
      <w:tr w:rsidR="000270DD" w:rsidRPr="00B65A2D" w14:paraId="622425B6" w14:textId="77777777">
        <w:tc>
          <w:tcPr>
            <w:tcW w:w="9211" w:type="dxa"/>
            <w:tcBorders>
              <w:top w:val="single" w:sz="6" w:space="0" w:color="auto"/>
              <w:left w:val="single" w:sz="6" w:space="0" w:color="auto"/>
              <w:bottom w:val="single" w:sz="6" w:space="0" w:color="auto"/>
              <w:right w:val="single" w:sz="6" w:space="0" w:color="auto"/>
            </w:tcBorders>
          </w:tcPr>
          <w:p w14:paraId="4AEA8274" w14:textId="77777777" w:rsidR="000270DD" w:rsidRPr="00B65A2D" w:rsidRDefault="000270DD" w:rsidP="001B53E8">
            <w:pPr>
              <w:rPr>
                <w:rFonts w:ascii="Verdana" w:hAnsi="Verdana"/>
                <w:sz w:val="22"/>
                <w:szCs w:val="22"/>
              </w:rPr>
            </w:pPr>
          </w:p>
          <w:p w14:paraId="219B6952" w14:textId="77777777" w:rsidR="000270DD" w:rsidRPr="00B65A2D" w:rsidRDefault="000270DD" w:rsidP="001B53E8">
            <w:pPr>
              <w:jc w:val="right"/>
              <w:rPr>
                <w:rFonts w:ascii="Verdana" w:hAnsi="Verdana"/>
                <w:sz w:val="22"/>
                <w:szCs w:val="22"/>
              </w:rPr>
            </w:pPr>
            <w:r w:rsidRPr="00B65A2D">
              <w:rPr>
                <w:rFonts w:ascii="Verdana" w:hAnsi="Verdana"/>
                <w:sz w:val="22"/>
                <w:szCs w:val="22"/>
              </w:rPr>
              <w:t>(</w:t>
            </w:r>
            <w:proofErr w:type="spellStart"/>
            <w:r w:rsidRPr="00B65A2D">
              <w:rPr>
                <w:rFonts w:ascii="Verdana" w:hAnsi="Verdana"/>
                <w:sz w:val="22"/>
                <w:szCs w:val="22"/>
              </w:rPr>
              <w:t>volledige</w:t>
            </w:r>
            <w:proofErr w:type="spellEnd"/>
            <w:r w:rsidRPr="00B65A2D">
              <w:rPr>
                <w:rFonts w:ascii="Verdana" w:hAnsi="Verdana"/>
                <w:sz w:val="22"/>
                <w:szCs w:val="22"/>
              </w:rPr>
              <w:t xml:space="preserve"> </w:t>
            </w:r>
            <w:proofErr w:type="spellStart"/>
            <w:r w:rsidRPr="00B65A2D">
              <w:rPr>
                <w:rFonts w:ascii="Verdana" w:hAnsi="Verdana"/>
                <w:sz w:val="22"/>
                <w:szCs w:val="22"/>
              </w:rPr>
              <w:t>benaming</w:t>
            </w:r>
            <w:proofErr w:type="spellEnd"/>
            <w:r w:rsidRPr="00B65A2D">
              <w:rPr>
                <w:rFonts w:ascii="Verdana" w:hAnsi="Verdana"/>
                <w:sz w:val="22"/>
                <w:szCs w:val="22"/>
              </w:rPr>
              <w:t>)</w:t>
            </w:r>
          </w:p>
        </w:tc>
      </w:tr>
    </w:tbl>
    <w:p w14:paraId="1FC7966E" w14:textId="77777777" w:rsidR="000270DD" w:rsidRPr="00B65A2D" w:rsidRDefault="000270DD" w:rsidP="000270DD">
      <w:pPr>
        <w:ind w:right="-1"/>
        <w:rPr>
          <w:rFonts w:ascii="Verdana" w:hAnsi="Verdana"/>
          <w:sz w:val="22"/>
          <w:szCs w:val="22"/>
        </w:rPr>
      </w:pPr>
    </w:p>
    <w:p w14:paraId="46E2AF3C" w14:textId="77777777" w:rsidR="000270DD" w:rsidRPr="00B65A2D" w:rsidRDefault="000270DD" w:rsidP="000270DD">
      <w:pPr>
        <w:ind w:right="-1"/>
        <w:rPr>
          <w:rFonts w:ascii="Verdana" w:hAnsi="Verdana"/>
          <w:sz w:val="22"/>
          <w:szCs w:val="22"/>
        </w:rPr>
      </w:pPr>
      <w:proofErr w:type="gramStart"/>
      <w:r w:rsidRPr="00B65A2D">
        <w:rPr>
          <w:rFonts w:ascii="Verdana" w:hAnsi="Verdana"/>
          <w:sz w:val="22"/>
          <w:szCs w:val="22"/>
        </w:rPr>
        <w:t>met</w:t>
      </w:r>
      <w:proofErr w:type="gramEnd"/>
      <w:r w:rsidRPr="00B65A2D">
        <w:rPr>
          <w:rFonts w:ascii="Verdana" w:hAnsi="Verdana"/>
          <w:sz w:val="22"/>
          <w:szCs w:val="22"/>
        </w:rPr>
        <w:t xml:space="preserve"> </w:t>
      </w:r>
      <w:proofErr w:type="spellStart"/>
      <w:r w:rsidRPr="00B65A2D">
        <w:rPr>
          <w:rFonts w:ascii="Verdana" w:hAnsi="Verdana"/>
          <w:sz w:val="22"/>
          <w:szCs w:val="22"/>
        </w:rPr>
        <w:t>als</w:t>
      </w:r>
      <w:proofErr w:type="spellEnd"/>
      <w:r w:rsidRPr="00B65A2D">
        <w:rPr>
          <w:rFonts w:ascii="Verdana" w:hAnsi="Verdana"/>
          <w:sz w:val="22"/>
          <w:szCs w:val="22"/>
        </w:rPr>
        <w:t xml:space="preserve"> </w:t>
      </w:r>
      <w:proofErr w:type="spellStart"/>
      <w:r w:rsidRPr="00B65A2D">
        <w:rPr>
          <w:rFonts w:ascii="Verdana" w:hAnsi="Verdana"/>
          <w:b/>
          <w:sz w:val="22"/>
          <w:szCs w:val="22"/>
        </w:rPr>
        <w:t>adres</w:t>
      </w:r>
      <w:proofErr w:type="spellEnd"/>
      <w:r w:rsidRPr="00B65A2D">
        <w:rPr>
          <w:rFonts w:ascii="Verdana" w:hAnsi="Verdana"/>
          <w:b/>
          <w:sz w:val="22"/>
          <w:szCs w:val="22"/>
        </w:rPr>
        <w:t>:</w:t>
      </w:r>
    </w:p>
    <w:tbl>
      <w:tblPr>
        <w:tblW w:w="0" w:type="auto"/>
        <w:tblLayout w:type="fixed"/>
        <w:tblCellMar>
          <w:left w:w="70" w:type="dxa"/>
          <w:right w:w="70" w:type="dxa"/>
        </w:tblCellMar>
        <w:tblLook w:val="0000" w:firstRow="0" w:lastRow="0" w:firstColumn="0" w:lastColumn="0" w:noHBand="0" w:noVBand="0"/>
      </w:tblPr>
      <w:tblGrid>
        <w:gridCol w:w="9211"/>
      </w:tblGrid>
      <w:tr w:rsidR="000270DD" w:rsidRPr="00AD446F" w14:paraId="48221CC5" w14:textId="77777777">
        <w:tc>
          <w:tcPr>
            <w:tcW w:w="9211" w:type="dxa"/>
            <w:tcBorders>
              <w:top w:val="single" w:sz="6" w:space="0" w:color="auto"/>
              <w:left w:val="single" w:sz="6" w:space="0" w:color="auto"/>
              <w:bottom w:val="single" w:sz="6" w:space="0" w:color="auto"/>
              <w:right w:val="single" w:sz="6" w:space="0" w:color="auto"/>
            </w:tcBorders>
          </w:tcPr>
          <w:p w14:paraId="01697042" w14:textId="77777777" w:rsidR="000270DD" w:rsidRPr="00B65A2D" w:rsidRDefault="000270DD" w:rsidP="001B53E8">
            <w:pPr>
              <w:jc w:val="right"/>
              <w:rPr>
                <w:rFonts w:ascii="Verdana" w:hAnsi="Verdana"/>
                <w:sz w:val="22"/>
                <w:szCs w:val="22"/>
                <w:lang w:val="nl-NL"/>
              </w:rPr>
            </w:pPr>
          </w:p>
          <w:p w14:paraId="45045730" w14:textId="77777777" w:rsidR="000270DD" w:rsidRPr="00B65A2D" w:rsidRDefault="000270DD" w:rsidP="001B53E8">
            <w:pPr>
              <w:jc w:val="right"/>
              <w:rPr>
                <w:rFonts w:ascii="Verdana" w:hAnsi="Verdana"/>
                <w:sz w:val="22"/>
                <w:szCs w:val="22"/>
                <w:lang w:val="nl-NL"/>
              </w:rPr>
            </w:pPr>
            <w:r w:rsidRPr="00B65A2D">
              <w:rPr>
                <w:rFonts w:ascii="Verdana" w:hAnsi="Verdana"/>
                <w:sz w:val="22"/>
                <w:szCs w:val="22"/>
                <w:lang w:val="nl-NL"/>
              </w:rPr>
              <w:t>(</w:t>
            </w:r>
            <w:proofErr w:type="gramStart"/>
            <w:r w:rsidRPr="00B65A2D">
              <w:rPr>
                <w:rFonts w:ascii="Verdana" w:hAnsi="Verdana"/>
                <w:sz w:val="22"/>
                <w:szCs w:val="22"/>
                <w:lang w:val="nl-NL"/>
              </w:rPr>
              <w:t>straat</w:t>
            </w:r>
            <w:proofErr w:type="gramEnd"/>
            <w:r w:rsidRPr="00B65A2D">
              <w:rPr>
                <w:rFonts w:ascii="Verdana" w:hAnsi="Verdana"/>
                <w:sz w:val="22"/>
                <w:szCs w:val="22"/>
                <w:lang w:val="nl-NL"/>
              </w:rPr>
              <w:t>)</w:t>
            </w:r>
          </w:p>
          <w:p w14:paraId="5291A3A8" w14:textId="77777777" w:rsidR="000270DD" w:rsidRPr="00B65A2D" w:rsidRDefault="000270DD" w:rsidP="001B53E8">
            <w:pPr>
              <w:jc w:val="right"/>
              <w:rPr>
                <w:rFonts w:ascii="Verdana" w:hAnsi="Verdana"/>
                <w:sz w:val="22"/>
                <w:szCs w:val="22"/>
                <w:lang w:val="nl-NL"/>
              </w:rPr>
            </w:pPr>
          </w:p>
          <w:p w14:paraId="38403375" w14:textId="77777777" w:rsidR="000270DD" w:rsidRPr="00B65A2D" w:rsidRDefault="000270DD" w:rsidP="001B53E8">
            <w:pPr>
              <w:jc w:val="right"/>
              <w:rPr>
                <w:rFonts w:ascii="Verdana" w:hAnsi="Verdana"/>
                <w:sz w:val="22"/>
                <w:szCs w:val="22"/>
                <w:lang w:val="nl-NL"/>
              </w:rPr>
            </w:pPr>
            <w:r w:rsidRPr="00B65A2D">
              <w:rPr>
                <w:rFonts w:ascii="Verdana" w:hAnsi="Verdana"/>
                <w:sz w:val="22"/>
                <w:szCs w:val="22"/>
                <w:lang w:val="nl-NL"/>
              </w:rPr>
              <w:t>(</w:t>
            </w:r>
            <w:proofErr w:type="spellStart"/>
            <w:proofErr w:type="gramStart"/>
            <w:r w:rsidRPr="00B65A2D">
              <w:rPr>
                <w:rFonts w:ascii="Verdana" w:hAnsi="Verdana"/>
                <w:sz w:val="22"/>
                <w:szCs w:val="22"/>
                <w:lang w:val="nl-NL"/>
              </w:rPr>
              <w:t>postnr</w:t>
            </w:r>
            <w:proofErr w:type="spellEnd"/>
            <w:proofErr w:type="gramEnd"/>
            <w:r w:rsidRPr="00B65A2D">
              <w:rPr>
                <w:rFonts w:ascii="Verdana" w:hAnsi="Verdana"/>
                <w:sz w:val="22"/>
                <w:szCs w:val="22"/>
                <w:lang w:val="nl-NL"/>
              </w:rPr>
              <w:t xml:space="preserve"> en gemeente)</w:t>
            </w:r>
          </w:p>
          <w:p w14:paraId="1202D7AA" w14:textId="77777777" w:rsidR="000270DD" w:rsidRPr="00B65A2D" w:rsidRDefault="000270DD" w:rsidP="001B53E8">
            <w:pPr>
              <w:jc w:val="right"/>
              <w:rPr>
                <w:rFonts w:ascii="Verdana" w:hAnsi="Verdana"/>
                <w:sz w:val="22"/>
                <w:szCs w:val="22"/>
                <w:lang w:val="nl-NL"/>
              </w:rPr>
            </w:pPr>
          </w:p>
          <w:p w14:paraId="1218452A" w14:textId="77777777" w:rsidR="000270DD" w:rsidRPr="00B65A2D" w:rsidRDefault="000270DD" w:rsidP="001B53E8">
            <w:pPr>
              <w:spacing w:after="60"/>
              <w:jc w:val="right"/>
              <w:rPr>
                <w:rFonts w:ascii="Verdana" w:hAnsi="Verdana"/>
                <w:sz w:val="22"/>
                <w:szCs w:val="22"/>
                <w:lang w:val="nl-NL"/>
              </w:rPr>
            </w:pPr>
            <w:r w:rsidRPr="00B65A2D">
              <w:rPr>
                <w:rFonts w:ascii="Verdana" w:hAnsi="Verdana"/>
                <w:sz w:val="22"/>
                <w:szCs w:val="22"/>
                <w:lang w:val="nl-NL"/>
              </w:rPr>
              <w:t xml:space="preserve">(land) </w:t>
            </w:r>
          </w:p>
        </w:tc>
      </w:tr>
    </w:tbl>
    <w:p w14:paraId="5FB69A77" w14:textId="77777777" w:rsidR="000270DD" w:rsidRPr="00B65A2D" w:rsidRDefault="000270DD" w:rsidP="000270DD">
      <w:pPr>
        <w:ind w:right="-1"/>
        <w:rPr>
          <w:rFonts w:ascii="Verdana" w:hAnsi="Verdana"/>
          <w:sz w:val="22"/>
          <w:szCs w:val="22"/>
          <w:lang w:val="nl-NL"/>
        </w:rPr>
      </w:pPr>
    </w:p>
    <w:tbl>
      <w:tblPr>
        <w:tblW w:w="0" w:type="auto"/>
        <w:tblLayout w:type="fixed"/>
        <w:tblCellMar>
          <w:left w:w="70" w:type="dxa"/>
          <w:right w:w="70" w:type="dxa"/>
        </w:tblCellMar>
        <w:tblLook w:val="0000" w:firstRow="0" w:lastRow="0" w:firstColumn="0" w:lastColumn="0" w:noHBand="0" w:noVBand="0"/>
      </w:tblPr>
      <w:tblGrid>
        <w:gridCol w:w="4181"/>
        <w:gridCol w:w="5029"/>
      </w:tblGrid>
      <w:tr w:rsidR="000270DD" w:rsidRPr="00AD446F" w14:paraId="4BC1CF83" w14:textId="77777777">
        <w:tc>
          <w:tcPr>
            <w:tcW w:w="4181" w:type="dxa"/>
          </w:tcPr>
          <w:p w14:paraId="7B50AC75" w14:textId="77777777" w:rsidR="000270DD" w:rsidRPr="00B65A2D" w:rsidRDefault="000270DD" w:rsidP="001B53E8">
            <w:pPr>
              <w:rPr>
                <w:rFonts w:ascii="Verdana" w:hAnsi="Verdana"/>
                <w:sz w:val="22"/>
                <w:szCs w:val="22"/>
                <w:lang w:val="nl-NL"/>
              </w:rPr>
            </w:pPr>
            <w:r w:rsidRPr="00B65A2D">
              <w:rPr>
                <w:rFonts w:ascii="Verdana" w:hAnsi="Verdana"/>
                <w:sz w:val="22"/>
                <w:szCs w:val="22"/>
                <w:lang w:val="nl-NL"/>
              </w:rPr>
              <w:t xml:space="preserve">Ingeschreven bij de </w:t>
            </w:r>
            <w:r w:rsidRPr="00B65A2D">
              <w:rPr>
                <w:rFonts w:ascii="Verdana" w:hAnsi="Verdana"/>
                <w:b/>
                <w:bCs/>
                <w:sz w:val="22"/>
                <w:szCs w:val="22"/>
                <w:lang w:val="nl-NL"/>
              </w:rPr>
              <w:t>Kruispuntbank van de Ondernemingen</w:t>
            </w:r>
            <w:r w:rsidRPr="00B65A2D">
              <w:rPr>
                <w:rFonts w:ascii="Verdana" w:hAnsi="Verdana"/>
                <w:sz w:val="22"/>
                <w:szCs w:val="22"/>
                <w:lang w:val="nl-NL"/>
              </w:rPr>
              <w:t xml:space="preserve"> onder nummer</w:t>
            </w:r>
          </w:p>
        </w:tc>
        <w:tc>
          <w:tcPr>
            <w:tcW w:w="5029" w:type="dxa"/>
            <w:tcBorders>
              <w:top w:val="single" w:sz="6" w:space="0" w:color="auto"/>
              <w:left w:val="single" w:sz="6" w:space="0" w:color="auto"/>
              <w:bottom w:val="single" w:sz="6" w:space="0" w:color="auto"/>
              <w:right w:val="single" w:sz="6" w:space="0" w:color="auto"/>
            </w:tcBorders>
          </w:tcPr>
          <w:p w14:paraId="60F4ED8D" w14:textId="77777777" w:rsidR="000270DD" w:rsidRPr="00B65A2D" w:rsidRDefault="000270DD" w:rsidP="001B53E8">
            <w:pPr>
              <w:rPr>
                <w:rFonts w:ascii="Verdana" w:hAnsi="Verdana"/>
                <w:sz w:val="22"/>
                <w:szCs w:val="22"/>
                <w:lang w:val="nl-NL"/>
              </w:rPr>
            </w:pPr>
          </w:p>
          <w:p w14:paraId="2F4A2D8A" w14:textId="77777777" w:rsidR="000270DD" w:rsidRPr="00B65A2D" w:rsidRDefault="000270DD" w:rsidP="001B53E8">
            <w:pPr>
              <w:rPr>
                <w:rFonts w:ascii="Verdana" w:hAnsi="Verdana"/>
                <w:sz w:val="22"/>
                <w:szCs w:val="22"/>
                <w:lang w:val="nl-NL"/>
              </w:rPr>
            </w:pPr>
          </w:p>
        </w:tc>
      </w:tr>
    </w:tbl>
    <w:p w14:paraId="6542C043" w14:textId="77777777" w:rsidR="000270DD" w:rsidRPr="00B65A2D" w:rsidRDefault="000270DD" w:rsidP="000270DD">
      <w:pPr>
        <w:ind w:right="-1"/>
        <w:rPr>
          <w:rFonts w:ascii="Verdana" w:hAnsi="Verdana"/>
          <w:sz w:val="22"/>
          <w:szCs w:val="22"/>
          <w:lang w:val="nl-NL"/>
        </w:rPr>
      </w:pPr>
    </w:p>
    <w:tbl>
      <w:tblPr>
        <w:tblW w:w="0" w:type="auto"/>
        <w:tblLayout w:type="fixed"/>
        <w:tblCellMar>
          <w:left w:w="70" w:type="dxa"/>
          <w:right w:w="70" w:type="dxa"/>
        </w:tblCellMar>
        <w:tblLook w:val="0000" w:firstRow="0" w:lastRow="0" w:firstColumn="0" w:lastColumn="0" w:noHBand="0" w:noVBand="0"/>
      </w:tblPr>
      <w:tblGrid>
        <w:gridCol w:w="4181"/>
        <w:gridCol w:w="5029"/>
      </w:tblGrid>
      <w:tr w:rsidR="000270DD" w:rsidRPr="00B65A2D" w14:paraId="1E3B3253" w14:textId="77777777">
        <w:tc>
          <w:tcPr>
            <w:tcW w:w="4181" w:type="dxa"/>
          </w:tcPr>
          <w:p w14:paraId="4CD6A4DA" w14:textId="77777777" w:rsidR="000270DD" w:rsidRPr="00B65A2D" w:rsidRDefault="000270DD" w:rsidP="00357CB2">
            <w:pPr>
              <w:rPr>
                <w:rFonts w:ascii="Verdana" w:hAnsi="Verdana"/>
                <w:i/>
                <w:sz w:val="22"/>
                <w:szCs w:val="22"/>
              </w:rPr>
            </w:pPr>
            <w:r w:rsidRPr="00B65A2D">
              <w:rPr>
                <w:rFonts w:ascii="Verdana" w:hAnsi="Verdana"/>
                <w:sz w:val="22"/>
                <w:szCs w:val="22"/>
              </w:rPr>
              <w:t xml:space="preserve">en </w:t>
            </w:r>
            <w:proofErr w:type="spellStart"/>
            <w:r w:rsidRPr="00B65A2D">
              <w:rPr>
                <w:rFonts w:ascii="Verdana" w:hAnsi="Verdana"/>
                <w:sz w:val="22"/>
                <w:szCs w:val="22"/>
              </w:rPr>
              <w:t>waarvoor</w:t>
            </w:r>
            <w:proofErr w:type="spellEnd"/>
            <w:r w:rsidRPr="00B65A2D">
              <w:rPr>
                <w:rFonts w:ascii="Verdana" w:hAnsi="Verdana"/>
                <w:sz w:val="22"/>
                <w:szCs w:val="22"/>
              </w:rPr>
              <w:t xml:space="preserve"> </w:t>
            </w:r>
            <w:proofErr w:type="spellStart"/>
            <w:r w:rsidRPr="00B65A2D">
              <w:rPr>
                <w:rFonts w:ascii="Verdana" w:hAnsi="Verdana"/>
                <w:b/>
                <w:sz w:val="22"/>
                <w:szCs w:val="22"/>
              </w:rPr>
              <w:t>Mijnheer</w:t>
            </w:r>
            <w:proofErr w:type="spellEnd"/>
            <w:r w:rsidRPr="00B65A2D">
              <w:rPr>
                <w:rFonts w:ascii="Verdana" w:hAnsi="Verdana"/>
                <w:b/>
                <w:sz w:val="22"/>
                <w:szCs w:val="22"/>
              </w:rPr>
              <w:t>/</w:t>
            </w:r>
            <w:proofErr w:type="spellStart"/>
            <w:r w:rsidRPr="00B65A2D">
              <w:rPr>
                <w:rFonts w:ascii="Verdana" w:hAnsi="Verdana"/>
                <w:b/>
                <w:sz w:val="22"/>
                <w:szCs w:val="22"/>
              </w:rPr>
              <w:t>Mevrouw</w:t>
            </w:r>
            <w:proofErr w:type="spellEnd"/>
            <w:r w:rsidR="00357CB2" w:rsidRPr="00B65A2D">
              <w:rPr>
                <w:rStyle w:val="Appelnotedebasdep"/>
                <w:rFonts w:ascii="Verdana" w:hAnsi="Verdana"/>
                <w:b/>
                <w:sz w:val="22"/>
                <w:szCs w:val="22"/>
              </w:rPr>
              <w:footnoteReference w:id="23"/>
            </w:r>
          </w:p>
        </w:tc>
        <w:tc>
          <w:tcPr>
            <w:tcW w:w="5029" w:type="dxa"/>
            <w:tcBorders>
              <w:top w:val="single" w:sz="6" w:space="0" w:color="auto"/>
              <w:left w:val="single" w:sz="6" w:space="0" w:color="auto"/>
              <w:bottom w:val="single" w:sz="6" w:space="0" w:color="auto"/>
              <w:right w:val="single" w:sz="6" w:space="0" w:color="auto"/>
            </w:tcBorders>
          </w:tcPr>
          <w:p w14:paraId="617F2938" w14:textId="77777777" w:rsidR="000270DD" w:rsidRPr="00B65A2D" w:rsidRDefault="000270DD" w:rsidP="001B53E8">
            <w:pPr>
              <w:spacing w:before="60" w:after="60"/>
              <w:jc w:val="right"/>
              <w:rPr>
                <w:rFonts w:ascii="Verdana" w:hAnsi="Verdana"/>
                <w:sz w:val="22"/>
                <w:szCs w:val="22"/>
              </w:rPr>
            </w:pPr>
            <w:r w:rsidRPr="00B65A2D">
              <w:rPr>
                <w:rFonts w:ascii="Verdana" w:hAnsi="Verdana"/>
                <w:sz w:val="22"/>
                <w:szCs w:val="22"/>
              </w:rPr>
              <w:t>(</w:t>
            </w:r>
            <w:proofErr w:type="spellStart"/>
            <w:proofErr w:type="gramStart"/>
            <w:r w:rsidRPr="00B65A2D">
              <w:rPr>
                <w:rFonts w:ascii="Verdana" w:hAnsi="Verdana"/>
                <w:sz w:val="22"/>
                <w:szCs w:val="22"/>
              </w:rPr>
              <w:t>naam</w:t>
            </w:r>
            <w:proofErr w:type="spellEnd"/>
            <w:proofErr w:type="gramEnd"/>
            <w:r w:rsidRPr="00B65A2D">
              <w:rPr>
                <w:rFonts w:ascii="Verdana" w:hAnsi="Verdana"/>
                <w:sz w:val="22"/>
                <w:szCs w:val="22"/>
              </w:rPr>
              <w:t>)</w:t>
            </w:r>
          </w:p>
          <w:p w14:paraId="665D2401" w14:textId="77777777" w:rsidR="000270DD" w:rsidRPr="00B65A2D" w:rsidRDefault="000270DD" w:rsidP="001B53E8">
            <w:pPr>
              <w:spacing w:after="60"/>
              <w:jc w:val="right"/>
              <w:rPr>
                <w:rFonts w:ascii="Verdana" w:hAnsi="Verdana"/>
                <w:sz w:val="22"/>
                <w:szCs w:val="22"/>
              </w:rPr>
            </w:pPr>
            <w:r w:rsidRPr="00B65A2D">
              <w:rPr>
                <w:rFonts w:ascii="Verdana" w:hAnsi="Verdana"/>
                <w:sz w:val="22"/>
                <w:szCs w:val="22"/>
              </w:rPr>
              <w:t>(</w:t>
            </w:r>
            <w:proofErr w:type="spellStart"/>
            <w:r w:rsidRPr="00B65A2D">
              <w:rPr>
                <w:rFonts w:ascii="Verdana" w:hAnsi="Verdana"/>
                <w:sz w:val="22"/>
                <w:szCs w:val="22"/>
              </w:rPr>
              <w:t>functie</w:t>
            </w:r>
            <w:proofErr w:type="spellEnd"/>
            <w:r w:rsidRPr="00B65A2D">
              <w:rPr>
                <w:rFonts w:ascii="Verdana" w:hAnsi="Verdana"/>
                <w:sz w:val="22"/>
                <w:szCs w:val="22"/>
              </w:rPr>
              <w:t>)</w:t>
            </w:r>
          </w:p>
        </w:tc>
      </w:tr>
    </w:tbl>
    <w:p w14:paraId="60066C92" w14:textId="77777777" w:rsidR="000270DD" w:rsidRPr="00B65A2D" w:rsidRDefault="000270DD" w:rsidP="000270DD">
      <w:pPr>
        <w:ind w:right="-1"/>
        <w:rPr>
          <w:rFonts w:ascii="Verdana" w:hAnsi="Verdana"/>
          <w:sz w:val="22"/>
          <w:szCs w:val="22"/>
        </w:rPr>
      </w:pPr>
    </w:p>
    <w:p w14:paraId="718015BF" w14:textId="77777777" w:rsidR="000270DD" w:rsidRPr="00B65A2D" w:rsidRDefault="000270DD" w:rsidP="000270DD">
      <w:pPr>
        <w:ind w:right="-1"/>
        <w:rPr>
          <w:rFonts w:ascii="Verdana" w:hAnsi="Verdana"/>
          <w:sz w:val="22"/>
          <w:szCs w:val="22"/>
        </w:rPr>
      </w:pPr>
      <w:proofErr w:type="spellStart"/>
      <w:proofErr w:type="gramStart"/>
      <w:r w:rsidRPr="00B65A2D">
        <w:rPr>
          <w:rFonts w:ascii="Verdana" w:hAnsi="Verdana"/>
          <w:b/>
          <w:sz w:val="22"/>
          <w:szCs w:val="22"/>
        </w:rPr>
        <w:t>gedomicilieerd</w:t>
      </w:r>
      <w:proofErr w:type="spellEnd"/>
      <w:proofErr w:type="gramEnd"/>
      <w:r w:rsidRPr="00B65A2D">
        <w:rPr>
          <w:rFonts w:ascii="Verdana" w:hAnsi="Verdana"/>
          <w:sz w:val="22"/>
          <w:szCs w:val="22"/>
        </w:rPr>
        <w:t xml:space="preserve"> op het </w:t>
      </w:r>
      <w:proofErr w:type="spellStart"/>
      <w:r w:rsidRPr="00B65A2D">
        <w:rPr>
          <w:rFonts w:ascii="Verdana" w:hAnsi="Verdana"/>
          <w:sz w:val="22"/>
          <w:szCs w:val="22"/>
        </w:rPr>
        <w:t>adres</w:t>
      </w:r>
      <w:proofErr w:type="spellEnd"/>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04BE4F67" w14:textId="77777777">
        <w:tc>
          <w:tcPr>
            <w:tcW w:w="9211" w:type="dxa"/>
          </w:tcPr>
          <w:p w14:paraId="59CF3220" w14:textId="77777777" w:rsidR="000270DD" w:rsidRPr="00B65A2D" w:rsidRDefault="000270DD" w:rsidP="001B53E8">
            <w:pPr>
              <w:jc w:val="right"/>
              <w:rPr>
                <w:rFonts w:ascii="Verdana" w:hAnsi="Verdana"/>
                <w:sz w:val="22"/>
                <w:szCs w:val="22"/>
                <w:lang w:val="nl-NL"/>
              </w:rPr>
            </w:pPr>
          </w:p>
          <w:p w14:paraId="7CC2EBA2" w14:textId="77777777" w:rsidR="000270DD" w:rsidRPr="00B65A2D" w:rsidRDefault="000270DD" w:rsidP="001B53E8">
            <w:pPr>
              <w:jc w:val="right"/>
              <w:rPr>
                <w:rFonts w:ascii="Verdana" w:hAnsi="Verdana"/>
                <w:sz w:val="22"/>
                <w:szCs w:val="22"/>
                <w:lang w:val="nl-NL"/>
              </w:rPr>
            </w:pPr>
            <w:r w:rsidRPr="00B65A2D">
              <w:rPr>
                <w:rFonts w:ascii="Verdana" w:hAnsi="Verdana"/>
                <w:sz w:val="22"/>
                <w:szCs w:val="22"/>
                <w:lang w:val="nl-NL"/>
              </w:rPr>
              <w:t>(</w:t>
            </w:r>
            <w:proofErr w:type="gramStart"/>
            <w:r w:rsidRPr="00B65A2D">
              <w:rPr>
                <w:rFonts w:ascii="Verdana" w:hAnsi="Verdana"/>
                <w:sz w:val="22"/>
                <w:szCs w:val="22"/>
                <w:lang w:val="nl-NL"/>
              </w:rPr>
              <w:t>straat</w:t>
            </w:r>
            <w:proofErr w:type="gramEnd"/>
            <w:r w:rsidRPr="00B65A2D">
              <w:rPr>
                <w:rFonts w:ascii="Verdana" w:hAnsi="Verdana"/>
                <w:sz w:val="22"/>
                <w:szCs w:val="22"/>
                <w:lang w:val="nl-NL"/>
              </w:rPr>
              <w:t>)</w:t>
            </w:r>
          </w:p>
          <w:p w14:paraId="5CD6A946" w14:textId="77777777" w:rsidR="000270DD" w:rsidRPr="00B65A2D" w:rsidRDefault="000270DD" w:rsidP="001B53E8">
            <w:pPr>
              <w:jc w:val="right"/>
              <w:rPr>
                <w:rFonts w:ascii="Verdana" w:hAnsi="Verdana"/>
                <w:sz w:val="22"/>
                <w:szCs w:val="22"/>
                <w:lang w:val="nl-NL"/>
              </w:rPr>
            </w:pPr>
          </w:p>
          <w:p w14:paraId="3228D359" w14:textId="77777777" w:rsidR="000270DD" w:rsidRPr="00B65A2D" w:rsidRDefault="000270DD" w:rsidP="001B53E8">
            <w:pPr>
              <w:jc w:val="right"/>
              <w:rPr>
                <w:rFonts w:ascii="Verdana" w:hAnsi="Verdana"/>
                <w:sz w:val="22"/>
                <w:szCs w:val="22"/>
                <w:lang w:val="nl-NL"/>
              </w:rPr>
            </w:pPr>
            <w:r w:rsidRPr="00B65A2D">
              <w:rPr>
                <w:rFonts w:ascii="Verdana" w:hAnsi="Verdana"/>
                <w:sz w:val="22"/>
                <w:szCs w:val="22"/>
                <w:lang w:val="nl-NL"/>
              </w:rPr>
              <w:t>(</w:t>
            </w:r>
            <w:proofErr w:type="spellStart"/>
            <w:proofErr w:type="gramStart"/>
            <w:r w:rsidRPr="00B65A2D">
              <w:rPr>
                <w:rFonts w:ascii="Verdana" w:hAnsi="Verdana"/>
                <w:sz w:val="22"/>
                <w:szCs w:val="22"/>
                <w:lang w:val="nl-NL"/>
              </w:rPr>
              <w:t>postnr</w:t>
            </w:r>
            <w:proofErr w:type="spellEnd"/>
            <w:proofErr w:type="gramEnd"/>
            <w:r w:rsidRPr="00B65A2D">
              <w:rPr>
                <w:rFonts w:ascii="Verdana" w:hAnsi="Verdana"/>
                <w:sz w:val="22"/>
                <w:szCs w:val="22"/>
                <w:lang w:val="nl-NL"/>
              </w:rPr>
              <w:t xml:space="preserve"> en gemeente)</w:t>
            </w:r>
          </w:p>
          <w:p w14:paraId="6340CCE7" w14:textId="77777777" w:rsidR="000270DD" w:rsidRPr="00B65A2D" w:rsidRDefault="000270DD" w:rsidP="001B53E8">
            <w:pPr>
              <w:jc w:val="right"/>
              <w:rPr>
                <w:rFonts w:ascii="Verdana" w:hAnsi="Verdana"/>
                <w:sz w:val="22"/>
                <w:szCs w:val="22"/>
                <w:lang w:val="nl-NL"/>
              </w:rPr>
            </w:pPr>
          </w:p>
          <w:p w14:paraId="4801B660" w14:textId="77777777" w:rsidR="000270DD" w:rsidRPr="00B65A2D" w:rsidRDefault="000270DD" w:rsidP="001B53E8">
            <w:pPr>
              <w:spacing w:after="60"/>
              <w:jc w:val="right"/>
              <w:rPr>
                <w:rFonts w:ascii="Verdana" w:hAnsi="Verdana"/>
                <w:sz w:val="22"/>
                <w:szCs w:val="22"/>
                <w:lang w:val="nl-NL"/>
              </w:rPr>
            </w:pPr>
            <w:r w:rsidRPr="00B65A2D">
              <w:rPr>
                <w:rFonts w:ascii="Verdana" w:hAnsi="Verdana"/>
                <w:sz w:val="22"/>
                <w:szCs w:val="22"/>
                <w:lang w:val="nl-NL"/>
              </w:rPr>
              <w:t xml:space="preserve">(land) </w:t>
            </w:r>
          </w:p>
        </w:tc>
      </w:tr>
    </w:tbl>
    <w:p w14:paraId="13F8E3AF" w14:textId="77777777" w:rsidR="000270DD" w:rsidRPr="00B65A2D" w:rsidRDefault="000270DD" w:rsidP="000270DD">
      <w:pPr>
        <w:ind w:right="-1"/>
        <w:rPr>
          <w:rFonts w:ascii="Verdana" w:hAnsi="Verdana"/>
          <w:sz w:val="22"/>
          <w:szCs w:val="22"/>
          <w:lang w:val="nl-NL"/>
        </w:rPr>
      </w:pPr>
    </w:p>
    <w:p w14:paraId="4E436C11" w14:textId="77777777" w:rsidR="000270DD" w:rsidRPr="00B65A2D" w:rsidRDefault="000270DD" w:rsidP="00274FC0">
      <w:pPr>
        <w:rPr>
          <w:rFonts w:ascii="Verdana" w:hAnsi="Verdana"/>
          <w:b/>
          <w:spacing w:val="-4"/>
          <w:sz w:val="22"/>
          <w:szCs w:val="22"/>
          <w:lang w:val="nl-NL"/>
        </w:rPr>
      </w:pPr>
      <w:r w:rsidRPr="00B65A2D">
        <w:rPr>
          <w:rFonts w:ascii="Verdana" w:hAnsi="Verdana"/>
          <w:spacing w:val="-4"/>
          <w:sz w:val="22"/>
          <w:szCs w:val="22"/>
          <w:lang w:val="nl-NL"/>
        </w:rPr>
        <w:t xml:space="preserve">als </w:t>
      </w:r>
      <w:r w:rsidRPr="00B65A2D">
        <w:rPr>
          <w:rFonts w:ascii="Verdana" w:hAnsi="Verdana"/>
          <w:b/>
          <w:spacing w:val="-4"/>
          <w:sz w:val="22"/>
          <w:szCs w:val="22"/>
          <w:lang w:val="nl-NL"/>
        </w:rPr>
        <w:t>inschrijver of gevolmachtigde</w:t>
      </w:r>
      <w:r w:rsidRPr="00B65A2D">
        <w:rPr>
          <w:rFonts w:ascii="Verdana" w:hAnsi="Verdana"/>
          <w:spacing w:val="-4"/>
          <w:sz w:val="22"/>
          <w:szCs w:val="22"/>
          <w:lang w:val="nl-NL"/>
        </w:rPr>
        <w:t xml:space="preserve"> optreedt en hieronder ondertekent, </w:t>
      </w:r>
      <w:r w:rsidRPr="00B65A2D">
        <w:rPr>
          <w:rFonts w:ascii="Verdana" w:hAnsi="Verdana"/>
          <w:b/>
          <w:spacing w:val="-4"/>
          <w:sz w:val="22"/>
          <w:szCs w:val="22"/>
          <w:lang w:val="nl-NL"/>
        </w:rPr>
        <w:t>verbindt zich tot de uitvoering, overeenkomstig de voorwaarden en bepalingen van het bestek</w:t>
      </w:r>
      <w:r w:rsidR="00957E09" w:rsidRPr="00B65A2D">
        <w:rPr>
          <w:rFonts w:ascii="Verdana" w:hAnsi="Verdana"/>
          <w:b/>
          <w:spacing w:val="-4"/>
          <w:sz w:val="22"/>
          <w:szCs w:val="22"/>
          <w:lang w:val="nl-NL"/>
        </w:rPr>
        <w:t xml:space="preserve"> nr.</w:t>
      </w:r>
      <w:r w:rsidRPr="00B65A2D">
        <w:rPr>
          <w:rFonts w:ascii="Verdana" w:hAnsi="Verdana"/>
          <w:b/>
          <w:spacing w:val="-4"/>
          <w:sz w:val="22"/>
          <w:szCs w:val="22"/>
          <w:lang w:val="nl-NL"/>
        </w:rPr>
        <w:t xml:space="preserve"> </w:t>
      </w:r>
      <w:r w:rsidRPr="00B65A2D">
        <w:rPr>
          <w:rFonts w:ascii="Verdana" w:hAnsi="Verdana"/>
          <w:b/>
          <w:spacing w:val="-4"/>
          <w:sz w:val="22"/>
          <w:szCs w:val="22"/>
        </w:rPr>
        <w:fldChar w:fldCharType="begin">
          <w:ffData>
            <w:name w:val="Tekstvak6"/>
            <w:enabled/>
            <w:calcOnExit w:val="0"/>
            <w:textInput>
              <w:default w:val="&lt;nummer of kenmerk&gt;"/>
            </w:textInput>
          </w:ffData>
        </w:fldChar>
      </w:r>
      <w:r w:rsidRPr="00B65A2D">
        <w:rPr>
          <w:rFonts w:ascii="Verdana" w:hAnsi="Verdana"/>
          <w:b/>
          <w:spacing w:val="-4"/>
          <w:sz w:val="22"/>
          <w:szCs w:val="22"/>
          <w:lang w:val="nl-NL"/>
        </w:rPr>
        <w:instrText xml:space="preserve"> FORMTEXT </w:instrText>
      </w:r>
      <w:r w:rsidRPr="00B65A2D">
        <w:rPr>
          <w:rFonts w:ascii="Verdana" w:hAnsi="Verdana"/>
          <w:b/>
          <w:spacing w:val="-4"/>
          <w:sz w:val="22"/>
          <w:szCs w:val="22"/>
        </w:rPr>
      </w:r>
      <w:r w:rsidRPr="00B65A2D">
        <w:rPr>
          <w:rFonts w:ascii="Verdana" w:hAnsi="Verdana"/>
          <w:b/>
          <w:spacing w:val="-4"/>
          <w:sz w:val="22"/>
          <w:szCs w:val="22"/>
        </w:rPr>
        <w:fldChar w:fldCharType="separate"/>
      </w:r>
      <w:r w:rsidRPr="00B65A2D">
        <w:rPr>
          <w:rFonts w:ascii="Verdana" w:hAnsi="Verdana"/>
          <w:b/>
          <w:noProof/>
          <w:spacing w:val="-4"/>
          <w:sz w:val="22"/>
          <w:szCs w:val="22"/>
          <w:lang w:val="nl-NL"/>
        </w:rPr>
        <w:t>&lt;nummer of kenmerk&gt;</w:t>
      </w:r>
      <w:r w:rsidRPr="00B65A2D">
        <w:rPr>
          <w:rFonts w:ascii="Verdana" w:hAnsi="Verdana"/>
          <w:b/>
          <w:spacing w:val="-4"/>
          <w:sz w:val="22"/>
          <w:szCs w:val="22"/>
        </w:rPr>
        <w:fldChar w:fldCharType="end"/>
      </w:r>
      <w:r w:rsidRPr="00B65A2D">
        <w:rPr>
          <w:rFonts w:ascii="Verdana" w:hAnsi="Verdana"/>
          <w:b/>
          <w:spacing w:val="-4"/>
          <w:sz w:val="22"/>
          <w:szCs w:val="22"/>
          <w:lang w:val="nl-NL"/>
        </w:rPr>
        <w:t xml:space="preserve">  van de hiervoor omschreven </w:t>
      </w:r>
      <w:r w:rsidR="003D4071" w:rsidRPr="00B65A2D">
        <w:rPr>
          <w:rFonts w:ascii="Verdana" w:hAnsi="Verdana"/>
          <w:b/>
          <w:spacing w:val="-4"/>
          <w:sz w:val="22"/>
          <w:szCs w:val="22"/>
          <w:lang w:val="nl-NL"/>
        </w:rPr>
        <w:lastRenderedPageBreak/>
        <w:t>levering/</w:t>
      </w:r>
      <w:r w:rsidRPr="00B65A2D">
        <w:rPr>
          <w:rFonts w:ascii="Verdana" w:hAnsi="Verdana"/>
          <w:b/>
          <w:spacing w:val="-4"/>
          <w:sz w:val="22"/>
          <w:szCs w:val="22"/>
          <w:lang w:val="nl-NL"/>
        </w:rPr>
        <w:t>dienst</w:t>
      </w:r>
      <w:r w:rsidR="00274FC0" w:rsidRPr="00B65A2D">
        <w:rPr>
          <w:rStyle w:val="Appelnotedebasdep"/>
          <w:rFonts w:ascii="Verdana" w:hAnsi="Verdana"/>
          <w:b/>
          <w:spacing w:val="-4"/>
          <w:sz w:val="22"/>
          <w:szCs w:val="22"/>
          <w:lang w:val="nl-NL"/>
        </w:rPr>
        <w:footnoteReference w:id="24"/>
      </w:r>
      <w:r w:rsidR="00274FC0" w:rsidRPr="00B65A2D">
        <w:rPr>
          <w:rFonts w:ascii="Verdana" w:hAnsi="Verdana"/>
          <w:sz w:val="22"/>
          <w:szCs w:val="22"/>
          <w:lang w:val="nl-BE" w:eastAsia="nl-BE"/>
        </w:rPr>
        <w:t xml:space="preserve"> </w:t>
      </w:r>
      <w:r w:rsidRPr="00B65A2D">
        <w:rPr>
          <w:rFonts w:ascii="Verdana" w:hAnsi="Verdana"/>
          <w:b/>
          <w:spacing w:val="-4"/>
          <w:sz w:val="22"/>
          <w:szCs w:val="22"/>
          <w:lang w:val="nl-NL"/>
        </w:rPr>
        <w:t xml:space="preserve"> vormende het </w:t>
      </w:r>
      <w:proofErr w:type="spellStart"/>
      <w:r w:rsidR="00806C83" w:rsidRPr="00B65A2D">
        <w:rPr>
          <w:rFonts w:ascii="Verdana" w:hAnsi="Verdana"/>
          <w:b/>
          <w:spacing w:val="-4"/>
          <w:sz w:val="22"/>
          <w:szCs w:val="22"/>
          <w:lang w:val="nl-NL"/>
        </w:rPr>
        <w:t>het</w:t>
      </w:r>
      <w:proofErr w:type="spellEnd"/>
      <w:r w:rsidR="00806C83" w:rsidRPr="00B65A2D">
        <w:rPr>
          <w:rFonts w:ascii="Verdana" w:hAnsi="Verdana"/>
          <w:b/>
          <w:spacing w:val="-4"/>
          <w:sz w:val="22"/>
          <w:szCs w:val="22"/>
          <w:lang w:val="nl-NL"/>
        </w:rPr>
        <w:t xml:space="preserve"> enige perceel</w:t>
      </w:r>
      <w:r w:rsidR="00806C83" w:rsidRPr="00B65A2D">
        <w:rPr>
          <w:rFonts w:ascii="Verdana" w:hAnsi="Verdana"/>
          <w:b/>
          <w:spacing w:val="-4"/>
          <w:sz w:val="22"/>
          <w:szCs w:val="22"/>
          <w:vertAlign w:val="superscript"/>
          <w:lang w:val="nl-NL"/>
        </w:rPr>
        <w:footnoteReference w:id="25"/>
      </w:r>
      <w:r w:rsidR="00806C83" w:rsidRPr="00B65A2D">
        <w:rPr>
          <w:rFonts w:ascii="Verdana" w:hAnsi="Verdana"/>
          <w:b/>
          <w:spacing w:val="-4"/>
          <w:sz w:val="22"/>
          <w:szCs w:val="22"/>
          <w:lang w:val="nl-NL"/>
        </w:rPr>
        <w:t xml:space="preserve"> </w:t>
      </w:r>
      <w:r w:rsidRPr="00B65A2D">
        <w:rPr>
          <w:rFonts w:ascii="Verdana" w:hAnsi="Verdana"/>
          <w:b/>
          <w:spacing w:val="-4"/>
          <w:sz w:val="22"/>
          <w:szCs w:val="22"/>
          <w:lang w:val="nl-NL"/>
        </w:rPr>
        <w:t>van dit document</w:t>
      </w:r>
      <w:r w:rsidR="00806C83" w:rsidRPr="00B65A2D">
        <w:rPr>
          <w:rFonts w:ascii="Verdana" w:hAnsi="Verdana"/>
          <w:b/>
          <w:spacing w:val="-4"/>
          <w:sz w:val="22"/>
          <w:szCs w:val="22"/>
          <w:lang w:val="nl-NL"/>
        </w:rPr>
        <w:t>,</w:t>
      </w:r>
      <w:r w:rsidRPr="00B65A2D">
        <w:rPr>
          <w:rFonts w:ascii="Verdana" w:hAnsi="Verdana"/>
          <w:b/>
          <w:spacing w:val="-4"/>
          <w:sz w:val="22"/>
          <w:szCs w:val="22"/>
          <w:lang w:val="nl-NL"/>
        </w:rPr>
        <w:t xml:space="preserve"> uit te voeren tegen de </w:t>
      </w:r>
      <w:proofErr w:type="spellStart"/>
      <w:r w:rsidRPr="00B65A2D">
        <w:rPr>
          <w:rFonts w:ascii="Verdana" w:hAnsi="Verdana"/>
          <w:b/>
          <w:spacing w:val="-4"/>
          <w:sz w:val="22"/>
          <w:szCs w:val="22"/>
          <w:lang w:val="nl-NL"/>
        </w:rPr>
        <w:t>hierondervermelde</w:t>
      </w:r>
      <w:proofErr w:type="spellEnd"/>
      <w:r w:rsidRPr="00B65A2D">
        <w:rPr>
          <w:rFonts w:ascii="Verdana" w:hAnsi="Verdana"/>
          <w:b/>
          <w:spacing w:val="-4"/>
          <w:sz w:val="22"/>
          <w:szCs w:val="22"/>
          <w:lang w:val="nl-NL"/>
        </w:rPr>
        <w:t xml:space="preserve"> forfaitaire eenheidsprijzen:</w:t>
      </w:r>
    </w:p>
    <w:p w14:paraId="0B95AA8F" w14:textId="77777777" w:rsidR="000270DD" w:rsidRPr="00B65A2D" w:rsidRDefault="000270DD" w:rsidP="000270DD">
      <w:pPr>
        <w:pStyle w:val="En-tte"/>
        <w:tabs>
          <w:tab w:val="clear" w:pos="4536"/>
          <w:tab w:val="clear" w:pos="9072"/>
        </w:tabs>
        <w:rPr>
          <w:rFonts w:ascii="Verdana" w:hAnsi="Verdana"/>
          <w:sz w:val="22"/>
          <w:szCs w:val="22"/>
          <w:lang w:val="nl-NL"/>
        </w:rPr>
      </w:pPr>
    </w:p>
    <w:p w14:paraId="07BCF663" w14:textId="77777777" w:rsidR="000270DD" w:rsidRPr="00B65A2D" w:rsidRDefault="000270DD" w:rsidP="000270DD">
      <w:pPr>
        <w:pStyle w:val="En-tte"/>
        <w:tabs>
          <w:tab w:val="clear" w:pos="4536"/>
          <w:tab w:val="clear" w:pos="9072"/>
        </w:tabs>
        <w:rPr>
          <w:rFonts w:ascii="Verdana" w:hAnsi="Verdana"/>
          <w:b/>
          <w:sz w:val="22"/>
          <w:szCs w:val="22"/>
          <w:lang w:val="nl-NL"/>
        </w:rPr>
      </w:pPr>
      <w:r w:rsidRPr="00B65A2D">
        <w:rPr>
          <w:rFonts w:ascii="Verdana" w:hAnsi="Verdana"/>
          <w:b/>
          <w:sz w:val="22"/>
          <w:szCs w:val="22"/>
          <w:lang w:val="nl-NL"/>
        </w:rPr>
        <w:t xml:space="preserve">a) forfaitaire eenheidsprijs, excl. BTW, voor </w:t>
      </w:r>
      <w:r w:rsidRPr="00B65A2D">
        <w:rPr>
          <w:rFonts w:ascii="Verdana" w:hAnsi="Verdana"/>
          <w:b/>
          <w:sz w:val="22"/>
          <w:szCs w:val="22"/>
        </w:rPr>
        <w:fldChar w:fldCharType="begin">
          <w:ffData>
            <w:name w:val="Tekstvak7"/>
            <w:enabled/>
            <w:calcOnExit w:val="0"/>
            <w:textInput>
              <w:default w:val="&lt;item invullen&gt;"/>
            </w:textInput>
          </w:ffData>
        </w:fldChar>
      </w:r>
      <w:r w:rsidRPr="00B65A2D">
        <w:rPr>
          <w:rFonts w:ascii="Verdana" w:hAnsi="Verdana"/>
          <w:b/>
          <w:sz w:val="22"/>
          <w:szCs w:val="22"/>
          <w:lang w:val="nl-NL"/>
        </w:rPr>
        <w:instrText xml:space="preserve"> FORMTEXT </w:instrText>
      </w:r>
      <w:r w:rsidRPr="00B65A2D">
        <w:rPr>
          <w:rFonts w:ascii="Verdana" w:hAnsi="Verdana"/>
          <w:b/>
          <w:sz w:val="22"/>
          <w:szCs w:val="22"/>
        </w:rPr>
      </w:r>
      <w:r w:rsidRPr="00B65A2D">
        <w:rPr>
          <w:rFonts w:ascii="Verdana" w:hAnsi="Verdana"/>
          <w:b/>
          <w:sz w:val="22"/>
          <w:szCs w:val="22"/>
        </w:rPr>
        <w:fldChar w:fldCharType="separate"/>
      </w:r>
      <w:r w:rsidRPr="00B65A2D">
        <w:rPr>
          <w:rFonts w:ascii="Verdana" w:hAnsi="Verdana"/>
          <w:b/>
          <w:noProof/>
          <w:sz w:val="22"/>
          <w:szCs w:val="22"/>
          <w:lang w:val="nl-NL"/>
        </w:rPr>
        <w:t>&lt;item invullen&gt;</w:t>
      </w:r>
      <w:r w:rsidRPr="00B65A2D">
        <w:rPr>
          <w:rFonts w:ascii="Verdana" w:hAnsi="Verdana"/>
          <w:b/>
          <w:sz w:val="22"/>
          <w:szCs w:val="22"/>
        </w:rPr>
        <w:fldChar w:fldCharType="end"/>
      </w:r>
      <w:r w:rsidRPr="00B65A2D">
        <w:rPr>
          <w:rFonts w:ascii="Verdana" w:hAnsi="Verdana"/>
          <w:b/>
          <w:sz w:val="22"/>
          <w:szCs w:val="22"/>
          <w:lang w:val="nl-NL"/>
        </w:rPr>
        <w:t>:</w:t>
      </w:r>
    </w:p>
    <w:p w14:paraId="7744DD8C"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13C95560" w14:textId="77777777">
        <w:tc>
          <w:tcPr>
            <w:tcW w:w="9211" w:type="dxa"/>
          </w:tcPr>
          <w:p w14:paraId="27F43CCC" w14:textId="77777777" w:rsidR="000270DD" w:rsidRPr="00B65A2D" w:rsidRDefault="000270DD" w:rsidP="001B53E8">
            <w:pPr>
              <w:pStyle w:val="En-tte"/>
              <w:tabs>
                <w:tab w:val="clear" w:pos="4536"/>
                <w:tab w:val="clear" w:pos="9072"/>
              </w:tabs>
              <w:rPr>
                <w:rFonts w:ascii="Verdana" w:hAnsi="Verdana"/>
                <w:sz w:val="22"/>
                <w:szCs w:val="22"/>
                <w:lang w:val="nl-NL"/>
              </w:rPr>
            </w:pPr>
          </w:p>
          <w:p w14:paraId="5FCD182D" w14:textId="77777777" w:rsidR="000270DD" w:rsidRPr="00B65A2D" w:rsidRDefault="000270DD" w:rsidP="001B53E8">
            <w:pPr>
              <w:pStyle w:val="En-tte"/>
              <w:tabs>
                <w:tab w:val="clear" w:pos="4536"/>
                <w:tab w:val="clear" w:pos="9072"/>
              </w:tabs>
              <w:rPr>
                <w:rFonts w:ascii="Verdana" w:hAnsi="Verdana"/>
                <w:sz w:val="22"/>
                <w:szCs w:val="22"/>
                <w:lang w:val="nl-NL"/>
              </w:rPr>
            </w:pPr>
          </w:p>
          <w:p w14:paraId="5A256DC8" w14:textId="77777777" w:rsidR="000270DD" w:rsidRPr="00B65A2D" w:rsidRDefault="000270DD" w:rsidP="001B53E8">
            <w:pPr>
              <w:pStyle w:val="En-tte"/>
              <w:tabs>
                <w:tab w:val="clear" w:pos="4536"/>
                <w:tab w:val="clear" w:pos="9072"/>
              </w:tabs>
              <w:rPr>
                <w:rFonts w:ascii="Verdana" w:hAnsi="Verdana"/>
                <w:sz w:val="22"/>
                <w:szCs w:val="22"/>
                <w:lang w:val="nl-NL"/>
              </w:rPr>
            </w:pPr>
          </w:p>
          <w:p w14:paraId="68F18006"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2DDD0CA2" w14:textId="77777777" w:rsidR="000270DD" w:rsidRPr="00B65A2D" w:rsidRDefault="000270DD" w:rsidP="000270DD">
      <w:pPr>
        <w:pStyle w:val="En-tte"/>
        <w:tabs>
          <w:tab w:val="clear" w:pos="4536"/>
          <w:tab w:val="clear" w:pos="9072"/>
        </w:tabs>
        <w:rPr>
          <w:rFonts w:ascii="Verdana" w:hAnsi="Verdana"/>
          <w:sz w:val="22"/>
          <w:szCs w:val="22"/>
          <w:lang w:val="nl-NL"/>
        </w:rPr>
      </w:pPr>
    </w:p>
    <w:p w14:paraId="143A64A4" w14:textId="77777777" w:rsidR="000270DD" w:rsidRPr="00B65A2D" w:rsidRDefault="000270DD" w:rsidP="000270DD">
      <w:pPr>
        <w:pStyle w:val="En-tte"/>
        <w:tabs>
          <w:tab w:val="clear" w:pos="4536"/>
          <w:tab w:val="clear" w:pos="9072"/>
        </w:tabs>
        <w:rPr>
          <w:rFonts w:ascii="Verdana" w:hAnsi="Verdana"/>
          <w:sz w:val="22"/>
          <w:szCs w:val="22"/>
          <w:lang w:val="nl-NL"/>
        </w:rPr>
      </w:pPr>
      <w:r w:rsidRPr="00B65A2D">
        <w:rPr>
          <w:rFonts w:ascii="Verdana" w:hAnsi="Verdana"/>
          <w:sz w:val="22"/>
          <w:szCs w:val="22"/>
          <w:lang w:val="nl-NL"/>
        </w:rPr>
        <w:br w:type="page"/>
      </w:r>
      <w:proofErr w:type="gramStart"/>
      <w:r w:rsidRPr="00B65A2D">
        <w:rPr>
          <w:rFonts w:ascii="Verdana" w:hAnsi="Verdana"/>
          <w:sz w:val="22"/>
          <w:szCs w:val="22"/>
          <w:lang w:val="nl-NL"/>
        </w:rPr>
        <w:lastRenderedPageBreak/>
        <w:t>waarbij</w:t>
      </w:r>
      <w:proofErr w:type="gramEnd"/>
      <w:r w:rsidRPr="00B65A2D">
        <w:rPr>
          <w:rFonts w:ascii="Verdana" w:hAnsi="Verdana"/>
          <w:sz w:val="22"/>
          <w:szCs w:val="22"/>
          <w:lang w:val="nl-NL"/>
        </w:rPr>
        <w:t xml:space="preserve"> de BTW dient te worden gevoegd voor een bedrag van:</w:t>
      </w:r>
    </w:p>
    <w:p w14:paraId="1F33AD7D"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29C913F4" w14:textId="77777777">
        <w:tc>
          <w:tcPr>
            <w:tcW w:w="9211" w:type="dxa"/>
          </w:tcPr>
          <w:p w14:paraId="1C9359F2" w14:textId="77777777" w:rsidR="000270DD" w:rsidRPr="00B65A2D" w:rsidRDefault="000270DD" w:rsidP="001B53E8">
            <w:pPr>
              <w:pStyle w:val="En-tte"/>
              <w:tabs>
                <w:tab w:val="clear" w:pos="4536"/>
                <w:tab w:val="clear" w:pos="9072"/>
              </w:tabs>
              <w:rPr>
                <w:rFonts w:ascii="Verdana" w:hAnsi="Verdana"/>
                <w:sz w:val="22"/>
                <w:szCs w:val="22"/>
                <w:lang w:val="nl-NL"/>
              </w:rPr>
            </w:pPr>
          </w:p>
          <w:p w14:paraId="5BEE61F8" w14:textId="77777777" w:rsidR="000270DD" w:rsidRPr="00B65A2D" w:rsidRDefault="000270DD" w:rsidP="001B53E8">
            <w:pPr>
              <w:pStyle w:val="En-tte"/>
              <w:tabs>
                <w:tab w:val="clear" w:pos="4536"/>
                <w:tab w:val="clear" w:pos="9072"/>
              </w:tabs>
              <w:rPr>
                <w:rFonts w:ascii="Verdana" w:hAnsi="Verdana"/>
                <w:sz w:val="22"/>
                <w:szCs w:val="22"/>
                <w:lang w:val="nl-NL"/>
              </w:rPr>
            </w:pPr>
          </w:p>
          <w:p w14:paraId="633144C1" w14:textId="77777777" w:rsidR="000270DD" w:rsidRPr="00B65A2D" w:rsidRDefault="000270DD" w:rsidP="001B53E8">
            <w:pPr>
              <w:pStyle w:val="En-tte"/>
              <w:tabs>
                <w:tab w:val="clear" w:pos="4536"/>
                <w:tab w:val="clear" w:pos="9072"/>
              </w:tabs>
              <w:rPr>
                <w:rFonts w:ascii="Verdana" w:hAnsi="Verdana"/>
                <w:sz w:val="22"/>
                <w:szCs w:val="22"/>
                <w:lang w:val="nl-NL"/>
              </w:rPr>
            </w:pPr>
          </w:p>
          <w:p w14:paraId="74277BE6"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220F329D" w14:textId="77777777" w:rsidR="000270DD" w:rsidRPr="00B65A2D" w:rsidRDefault="000270DD" w:rsidP="000270DD">
      <w:pPr>
        <w:pStyle w:val="En-tte"/>
        <w:tabs>
          <w:tab w:val="clear" w:pos="4536"/>
          <w:tab w:val="clear" w:pos="9072"/>
        </w:tabs>
        <w:rPr>
          <w:rFonts w:ascii="Verdana" w:hAnsi="Verdana"/>
          <w:sz w:val="22"/>
          <w:szCs w:val="22"/>
          <w:lang w:val="nl-NL"/>
        </w:rPr>
      </w:pPr>
    </w:p>
    <w:p w14:paraId="3C1562A3" w14:textId="77777777" w:rsidR="000270DD" w:rsidRPr="00B65A2D" w:rsidRDefault="000270DD" w:rsidP="000270DD">
      <w:pPr>
        <w:pStyle w:val="En-tte"/>
        <w:tabs>
          <w:tab w:val="clear" w:pos="4536"/>
          <w:tab w:val="clear" w:pos="9072"/>
        </w:tabs>
        <w:rPr>
          <w:rFonts w:ascii="Verdana" w:hAnsi="Verdana"/>
          <w:sz w:val="22"/>
          <w:szCs w:val="22"/>
          <w:lang w:val="nl-NL"/>
        </w:rPr>
      </w:pPr>
      <w:proofErr w:type="gramStart"/>
      <w:r w:rsidRPr="00B65A2D">
        <w:rPr>
          <w:rFonts w:ascii="Verdana" w:hAnsi="Verdana"/>
          <w:sz w:val="22"/>
          <w:szCs w:val="22"/>
          <w:lang w:val="nl-NL"/>
        </w:rPr>
        <w:t>wat</w:t>
      </w:r>
      <w:proofErr w:type="gramEnd"/>
      <w:r w:rsidRPr="00B65A2D">
        <w:rPr>
          <w:rFonts w:ascii="Verdana" w:hAnsi="Verdana"/>
          <w:sz w:val="22"/>
          <w:szCs w:val="22"/>
          <w:lang w:val="nl-NL"/>
        </w:rPr>
        <w:t xml:space="preserve"> een forfaitaire eenheidsprijs, inclusief BTW, geeft van:</w:t>
      </w:r>
    </w:p>
    <w:p w14:paraId="1B75EA7F"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029C852E" w14:textId="77777777">
        <w:tc>
          <w:tcPr>
            <w:tcW w:w="9211" w:type="dxa"/>
          </w:tcPr>
          <w:p w14:paraId="15B1D777" w14:textId="77777777" w:rsidR="000270DD" w:rsidRPr="00B65A2D" w:rsidRDefault="000270DD" w:rsidP="001B53E8">
            <w:pPr>
              <w:pStyle w:val="En-tte"/>
              <w:tabs>
                <w:tab w:val="clear" w:pos="4536"/>
                <w:tab w:val="clear" w:pos="9072"/>
              </w:tabs>
              <w:rPr>
                <w:rFonts w:ascii="Verdana" w:hAnsi="Verdana"/>
                <w:sz w:val="22"/>
                <w:szCs w:val="22"/>
                <w:lang w:val="nl-NL"/>
              </w:rPr>
            </w:pPr>
          </w:p>
          <w:p w14:paraId="62A3B516" w14:textId="77777777" w:rsidR="000270DD" w:rsidRPr="00B65A2D" w:rsidRDefault="000270DD" w:rsidP="001B53E8">
            <w:pPr>
              <w:pStyle w:val="En-tte"/>
              <w:tabs>
                <w:tab w:val="clear" w:pos="4536"/>
                <w:tab w:val="clear" w:pos="9072"/>
              </w:tabs>
              <w:rPr>
                <w:rFonts w:ascii="Verdana" w:hAnsi="Verdana"/>
                <w:sz w:val="22"/>
                <w:szCs w:val="22"/>
                <w:lang w:val="nl-NL"/>
              </w:rPr>
            </w:pPr>
          </w:p>
          <w:p w14:paraId="3D670A6C" w14:textId="77777777" w:rsidR="000270DD" w:rsidRPr="00B65A2D" w:rsidRDefault="000270DD" w:rsidP="001B53E8">
            <w:pPr>
              <w:pStyle w:val="En-tte"/>
              <w:tabs>
                <w:tab w:val="clear" w:pos="4536"/>
                <w:tab w:val="clear" w:pos="9072"/>
              </w:tabs>
              <w:rPr>
                <w:rFonts w:ascii="Verdana" w:hAnsi="Verdana"/>
                <w:sz w:val="22"/>
                <w:szCs w:val="22"/>
                <w:lang w:val="nl-NL"/>
              </w:rPr>
            </w:pPr>
          </w:p>
          <w:p w14:paraId="3507AD9F"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49ADF613" w14:textId="77777777" w:rsidR="000270DD" w:rsidRPr="00B65A2D" w:rsidRDefault="000270DD" w:rsidP="000270DD">
      <w:pPr>
        <w:ind w:right="-1"/>
        <w:rPr>
          <w:rFonts w:ascii="Verdana" w:hAnsi="Verdana"/>
          <w:sz w:val="22"/>
          <w:szCs w:val="22"/>
          <w:lang w:val="nl-NL"/>
        </w:rPr>
      </w:pPr>
    </w:p>
    <w:p w14:paraId="31C611DE" w14:textId="77777777" w:rsidR="000270DD" w:rsidRPr="00B65A2D" w:rsidRDefault="000270DD" w:rsidP="000270DD">
      <w:pPr>
        <w:pStyle w:val="En-tte"/>
        <w:tabs>
          <w:tab w:val="clear" w:pos="4536"/>
          <w:tab w:val="clear" w:pos="9072"/>
        </w:tabs>
        <w:rPr>
          <w:rFonts w:ascii="Verdana" w:hAnsi="Verdana"/>
          <w:b/>
          <w:sz w:val="22"/>
          <w:szCs w:val="22"/>
          <w:lang w:val="nl-NL"/>
        </w:rPr>
      </w:pPr>
      <w:r w:rsidRPr="00B65A2D">
        <w:rPr>
          <w:rFonts w:ascii="Verdana" w:hAnsi="Verdana"/>
          <w:b/>
          <w:sz w:val="22"/>
          <w:szCs w:val="22"/>
          <w:lang w:val="nl-NL"/>
        </w:rPr>
        <w:t xml:space="preserve">b) forfaitaire eenheidsprijs, excl. BTW, voor </w:t>
      </w:r>
      <w:r w:rsidRPr="00B65A2D">
        <w:rPr>
          <w:rFonts w:ascii="Verdana" w:hAnsi="Verdana"/>
          <w:b/>
          <w:sz w:val="22"/>
          <w:szCs w:val="22"/>
        </w:rPr>
        <w:fldChar w:fldCharType="begin">
          <w:ffData>
            <w:name w:val="Tekstvak8"/>
            <w:enabled/>
            <w:calcOnExit w:val="0"/>
            <w:textInput>
              <w:default w:val="&lt;item invullen&gt;"/>
            </w:textInput>
          </w:ffData>
        </w:fldChar>
      </w:r>
      <w:r w:rsidRPr="00B65A2D">
        <w:rPr>
          <w:rFonts w:ascii="Verdana" w:hAnsi="Verdana"/>
          <w:b/>
          <w:sz w:val="22"/>
          <w:szCs w:val="22"/>
          <w:lang w:val="nl-NL"/>
        </w:rPr>
        <w:instrText xml:space="preserve"> FORMTEXT </w:instrText>
      </w:r>
      <w:r w:rsidRPr="00B65A2D">
        <w:rPr>
          <w:rFonts w:ascii="Verdana" w:hAnsi="Verdana"/>
          <w:b/>
          <w:sz w:val="22"/>
          <w:szCs w:val="22"/>
        </w:rPr>
      </w:r>
      <w:r w:rsidRPr="00B65A2D">
        <w:rPr>
          <w:rFonts w:ascii="Verdana" w:hAnsi="Verdana"/>
          <w:b/>
          <w:sz w:val="22"/>
          <w:szCs w:val="22"/>
        </w:rPr>
        <w:fldChar w:fldCharType="separate"/>
      </w:r>
      <w:r w:rsidRPr="00B65A2D">
        <w:rPr>
          <w:rFonts w:ascii="Verdana" w:hAnsi="Verdana"/>
          <w:b/>
          <w:noProof/>
          <w:sz w:val="22"/>
          <w:szCs w:val="22"/>
          <w:lang w:val="nl-NL"/>
        </w:rPr>
        <w:t>&lt;item invullen&gt;</w:t>
      </w:r>
      <w:r w:rsidRPr="00B65A2D">
        <w:rPr>
          <w:rFonts w:ascii="Verdana" w:hAnsi="Verdana"/>
          <w:b/>
          <w:sz w:val="22"/>
          <w:szCs w:val="22"/>
        </w:rPr>
        <w:fldChar w:fldCharType="end"/>
      </w:r>
      <w:r w:rsidRPr="00B65A2D">
        <w:rPr>
          <w:rFonts w:ascii="Verdana" w:hAnsi="Verdana"/>
          <w:b/>
          <w:sz w:val="22"/>
          <w:szCs w:val="22"/>
          <w:lang w:val="nl-NL"/>
        </w:rPr>
        <w:t>:</w:t>
      </w:r>
    </w:p>
    <w:p w14:paraId="16A84FC3"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19548966" w14:textId="77777777">
        <w:tc>
          <w:tcPr>
            <w:tcW w:w="9211" w:type="dxa"/>
          </w:tcPr>
          <w:p w14:paraId="5208A4B6" w14:textId="77777777" w:rsidR="000270DD" w:rsidRPr="00B65A2D" w:rsidRDefault="000270DD" w:rsidP="001B53E8">
            <w:pPr>
              <w:pStyle w:val="En-tte"/>
              <w:tabs>
                <w:tab w:val="clear" w:pos="4536"/>
                <w:tab w:val="clear" w:pos="9072"/>
              </w:tabs>
              <w:rPr>
                <w:rFonts w:ascii="Verdana" w:hAnsi="Verdana"/>
                <w:sz w:val="22"/>
                <w:szCs w:val="22"/>
                <w:lang w:val="nl-NL"/>
              </w:rPr>
            </w:pPr>
          </w:p>
          <w:p w14:paraId="30A3AECA" w14:textId="77777777" w:rsidR="000270DD" w:rsidRPr="00B65A2D" w:rsidRDefault="000270DD" w:rsidP="001B53E8">
            <w:pPr>
              <w:pStyle w:val="En-tte"/>
              <w:tabs>
                <w:tab w:val="clear" w:pos="4536"/>
                <w:tab w:val="clear" w:pos="9072"/>
              </w:tabs>
              <w:rPr>
                <w:rFonts w:ascii="Verdana" w:hAnsi="Verdana"/>
                <w:sz w:val="22"/>
                <w:szCs w:val="22"/>
                <w:lang w:val="nl-NL"/>
              </w:rPr>
            </w:pPr>
          </w:p>
          <w:p w14:paraId="1275389A" w14:textId="77777777" w:rsidR="000270DD" w:rsidRPr="00B65A2D" w:rsidRDefault="000270DD" w:rsidP="001B53E8">
            <w:pPr>
              <w:pStyle w:val="En-tte"/>
              <w:tabs>
                <w:tab w:val="clear" w:pos="4536"/>
                <w:tab w:val="clear" w:pos="9072"/>
              </w:tabs>
              <w:rPr>
                <w:rFonts w:ascii="Verdana" w:hAnsi="Verdana"/>
                <w:sz w:val="22"/>
                <w:szCs w:val="22"/>
                <w:lang w:val="nl-NL"/>
              </w:rPr>
            </w:pPr>
          </w:p>
          <w:p w14:paraId="36092EC8"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5B27C041" w14:textId="77777777" w:rsidR="000270DD" w:rsidRPr="00B65A2D" w:rsidRDefault="000270DD" w:rsidP="000270DD">
      <w:pPr>
        <w:pStyle w:val="En-tte"/>
        <w:tabs>
          <w:tab w:val="clear" w:pos="4536"/>
          <w:tab w:val="clear" w:pos="9072"/>
        </w:tabs>
        <w:rPr>
          <w:rFonts w:ascii="Verdana" w:hAnsi="Verdana"/>
          <w:sz w:val="22"/>
          <w:szCs w:val="22"/>
          <w:lang w:val="nl-NL"/>
        </w:rPr>
      </w:pPr>
    </w:p>
    <w:p w14:paraId="1F077247" w14:textId="77777777" w:rsidR="000270DD" w:rsidRPr="00B65A2D" w:rsidRDefault="000270DD" w:rsidP="000270DD">
      <w:pPr>
        <w:pStyle w:val="En-tte"/>
        <w:tabs>
          <w:tab w:val="clear" w:pos="4536"/>
          <w:tab w:val="clear" w:pos="9072"/>
        </w:tabs>
        <w:rPr>
          <w:rFonts w:ascii="Verdana" w:hAnsi="Verdana"/>
          <w:sz w:val="22"/>
          <w:szCs w:val="22"/>
          <w:lang w:val="nl-NL"/>
        </w:rPr>
      </w:pPr>
      <w:proofErr w:type="gramStart"/>
      <w:r w:rsidRPr="00B65A2D">
        <w:rPr>
          <w:rFonts w:ascii="Verdana" w:hAnsi="Verdana"/>
          <w:sz w:val="22"/>
          <w:szCs w:val="22"/>
          <w:lang w:val="nl-NL"/>
        </w:rPr>
        <w:t>waarbij</w:t>
      </w:r>
      <w:proofErr w:type="gramEnd"/>
      <w:r w:rsidRPr="00B65A2D">
        <w:rPr>
          <w:rFonts w:ascii="Verdana" w:hAnsi="Verdana"/>
          <w:sz w:val="22"/>
          <w:szCs w:val="22"/>
          <w:lang w:val="nl-NL"/>
        </w:rPr>
        <w:t xml:space="preserve"> de BTW dient te worden gevoegd voor een bedrag van:</w:t>
      </w:r>
    </w:p>
    <w:p w14:paraId="7BB7E083"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2C2DDA13" w14:textId="77777777">
        <w:tc>
          <w:tcPr>
            <w:tcW w:w="9211" w:type="dxa"/>
          </w:tcPr>
          <w:p w14:paraId="582CEFCF" w14:textId="77777777" w:rsidR="000270DD" w:rsidRPr="00B65A2D" w:rsidRDefault="000270DD" w:rsidP="001B53E8">
            <w:pPr>
              <w:pStyle w:val="En-tte"/>
              <w:tabs>
                <w:tab w:val="clear" w:pos="4536"/>
                <w:tab w:val="clear" w:pos="9072"/>
              </w:tabs>
              <w:rPr>
                <w:rFonts w:ascii="Verdana" w:hAnsi="Verdana"/>
                <w:sz w:val="22"/>
                <w:szCs w:val="22"/>
                <w:lang w:val="nl-NL"/>
              </w:rPr>
            </w:pPr>
          </w:p>
          <w:p w14:paraId="4EF8B988" w14:textId="77777777" w:rsidR="000270DD" w:rsidRPr="00B65A2D" w:rsidRDefault="000270DD" w:rsidP="001B53E8">
            <w:pPr>
              <w:pStyle w:val="En-tte"/>
              <w:tabs>
                <w:tab w:val="clear" w:pos="4536"/>
                <w:tab w:val="clear" w:pos="9072"/>
              </w:tabs>
              <w:rPr>
                <w:rFonts w:ascii="Verdana" w:hAnsi="Verdana"/>
                <w:sz w:val="22"/>
                <w:szCs w:val="22"/>
                <w:lang w:val="nl-NL"/>
              </w:rPr>
            </w:pPr>
          </w:p>
          <w:p w14:paraId="36F26E5F" w14:textId="77777777" w:rsidR="000270DD" w:rsidRPr="00B65A2D" w:rsidRDefault="000270DD" w:rsidP="001B53E8">
            <w:pPr>
              <w:pStyle w:val="En-tte"/>
              <w:tabs>
                <w:tab w:val="clear" w:pos="4536"/>
                <w:tab w:val="clear" w:pos="9072"/>
              </w:tabs>
              <w:rPr>
                <w:rFonts w:ascii="Verdana" w:hAnsi="Verdana"/>
                <w:sz w:val="22"/>
                <w:szCs w:val="22"/>
                <w:lang w:val="nl-NL"/>
              </w:rPr>
            </w:pPr>
          </w:p>
          <w:p w14:paraId="0D8115CC"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7613CFC2" w14:textId="77777777" w:rsidR="000270DD" w:rsidRPr="00B65A2D" w:rsidRDefault="000270DD" w:rsidP="000270DD">
      <w:pPr>
        <w:pStyle w:val="En-tte"/>
        <w:tabs>
          <w:tab w:val="clear" w:pos="4536"/>
          <w:tab w:val="clear" w:pos="9072"/>
        </w:tabs>
        <w:rPr>
          <w:rFonts w:ascii="Verdana" w:hAnsi="Verdana"/>
          <w:sz w:val="22"/>
          <w:szCs w:val="22"/>
          <w:lang w:val="nl-NL"/>
        </w:rPr>
      </w:pPr>
    </w:p>
    <w:p w14:paraId="711642E7" w14:textId="77777777" w:rsidR="000270DD" w:rsidRPr="00B65A2D" w:rsidRDefault="000270DD" w:rsidP="000270DD">
      <w:pPr>
        <w:pStyle w:val="En-tte"/>
        <w:tabs>
          <w:tab w:val="clear" w:pos="4536"/>
          <w:tab w:val="clear" w:pos="9072"/>
        </w:tabs>
        <w:rPr>
          <w:rFonts w:ascii="Verdana" w:hAnsi="Verdana"/>
          <w:sz w:val="22"/>
          <w:szCs w:val="22"/>
          <w:lang w:val="nl-NL"/>
        </w:rPr>
      </w:pPr>
      <w:proofErr w:type="gramStart"/>
      <w:r w:rsidRPr="00B65A2D">
        <w:rPr>
          <w:rFonts w:ascii="Verdana" w:hAnsi="Verdana"/>
          <w:sz w:val="22"/>
          <w:szCs w:val="22"/>
          <w:lang w:val="nl-NL"/>
        </w:rPr>
        <w:t>wat</w:t>
      </w:r>
      <w:proofErr w:type="gramEnd"/>
      <w:r w:rsidRPr="00B65A2D">
        <w:rPr>
          <w:rFonts w:ascii="Verdana" w:hAnsi="Verdana"/>
          <w:sz w:val="22"/>
          <w:szCs w:val="22"/>
          <w:lang w:val="nl-NL"/>
        </w:rPr>
        <w:t xml:space="preserve"> een forfaitaire eenheidsprijs, inclusief BTW, geeft van:</w:t>
      </w:r>
    </w:p>
    <w:p w14:paraId="7E119AD0"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7BC2DDA5" w14:textId="77777777">
        <w:tc>
          <w:tcPr>
            <w:tcW w:w="9211" w:type="dxa"/>
          </w:tcPr>
          <w:p w14:paraId="046D2A5B" w14:textId="77777777" w:rsidR="000270DD" w:rsidRPr="00B65A2D" w:rsidRDefault="000270DD" w:rsidP="001B53E8">
            <w:pPr>
              <w:pStyle w:val="En-tte"/>
              <w:tabs>
                <w:tab w:val="clear" w:pos="4536"/>
                <w:tab w:val="clear" w:pos="9072"/>
              </w:tabs>
              <w:rPr>
                <w:rFonts w:ascii="Verdana" w:hAnsi="Verdana"/>
                <w:sz w:val="22"/>
                <w:szCs w:val="22"/>
                <w:lang w:val="nl-NL"/>
              </w:rPr>
            </w:pPr>
          </w:p>
          <w:p w14:paraId="6AFEA439" w14:textId="77777777" w:rsidR="000270DD" w:rsidRPr="00B65A2D" w:rsidRDefault="000270DD" w:rsidP="001B53E8">
            <w:pPr>
              <w:pStyle w:val="En-tte"/>
              <w:tabs>
                <w:tab w:val="clear" w:pos="4536"/>
                <w:tab w:val="clear" w:pos="9072"/>
              </w:tabs>
              <w:rPr>
                <w:rFonts w:ascii="Verdana" w:hAnsi="Verdana"/>
                <w:sz w:val="22"/>
                <w:szCs w:val="22"/>
                <w:lang w:val="nl-NL"/>
              </w:rPr>
            </w:pPr>
          </w:p>
          <w:p w14:paraId="45EEFD44" w14:textId="77777777" w:rsidR="000270DD" w:rsidRPr="00B65A2D" w:rsidRDefault="000270DD" w:rsidP="001B53E8">
            <w:pPr>
              <w:pStyle w:val="En-tte"/>
              <w:tabs>
                <w:tab w:val="clear" w:pos="4536"/>
                <w:tab w:val="clear" w:pos="9072"/>
              </w:tabs>
              <w:rPr>
                <w:rFonts w:ascii="Verdana" w:hAnsi="Verdana"/>
                <w:sz w:val="22"/>
                <w:szCs w:val="22"/>
                <w:lang w:val="nl-NL"/>
              </w:rPr>
            </w:pPr>
          </w:p>
          <w:p w14:paraId="7C76FC88"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7DBE0709" w14:textId="77777777" w:rsidR="000270DD" w:rsidRPr="00B65A2D" w:rsidRDefault="000270DD" w:rsidP="000270DD">
      <w:pPr>
        <w:ind w:right="-1"/>
        <w:rPr>
          <w:rFonts w:ascii="Verdana" w:hAnsi="Verdana"/>
          <w:sz w:val="22"/>
          <w:szCs w:val="22"/>
          <w:lang w:val="nl-NL"/>
        </w:rPr>
      </w:pPr>
    </w:p>
    <w:p w14:paraId="7E20ED76" w14:textId="77777777" w:rsidR="000270DD" w:rsidRPr="00B65A2D" w:rsidRDefault="000270DD" w:rsidP="000270DD">
      <w:pPr>
        <w:pStyle w:val="En-tte"/>
        <w:tabs>
          <w:tab w:val="clear" w:pos="4536"/>
          <w:tab w:val="clear" w:pos="9072"/>
        </w:tabs>
        <w:rPr>
          <w:rFonts w:ascii="Verdana" w:hAnsi="Verdana"/>
          <w:b/>
          <w:sz w:val="22"/>
          <w:szCs w:val="22"/>
          <w:lang w:val="nl-NL"/>
        </w:rPr>
      </w:pPr>
      <w:r w:rsidRPr="00B65A2D">
        <w:rPr>
          <w:rFonts w:ascii="Verdana" w:hAnsi="Verdana"/>
          <w:b/>
          <w:sz w:val="22"/>
          <w:szCs w:val="22"/>
          <w:lang w:val="nl-NL"/>
        </w:rPr>
        <w:t xml:space="preserve">c) forfaitaire eenheidsprijs, excl. BTW, voor </w:t>
      </w:r>
      <w:r w:rsidRPr="00B65A2D">
        <w:rPr>
          <w:rFonts w:ascii="Verdana" w:hAnsi="Verdana"/>
          <w:b/>
          <w:sz w:val="22"/>
          <w:szCs w:val="22"/>
        </w:rPr>
        <w:fldChar w:fldCharType="begin">
          <w:ffData>
            <w:name w:val="Tekstvak9"/>
            <w:enabled/>
            <w:calcOnExit w:val="0"/>
            <w:textInput>
              <w:default w:val="&lt;item invullen&gt;"/>
            </w:textInput>
          </w:ffData>
        </w:fldChar>
      </w:r>
      <w:r w:rsidRPr="00B65A2D">
        <w:rPr>
          <w:rFonts w:ascii="Verdana" w:hAnsi="Verdana"/>
          <w:b/>
          <w:sz w:val="22"/>
          <w:szCs w:val="22"/>
          <w:lang w:val="nl-NL"/>
        </w:rPr>
        <w:instrText xml:space="preserve"> FORMTEXT </w:instrText>
      </w:r>
      <w:r w:rsidRPr="00B65A2D">
        <w:rPr>
          <w:rFonts w:ascii="Verdana" w:hAnsi="Verdana"/>
          <w:b/>
          <w:sz w:val="22"/>
          <w:szCs w:val="22"/>
        </w:rPr>
      </w:r>
      <w:r w:rsidRPr="00B65A2D">
        <w:rPr>
          <w:rFonts w:ascii="Verdana" w:hAnsi="Verdana"/>
          <w:b/>
          <w:sz w:val="22"/>
          <w:szCs w:val="22"/>
        </w:rPr>
        <w:fldChar w:fldCharType="separate"/>
      </w:r>
      <w:r w:rsidRPr="00B65A2D">
        <w:rPr>
          <w:rFonts w:ascii="Verdana" w:hAnsi="Verdana"/>
          <w:b/>
          <w:noProof/>
          <w:sz w:val="22"/>
          <w:szCs w:val="22"/>
          <w:lang w:val="nl-NL"/>
        </w:rPr>
        <w:t>&lt;item invullen&gt;</w:t>
      </w:r>
      <w:r w:rsidRPr="00B65A2D">
        <w:rPr>
          <w:rFonts w:ascii="Verdana" w:hAnsi="Verdana"/>
          <w:b/>
          <w:sz w:val="22"/>
          <w:szCs w:val="22"/>
        </w:rPr>
        <w:fldChar w:fldCharType="end"/>
      </w:r>
      <w:r w:rsidRPr="00B65A2D">
        <w:rPr>
          <w:rFonts w:ascii="Verdana" w:hAnsi="Verdana"/>
          <w:b/>
          <w:sz w:val="22"/>
          <w:szCs w:val="22"/>
          <w:lang w:val="nl-NL"/>
        </w:rPr>
        <w:t>:</w:t>
      </w:r>
    </w:p>
    <w:p w14:paraId="5042B82F"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564CB4BE" w14:textId="77777777">
        <w:tc>
          <w:tcPr>
            <w:tcW w:w="9211" w:type="dxa"/>
          </w:tcPr>
          <w:p w14:paraId="2AA0C7B4" w14:textId="77777777" w:rsidR="000270DD" w:rsidRPr="00B65A2D" w:rsidRDefault="000270DD" w:rsidP="001B53E8">
            <w:pPr>
              <w:pStyle w:val="En-tte"/>
              <w:tabs>
                <w:tab w:val="clear" w:pos="4536"/>
                <w:tab w:val="clear" w:pos="9072"/>
              </w:tabs>
              <w:rPr>
                <w:rFonts w:ascii="Verdana" w:hAnsi="Verdana"/>
                <w:sz w:val="22"/>
                <w:szCs w:val="22"/>
                <w:lang w:val="nl-NL"/>
              </w:rPr>
            </w:pPr>
          </w:p>
          <w:p w14:paraId="751A1C0E" w14:textId="77777777" w:rsidR="000270DD" w:rsidRPr="00B65A2D" w:rsidRDefault="000270DD" w:rsidP="001B53E8">
            <w:pPr>
              <w:pStyle w:val="En-tte"/>
              <w:tabs>
                <w:tab w:val="clear" w:pos="4536"/>
                <w:tab w:val="clear" w:pos="9072"/>
              </w:tabs>
              <w:rPr>
                <w:rFonts w:ascii="Verdana" w:hAnsi="Verdana"/>
                <w:sz w:val="22"/>
                <w:szCs w:val="22"/>
                <w:lang w:val="nl-NL"/>
              </w:rPr>
            </w:pPr>
          </w:p>
          <w:p w14:paraId="05B332DC" w14:textId="77777777" w:rsidR="000270DD" w:rsidRPr="00B65A2D" w:rsidRDefault="000270DD" w:rsidP="001B53E8">
            <w:pPr>
              <w:pStyle w:val="En-tte"/>
              <w:tabs>
                <w:tab w:val="clear" w:pos="4536"/>
                <w:tab w:val="clear" w:pos="9072"/>
              </w:tabs>
              <w:rPr>
                <w:rFonts w:ascii="Verdana" w:hAnsi="Verdana"/>
                <w:sz w:val="22"/>
                <w:szCs w:val="22"/>
                <w:lang w:val="nl-NL"/>
              </w:rPr>
            </w:pPr>
          </w:p>
          <w:p w14:paraId="46B2D972"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57BEBE0E" w14:textId="77777777" w:rsidR="000270DD" w:rsidRPr="00B65A2D" w:rsidRDefault="000270DD" w:rsidP="000270DD">
      <w:pPr>
        <w:pStyle w:val="En-tte"/>
        <w:tabs>
          <w:tab w:val="clear" w:pos="4536"/>
          <w:tab w:val="clear" w:pos="9072"/>
        </w:tabs>
        <w:rPr>
          <w:rFonts w:ascii="Verdana" w:hAnsi="Verdana"/>
          <w:sz w:val="22"/>
          <w:szCs w:val="22"/>
          <w:lang w:val="nl-NL"/>
        </w:rPr>
      </w:pPr>
    </w:p>
    <w:p w14:paraId="4B8E018B" w14:textId="77777777" w:rsidR="000270DD" w:rsidRPr="00B65A2D" w:rsidRDefault="000270DD" w:rsidP="000270DD">
      <w:pPr>
        <w:pStyle w:val="En-tte"/>
        <w:tabs>
          <w:tab w:val="clear" w:pos="4536"/>
          <w:tab w:val="clear" w:pos="9072"/>
        </w:tabs>
        <w:rPr>
          <w:rFonts w:ascii="Verdana" w:hAnsi="Verdana"/>
          <w:sz w:val="22"/>
          <w:szCs w:val="22"/>
          <w:lang w:val="nl-NL"/>
        </w:rPr>
      </w:pPr>
      <w:proofErr w:type="gramStart"/>
      <w:r w:rsidRPr="00B65A2D">
        <w:rPr>
          <w:rFonts w:ascii="Verdana" w:hAnsi="Verdana"/>
          <w:sz w:val="22"/>
          <w:szCs w:val="22"/>
          <w:lang w:val="nl-NL"/>
        </w:rPr>
        <w:t>waarbij</w:t>
      </w:r>
      <w:proofErr w:type="gramEnd"/>
      <w:r w:rsidRPr="00B65A2D">
        <w:rPr>
          <w:rFonts w:ascii="Verdana" w:hAnsi="Verdana"/>
          <w:sz w:val="22"/>
          <w:szCs w:val="22"/>
          <w:lang w:val="nl-NL"/>
        </w:rPr>
        <w:t xml:space="preserve"> de BTW dient te worden gevoegd voor een bedrag van:</w:t>
      </w:r>
    </w:p>
    <w:p w14:paraId="21DDFEE6"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6069F8E4" w14:textId="77777777">
        <w:tc>
          <w:tcPr>
            <w:tcW w:w="9211" w:type="dxa"/>
          </w:tcPr>
          <w:p w14:paraId="5C888961" w14:textId="77777777" w:rsidR="000270DD" w:rsidRPr="00B65A2D" w:rsidRDefault="000270DD" w:rsidP="001B53E8">
            <w:pPr>
              <w:pStyle w:val="En-tte"/>
              <w:tabs>
                <w:tab w:val="clear" w:pos="4536"/>
                <w:tab w:val="clear" w:pos="9072"/>
              </w:tabs>
              <w:rPr>
                <w:rFonts w:ascii="Verdana" w:hAnsi="Verdana"/>
                <w:sz w:val="22"/>
                <w:szCs w:val="22"/>
                <w:lang w:val="nl-NL"/>
              </w:rPr>
            </w:pPr>
          </w:p>
          <w:p w14:paraId="7D0B478B" w14:textId="77777777" w:rsidR="000270DD" w:rsidRPr="00B65A2D" w:rsidRDefault="000270DD" w:rsidP="001B53E8">
            <w:pPr>
              <w:pStyle w:val="En-tte"/>
              <w:tabs>
                <w:tab w:val="clear" w:pos="4536"/>
                <w:tab w:val="clear" w:pos="9072"/>
              </w:tabs>
              <w:rPr>
                <w:rFonts w:ascii="Verdana" w:hAnsi="Verdana"/>
                <w:sz w:val="22"/>
                <w:szCs w:val="22"/>
                <w:lang w:val="nl-NL"/>
              </w:rPr>
            </w:pPr>
          </w:p>
          <w:p w14:paraId="34C4A29F" w14:textId="77777777" w:rsidR="000270DD" w:rsidRPr="00B65A2D" w:rsidRDefault="000270DD" w:rsidP="001B53E8">
            <w:pPr>
              <w:pStyle w:val="En-tte"/>
              <w:tabs>
                <w:tab w:val="clear" w:pos="4536"/>
                <w:tab w:val="clear" w:pos="9072"/>
              </w:tabs>
              <w:rPr>
                <w:rFonts w:ascii="Verdana" w:hAnsi="Verdana"/>
                <w:sz w:val="22"/>
                <w:szCs w:val="22"/>
                <w:lang w:val="nl-NL"/>
              </w:rPr>
            </w:pPr>
          </w:p>
          <w:p w14:paraId="769F82CD"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5C7E3DEF" w14:textId="77777777" w:rsidR="000270DD" w:rsidRPr="00B65A2D" w:rsidRDefault="000270DD" w:rsidP="000270DD">
      <w:pPr>
        <w:pStyle w:val="En-tte"/>
        <w:tabs>
          <w:tab w:val="clear" w:pos="4536"/>
          <w:tab w:val="clear" w:pos="9072"/>
        </w:tabs>
        <w:rPr>
          <w:rFonts w:ascii="Verdana" w:hAnsi="Verdana"/>
          <w:sz w:val="22"/>
          <w:szCs w:val="22"/>
          <w:lang w:val="nl-NL"/>
        </w:rPr>
      </w:pPr>
    </w:p>
    <w:p w14:paraId="721AE45F" w14:textId="77777777" w:rsidR="000270DD" w:rsidRPr="00B65A2D" w:rsidRDefault="000270DD" w:rsidP="000270DD">
      <w:pPr>
        <w:pStyle w:val="En-tte"/>
        <w:tabs>
          <w:tab w:val="clear" w:pos="4536"/>
          <w:tab w:val="clear" w:pos="9072"/>
        </w:tabs>
        <w:rPr>
          <w:rFonts w:ascii="Verdana" w:hAnsi="Verdana"/>
          <w:sz w:val="22"/>
          <w:szCs w:val="22"/>
          <w:lang w:val="nl-NL"/>
        </w:rPr>
      </w:pPr>
      <w:proofErr w:type="gramStart"/>
      <w:r w:rsidRPr="00B65A2D">
        <w:rPr>
          <w:rFonts w:ascii="Verdana" w:hAnsi="Verdana"/>
          <w:sz w:val="22"/>
          <w:szCs w:val="22"/>
          <w:lang w:val="nl-NL"/>
        </w:rPr>
        <w:t>wat</w:t>
      </w:r>
      <w:proofErr w:type="gramEnd"/>
      <w:r w:rsidRPr="00B65A2D">
        <w:rPr>
          <w:rFonts w:ascii="Verdana" w:hAnsi="Verdana"/>
          <w:sz w:val="22"/>
          <w:szCs w:val="22"/>
          <w:lang w:val="nl-NL"/>
        </w:rPr>
        <w:t xml:space="preserve"> een forfaitaire eenheidsprijs, inclusief BTW, geeft van:</w:t>
      </w:r>
    </w:p>
    <w:p w14:paraId="0CB7F598" w14:textId="77777777" w:rsidR="000270DD" w:rsidRPr="00B65A2D" w:rsidRDefault="000270DD" w:rsidP="000270DD">
      <w:pPr>
        <w:pStyle w:val="En-tte"/>
        <w:tabs>
          <w:tab w:val="clear" w:pos="4536"/>
          <w:tab w:val="clear" w:pos="9072"/>
        </w:tabs>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49720DAA" w14:textId="77777777">
        <w:tc>
          <w:tcPr>
            <w:tcW w:w="9211" w:type="dxa"/>
          </w:tcPr>
          <w:p w14:paraId="08557D0C" w14:textId="77777777" w:rsidR="000270DD" w:rsidRPr="00B65A2D" w:rsidRDefault="000270DD" w:rsidP="001B53E8">
            <w:pPr>
              <w:pStyle w:val="En-tte"/>
              <w:tabs>
                <w:tab w:val="clear" w:pos="4536"/>
                <w:tab w:val="clear" w:pos="9072"/>
              </w:tabs>
              <w:rPr>
                <w:rFonts w:ascii="Verdana" w:hAnsi="Verdana"/>
                <w:sz w:val="22"/>
                <w:szCs w:val="22"/>
                <w:lang w:val="nl-NL"/>
              </w:rPr>
            </w:pPr>
          </w:p>
          <w:p w14:paraId="52AAEB02" w14:textId="77777777" w:rsidR="000270DD" w:rsidRPr="00B65A2D" w:rsidRDefault="000270DD" w:rsidP="001B53E8">
            <w:pPr>
              <w:pStyle w:val="En-tte"/>
              <w:tabs>
                <w:tab w:val="clear" w:pos="4536"/>
                <w:tab w:val="clear" w:pos="9072"/>
              </w:tabs>
              <w:rPr>
                <w:rFonts w:ascii="Verdana" w:hAnsi="Verdana"/>
                <w:sz w:val="22"/>
                <w:szCs w:val="22"/>
                <w:lang w:val="nl-NL"/>
              </w:rPr>
            </w:pPr>
          </w:p>
          <w:p w14:paraId="020687AB" w14:textId="77777777" w:rsidR="000270DD" w:rsidRPr="00B65A2D" w:rsidRDefault="000270DD" w:rsidP="001B53E8">
            <w:pPr>
              <w:pStyle w:val="En-tte"/>
              <w:tabs>
                <w:tab w:val="clear" w:pos="4536"/>
                <w:tab w:val="clear" w:pos="9072"/>
              </w:tabs>
              <w:rPr>
                <w:rFonts w:ascii="Verdana" w:hAnsi="Verdana"/>
                <w:sz w:val="22"/>
                <w:szCs w:val="22"/>
                <w:lang w:val="nl-NL"/>
              </w:rPr>
            </w:pPr>
          </w:p>
          <w:p w14:paraId="4F8F59BA" w14:textId="77777777" w:rsidR="000270DD" w:rsidRPr="00B65A2D" w:rsidRDefault="000270DD" w:rsidP="001B53E8">
            <w:pPr>
              <w:pStyle w:val="En-tte"/>
              <w:tabs>
                <w:tab w:val="clear" w:pos="4536"/>
                <w:tab w:val="clear" w:pos="9072"/>
              </w:tabs>
              <w:rPr>
                <w:rFonts w:ascii="Verdana" w:hAnsi="Verdana"/>
                <w:sz w:val="22"/>
                <w:szCs w:val="22"/>
                <w:lang w:val="nl-NL"/>
              </w:rPr>
            </w:pPr>
            <w:r w:rsidRPr="00B65A2D">
              <w:rPr>
                <w:rFonts w:ascii="Verdana" w:hAnsi="Verdana"/>
                <w:sz w:val="22"/>
                <w:szCs w:val="22"/>
              </w:rPr>
              <w:lastRenderedPageBreak/>
              <w:sym w:font="Symbol" w:char="F05B"/>
            </w:r>
            <w:r w:rsidRPr="00B65A2D">
              <w:rPr>
                <w:rFonts w:ascii="Verdana" w:hAnsi="Verdana"/>
                <w:sz w:val="22"/>
                <w:szCs w:val="22"/>
                <w:lang w:val="nl-NL"/>
              </w:rPr>
              <w:t>in letters en in cijfers in EURO</w:t>
            </w:r>
            <w:r w:rsidRPr="00B65A2D">
              <w:rPr>
                <w:rFonts w:ascii="Verdana" w:hAnsi="Verdana"/>
                <w:sz w:val="22"/>
                <w:szCs w:val="22"/>
              </w:rPr>
              <w:sym w:font="Symbol" w:char="F05D"/>
            </w:r>
          </w:p>
        </w:tc>
      </w:tr>
    </w:tbl>
    <w:p w14:paraId="3782FC1D" w14:textId="77777777" w:rsidR="000270DD" w:rsidRPr="00B65A2D" w:rsidRDefault="000270DD" w:rsidP="000270DD">
      <w:pPr>
        <w:ind w:right="-1"/>
        <w:rPr>
          <w:rFonts w:ascii="Verdana" w:hAnsi="Verdana"/>
          <w:sz w:val="22"/>
          <w:szCs w:val="22"/>
          <w:lang w:val="nl-NL"/>
        </w:rPr>
      </w:pPr>
    </w:p>
    <w:p w14:paraId="370EB7B5"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lang w:val="nl-NL"/>
        </w:rPr>
        <w:t>.............................................................................................................................................................</w:t>
      </w:r>
    </w:p>
    <w:p w14:paraId="4AAA660E" w14:textId="77777777" w:rsidR="005D4713" w:rsidRPr="00B65A2D" w:rsidRDefault="005D4713" w:rsidP="000270DD">
      <w:pPr>
        <w:ind w:right="-1"/>
        <w:rPr>
          <w:rFonts w:ascii="Verdana" w:hAnsi="Verdana"/>
          <w:sz w:val="22"/>
          <w:szCs w:val="22"/>
          <w:lang w:val="nl-NL"/>
        </w:rPr>
      </w:pPr>
    </w:p>
    <w:p w14:paraId="061A15FC"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lang w:val="nl-NL"/>
        </w:rPr>
        <w:t xml:space="preserve">In het geval deze offerte wordt goedgekeurd, zal de </w:t>
      </w:r>
      <w:r w:rsidRPr="00B65A2D">
        <w:rPr>
          <w:rFonts w:ascii="Verdana" w:hAnsi="Verdana"/>
          <w:b/>
          <w:sz w:val="22"/>
          <w:szCs w:val="22"/>
          <w:lang w:val="nl-NL"/>
        </w:rPr>
        <w:t xml:space="preserve">borgtocht </w:t>
      </w:r>
      <w:r w:rsidRPr="00B65A2D">
        <w:rPr>
          <w:rFonts w:ascii="Verdana" w:hAnsi="Verdana"/>
          <w:sz w:val="22"/>
          <w:szCs w:val="22"/>
          <w:lang w:val="nl-NL"/>
        </w:rPr>
        <w:t>worden gestort overeenkomstig de in het bestek gestelde voorwaarden en termijnen.</w:t>
      </w:r>
    </w:p>
    <w:p w14:paraId="31CA116E" w14:textId="77777777" w:rsidR="000270DD" w:rsidRPr="00B65A2D" w:rsidRDefault="000270DD" w:rsidP="000270DD">
      <w:pPr>
        <w:ind w:right="-1"/>
        <w:rPr>
          <w:rFonts w:ascii="Verdana" w:hAnsi="Verdana"/>
          <w:sz w:val="22"/>
          <w:szCs w:val="22"/>
          <w:lang w:val="nl-NL"/>
        </w:rPr>
      </w:pPr>
    </w:p>
    <w:p w14:paraId="300B7B3C" w14:textId="77777777" w:rsidR="00E223E2" w:rsidRPr="00B65A2D" w:rsidRDefault="00E223E2" w:rsidP="00E223E2">
      <w:pPr>
        <w:ind w:right="-1"/>
        <w:rPr>
          <w:rFonts w:ascii="Verdana" w:hAnsi="Verdana"/>
          <w:sz w:val="22"/>
          <w:szCs w:val="22"/>
          <w:lang w:val="nl-BE"/>
        </w:rPr>
      </w:pPr>
      <w:r w:rsidRPr="00B65A2D">
        <w:rPr>
          <w:rFonts w:ascii="Verdana" w:hAnsi="Verdana"/>
          <w:sz w:val="22"/>
          <w:szCs w:val="22"/>
          <w:lang w:val="nl-BE"/>
        </w:rPr>
        <w:t>Deze inschrijving behelst de verbintenis om op eenvoudige aanvraag en binnen de kortst mogelijke tijd aan de aanbestedende overheid de documenten en attesten te laten geworden, waarvan de aanbestedende overheid de voorlegging zou eisen krachtens het onderhavige bestek of de KB Uitvoering en het KB van 18 april 2017.</w:t>
      </w:r>
    </w:p>
    <w:p w14:paraId="43837135" w14:textId="19100BC9" w:rsidR="00E223E2" w:rsidRPr="00B65A2D" w:rsidRDefault="00E223E2" w:rsidP="00E223E2">
      <w:pPr>
        <w:ind w:right="-1"/>
        <w:rPr>
          <w:rFonts w:ascii="Verdana" w:hAnsi="Verdana"/>
          <w:sz w:val="22"/>
          <w:szCs w:val="22"/>
          <w:lang w:val="nl-BE"/>
        </w:rPr>
      </w:pPr>
      <w:r w:rsidRPr="00B65A2D">
        <w:rPr>
          <w:rFonts w:ascii="Verdana" w:hAnsi="Verdana"/>
          <w:sz w:val="22"/>
          <w:szCs w:val="22"/>
          <w:lang w:val="nl-BE"/>
        </w:rPr>
        <w:t xml:space="preserve">Documenten die bij deze inschrijving dienen gevoegd te worden: zie </w:t>
      </w:r>
      <w:r w:rsidRPr="00A70B0E">
        <w:rPr>
          <w:rFonts w:ascii="Verdana" w:hAnsi="Verdana"/>
          <w:sz w:val="22"/>
          <w:szCs w:val="22"/>
          <w:lang w:val="nl-BE"/>
        </w:rPr>
        <w:t xml:space="preserve">artikel </w:t>
      </w:r>
      <w:r w:rsidR="00196F1C" w:rsidRPr="00A70B0E">
        <w:rPr>
          <w:rFonts w:ascii="Verdana" w:hAnsi="Verdana"/>
          <w:sz w:val="22"/>
          <w:szCs w:val="22"/>
          <w:lang w:val="nl-BE"/>
        </w:rPr>
        <w:t>8</w:t>
      </w:r>
      <w:r w:rsidRPr="00A70B0E">
        <w:rPr>
          <w:rFonts w:ascii="Verdana" w:hAnsi="Verdana"/>
          <w:sz w:val="22"/>
          <w:szCs w:val="22"/>
          <w:lang w:val="nl-BE"/>
        </w:rPr>
        <w:t xml:space="preserve"> van het bestek en bijlage </w:t>
      </w:r>
      <w:r w:rsidR="00196F1C" w:rsidRPr="00A70B0E">
        <w:rPr>
          <w:rFonts w:ascii="Verdana" w:hAnsi="Verdana"/>
          <w:sz w:val="22"/>
          <w:szCs w:val="22"/>
          <w:lang w:val="nl-BE"/>
        </w:rPr>
        <w:t>I</w:t>
      </w:r>
      <w:r w:rsidRPr="00A70B0E">
        <w:rPr>
          <w:rFonts w:ascii="Verdana" w:hAnsi="Verdana"/>
          <w:sz w:val="22"/>
          <w:szCs w:val="22"/>
          <w:lang w:val="nl-BE"/>
        </w:rPr>
        <w:t>.</w:t>
      </w:r>
    </w:p>
    <w:p w14:paraId="249AD1E0" w14:textId="77777777" w:rsidR="00E223E2" w:rsidRPr="00B65A2D" w:rsidRDefault="00E223E2" w:rsidP="000270DD">
      <w:pPr>
        <w:ind w:right="-1"/>
        <w:rPr>
          <w:rFonts w:ascii="Verdana" w:hAnsi="Verdana"/>
          <w:sz w:val="22"/>
          <w:szCs w:val="22"/>
          <w:lang w:val="nl-BE"/>
        </w:rPr>
      </w:pPr>
    </w:p>
    <w:p w14:paraId="62724D1F"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lang w:val="nl-NL"/>
        </w:rPr>
        <w:t>In de offerte is de vertrouwelijke informatie en/of de informatie die betrekking heeft op technische of commerciële geheimen duidelijk aangeduid.</w:t>
      </w:r>
    </w:p>
    <w:p w14:paraId="56059ACB" w14:textId="77777777" w:rsidR="000270DD" w:rsidRPr="00B65A2D" w:rsidRDefault="000270DD" w:rsidP="000270DD">
      <w:pPr>
        <w:ind w:right="-1"/>
        <w:rPr>
          <w:rFonts w:ascii="Verdana" w:hAnsi="Verdana"/>
          <w:sz w:val="22"/>
          <w:szCs w:val="22"/>
          <w:lang w:val="nl-NL"/>
        </w:rPr>
      </w:pPr>
    </w:p>
    <w:p w14:paraId="3010333E"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lang w:val="nl-NL"/>
        </w:rPr>
        <w:t>Het betalingsorganisme van de aanbestedende overheid zal de verschuldigde sommen betalen door storting of overschrijving op</w:t>
      </w:r>
    </w:p>
    <w:p w14:paraId="788A8EA9" w14:textId="77777777" w:rsidR="000270DD" w:rsidRPr="00B65A2D" w:rsidRDefault="000270DD" w:rsidP="000270DD">
      <w:pPr>
        <w:ind w:right="-1"/>
        <w:rPr>
          <w:rFonts w:ascii="Verdana" w:hAnsi="Verdana"/>
          <w:sz w:val="22"/>
          <w:szCs w:val="22"/>
          <w:lang w:val="nl-NL"/>
        </w:rPr>
      </w:pPr>
    </w:p>
    <w:tbl>
      <w:tblPr>
        <w:tblW w:w="0" w:type="auto"/>
        <w:tblLayout w:type="fixed"/>
        <w:tblCellMar>
          <w:left w:w="70" w:type="dxa"/>
          <w:right w:w="70" w:type="dxa"/>
        </w:tblCellMar>
        <w:tblLook w:val="0000" w:firstRow="0" w:lastRow="0" w:firstColumn="0" w:lastColumn="0" w:noHBand="0" w:noVBand="0"/>
      </w:tblPr>
      <w:tblGrid>
        <w:gridCol w:w="2622"/>
        <w:gridCol w:w="5245"/>
      </w:tblGrid>
      <w:tr w:rsidR="000270DD" w:rsidRPr="00B65A2D" w14:paraId="64AB4F68" w14:textId="77777777">
        <w:tc>
          <w:tcPr>
            <w:tcW w:w="2622" w:type="dxa"/>
          </w:tcPr>
          <w:p w14:paraId="768FF1FC" w14:textId="77777777" w:rsidR="000270DD" w:rsidRPr="00B65A2D" w:rsidRDefault="000270DD" w:rsidP="001B53E8">
            <w:pPr>
              <w:rPr>
                <w:rFonts w:ascii="Verdana" w:hAnsi="Verdana"/>
                <w:b/>
                <w:sz w:val="22"/>
                <w:szCs w:val="22"/>
              </w:rPr>
            </w:pPr>
            <w:proofErr w:type="gramStart"/>
            <w:r w:rsidRPr="00B65A2D">
              <w:rPr>
                <w:rFonts w:ascii="Verdana" w:hAnsi="Verdana"/>
                <w:sz w:val="22"/>
                <w:szCs w:val="22"/>
              </w:rPr>
              <w:t>het</w:t>
            </w:r>
            <w:proofErr w:type="gramEnd"/>
            <w:r w:rsidRPr="00B65A2D">
              <w:rPr>
                <w:rFonts w:ascii="Verdana" w:hAnsi="Verdana"/>
                <w:sz w:val="22"/>
                <w:szCs w:val="22"/>
              </w:rPr>
              <w:t xml:space="preserve"> </w:t>
            </w:r>
            <w:proofErr w:type="spellStart"/>
            <w:r w:rsidRPr="00B65A2D">
              <w:rPr>
                <w:rFonts w:ascii="Verdana" w:hAnsi="Verdana"/>
                <w:b/>
                <w:sz w:val="22"/>
                <w:szCs w:val="22"/>
              </w:rPr>
              <w:t>rekeningnummer</w:t>
            </w:r>
            <w:proofErr w:type="spellEnd"/>
          </w:p>
          <w:p w14:paraId="0B4355D9" w14:textId="77777777" w:rsidR="00783120" w:rsidRPr="00B65A2D" w:rsidRDefault="00783120" w:rsidP="001B53E8">
            <w:pPr>
              <w:rPr>
                <w:rFonts w:ascii="Verdana" w:hAnsi="Verdana"/>
                <w:b/>
                <w:sz w:val="22"/>
                <w:szCs w:val="22"/>
              </w:rPr>
            </w:pPr>
          </w:p>
          <w:p w14:paraId="31411EB4" w14:textId="77777777" w:rsidR="00783120" w:rsidRPr="00B65A2D" w:rsidRDefault="00783120" w:rsidP="001B53E8">
            <w:pPr>
              <w:rPr>
                <w:rFonts w:ascii="Verdana" w:hAnsi="Verdana"/>
                <w:b/>
                <w:sz w:val="22"/>
                <w:szCs w:val="22"/>
              </w:rPr>
            </w:pPr>
            <w:r w:rsidRPr="00B65A2D">
              <w:rPr>
                <w:rFonts w:ascii="Verdana" w:hAnsi="Verdana"/>
                <w:b/>
                <w:sz w:val="22"/>
                <w:szCs w:val="22"/>
              </w:rPr>
              <w:t>IBAN</w:t>
            </w:r>
          </w:p>
          <w:p w14:paraId="2A43B410" w14:textId="77777777" w:rsidR="00783120" w:rsidRPr="00B65A2D" w:rsidRDefault="00783120" w:rsidP="001B53E8">
            <w:pPr>
              <w:rPr>
                <w:rFonts w:ascii="Verdana" w:hAnsi="Verdana"/>
                <w:b/>
                <w:sz w:val="22"/>
                <w:szCs w:val="22"/>
              </w:rPr>
            </w:pPr>
          </w:p>
          <w:p w14:paraId="025F8708" w14:textId="77777777" w:rsidR="00783120" w:rsidRPr="00B65A2D" w:rsidRDefault="00783120" w:rsidP="001B53E8">
            <w:pPr>
              <w:rPr>
                <w:rFonts w:ascii="Verdana" w:hAnsi="Verdana"/>
                <w:sz w:val="22"/>
                <w:szCs w:val="22"/>
              </w:rPr>
            </w:pPr>
            <w:r w:rsidRPr="00B65A2D">
              <w:rPr>
                <w:rFonts w:ascii="Verdana" w:hAnsi="Verdana"/>
                <w:b/>
                <w:sz w:val="22"/>
                <w:szCs w:val="22"/>
              </w:rPr>
              <w:t>BIC</w:t>
            </w:r>
          </w:p>
        </w:tc>
        <w:tc>
          <w:tcPr>
            <w:tcW w:w="5245" w:type="dxa"/>
            <w:tcBorders>
              <w:top w:val="single" w:sz="6" w:space="0" w:color="auto"/>
              <w:left w:val="single" w:sz="6" w:space="0" w:color="auto"/>
              <w:bottom w:val="single" w:sz="6" w:space="0" w:color="auto"/>
              <w:right w:val="single" w:sz="6" w:space="0" w:color="auto"/>
            </w:tcBorders>
          </w:tcPr>
          <w:p w14:paraId="25CC00BF" w14:textId="77777777" w:rsidR="000270DD" w:rsidRPr="00B65A2D" w:rsidRDefault="000270DD" w:rsidP="001B53E8">
            <w:pPr>
              <w:rPr>
                <w:rFonts w:ascii="Verdana" w:hAnsi="Verdana"/>
                <w:sz w:val="22"/>
                <w:szCs w:val="22"/>
              </w:rPr>
            </w:pPr>
          </w:p>
          <w:p w14:paraId="1E4553C4" w14:textId="77777777" w:rsidR="000270DD" w:rsidRPr="00B65A2D" w:rsidRDefault="000270DD" w:rsidP="001B53E8">
            <w:pPr>
              <w:rPr>
                <w:rFonts w:ascii="Verdana" w:hAnsi="Verdana"/>
                <w:sz w:val="22"/>
                <w:szCs w:val="22"/>
              </w:rPr>
            </w:pPr>
          </w:p>
        </w:tc>
      </w:tr>
    </w:tbl>
    <w:p w14:paraId="1B123461" w14:textId="77777777" w:rsidR="000270DD" w:rsidRPr="00B65A2D" w:rsidRDefault="000270DD" w:rsidP="000270DD">
      <w:pPr>
        <w:ind w:right="-1"/>
        <w:rPr>
          <w:rFonts w:ascii="Verdana" w:hAnsi="Verdana"/>
          <w:sz w:val="22"/>
          <w:szCs w:val="22"/>
        </w:rPr>
      </w:pPr>
    </w:p>
    <w:tbl>
      <w:tblPr>
        <w:tblW w:w="0" w:type="auto"/>
        <w:tblLayout w:type="fixed"/>
        <w:tblCellMar>
          <w:left w:w="71" w:type="dxa"/>
          <w:right w:w="71" w:type="dxa"/>
        </w:tblCellMar>
        <w:tblLook w:val="0000" w:firstRow="0" w:lastRow="0" w:firstColumn="0" w:lastColumn="0" w:noHBand="0" w:noVBand="0"/>
      </w:tblPr>
      <w:tblGrid>
        <w:gridCol w:w="2623"/>
        <w:gridCol w:w="2410"/>
        <w:gridCol w:w="4110"/>
      </w:tblGrid>
      <w:tr w:rsidR="000270DD" w:rsidRPr="00AD446F" w14:paraId="2C50C289" w14:textId="77777777">
        <w:trPr>
          <w:trHeight w:val="320"/>
        </w:trPr>
        <w:tc>
          <w:tcPr>
            <w:tcW w:w="2623" w:type="dxa"/>
          </w:tcPr>
          <w:p w14:paraId="247040C9" w14:textId="77777777" w:rsidR="000270DD" w:rsidRPr="00B65A2D" w:rsidRDefault="000270DD" w:rsidP="001B53E8">
            <w:pPr>
              <w:rPr>
                <w:rFonts w:ascii="Verdana" w:hAnsi="Verdana"/>
                <w:sz w:val="22"/>
                <w:szCs w:val="22"/>
                <w:lang w:val="nl-NL"/>
              </w:rPr>
            </w:pPr>
            <w:r w:rsidRPr="00B65A2D">
              <w:rPr>
                <w:rFonts w:ascii="Verdana" w:hAnsi="Verdana"/>
                <w:sz w:val="22"/>
                <w:szCs w:val="22"/>
                <w:lang w:val="nl-NL"/>
              </w:rPr>
              <w:t xml:space="preserve">Er wordt gekozen voor de </w:t>
            </w:r>
          </w:p>
        </w:tc>
        <w:tc>
          <w:tcPr>
            <w:tcW w:w="2410" w:type="dxa"/>
            <w:tcBorders>
              <w:top w:val="single" w:sz="6" w:space="0" w:color="auto"/>
              <w:left w:val="single" w:sz="6" w:space="0" w:color="auto"/>
              <w:bottom w:val="single" w:sz="6" w:space="0" w:color="auto"/>
              <w:right w:val="single" w:sz="6" w:space="0" w:color="auto"/>
            </w:tcBorders>
          </w:tcPr>
          <w:p w14:paraId="017226CE" w14:textId="77777777" w:rsidR="000270DD" w:rsidRPr="00B65A2D" w:rsidRDefault="000270DD" w:rsidP="001B53E8">
            <w:pPr>
              <w:rPr>
                <w:rFonts w:ascii="Verdana" w:hAnsi="Verdana"/>
                <w:b/>
                <w:i/>
                <w:sz w:val="22"/>
                <w:szCs w:val="22"/>
              </w:rPr>
            </w:pPr>
            <w:proofErr w:type="spellStart"/>
            <w:r w:rsidRPr="00B65A2D">
              <w:rPr>
                <w:rFonts w:ascii="Verdana" w:hAnsi="Verdana"/>
                <w:sz w:val="22"/>
                <w:szCs w:val="22"/>
              </w:rPr>
              <w:t>Nederlandse</w:t>
            </w:r>
            <w:proofErr w:type="spellEnd"/>
            <w:r w:rsidRPr="00B65A2D">
              <w:rPr>
                <w:rFonts w:ascii="Verdana" w:hAnsi="Verdana"/>
                <w:sz w:val="22"/>
                <w:szCs w:val="22"/>
              </w:rPr>
              <w:t>/</w:t>
            </w:r>
            <w:proofErr w:type="spellStart"/>
            <w:r w:rsidRPr="00B65A2D">
              <w:rPr>
                <w:rFonts w:ascii="Verdana" w:hAnsi="Verdana"/>
                <w:sz w:val="22"/>
                <w:szCs w:val="22"/>
              </w:rPr>
              <w:t>Franse</w:t>
            </w:r>
            <w:proofErr w:type="spellEnd"/>
            <w:r w:rsidRPr="00B65A2D">
              <w:rPr>
                <w:rFonts w:ascii="Verdana" w:hAnsi="Verdana"/>
                <w:sz w:val="22"/>
                <w:szCs w:val="22"/>
              </w:rPr>
              <w:t xml:space="preserve"> </w:t>
            </w:r>
            <w:r w:rsidRPr="00B65A2D">
              <w:rPr>
                <w:rFonts w:ascii="Verdana" w:hAnsi="Verdana"/>
                <w:b/>
                <w:i/>
                <w:sz w:val="22"/>
                <w:szCs w:val="22"/>
              </w:rPr>
              <w:t>(*)</w:t>
            </w:r>
          </w:p>
          <w:p w14:paraId="134760C4" w14:textId="77777777" w:rsidR="000270DD" w:rsidRPr="00B65A2D" w:rsidRDefault="000270DD" w:rsidP="001B53E8">
            <w:pPr>
              <w:rPr>
                <w:rFonts w:ascii="Verdana" w:hAnsi="Verdana"/>
                <w:sz w:val="22"/>
                <w:szCs w:val="22"/>
              </w:rPr>
            </w:pPr>
          </w:p>
        </w:tc>
        <w:tc>
          <w:tcPr>
            <w:tcW w:w="4110" w:type="dxa"/>
            <w:tcBorders>
              <w:left w:val="nil"/>
            </w:tcBorders>
          </w:tcPr>
          <w:p w14:paraId="3457EDF6" w14:textId="77777777" w:rsidR="000270DD" w:rsidRPr="00B65A2D" w:rsidRDefault="000270DD" w:rsidP="001B53E8">
            <w:pPr>
              <w:rPr>
                <w:rFonts w:ascii="Verdana" w:hAnsi="Verdana"/>
                <w:sz w:val="22"/>
                <w:szCs w:val="22"/>
                <w:lang w:val="nl-NL"/>
              </w:rPr>
            </w:pPr>
            <w:r w:rsidRPr="00B65A2D">
              <w:rPr>
                <w:rFonts w:ascii="Verdana" w:hAnsi="Verdana"/>
                <w:sz w:val="22"/>
                <w:szCs w:val="22"/>
                <w:lang w:val="nl-NL"/>
              </w:rPr>
              <w:t xml:space="preserve"> taal voor de interpretatie van het contract.</w:t>
            </w:r>
          </w:p>
        </w:tc>
      </w:tr>
    </w:tbl>
    <w:p w14:paraId="3143BA87" w14:textId="77777777" w:rsidR="000270DD" w:rsidRPr="00B65A2D" w:rsidRDefault="000270DD" w:rsidP="000270DD">
      <w:pPr>
        <w:ind w:right="-1"/>
        <w:rPr>
          <w:rFonts w:ascii="Verdana" w:hAnsi="Verdana"/>
          <w:sz w:val="22"/>
          <w:szCs w:val="22"/>
          <w:lang w:val="nl-NL"/>
        </w:rPr>
      </w:pPr>
    </w:p>
    <w:p w14:paraId="0E57AA72" w14:textId="77777777" w:rsidR="000270DD" w:rsidRPr="00B65A2D" w:rsidRDefault="000270DD" w:rsidP="000270DD">
      <w:pPr>
        <w:ind w:right="-1"/>
        <w:rPr>
          <w:rFonts w:ascii="Verdana" w:hAnsi="Verdana"/>
          <w:sz w:val="22"/>
          <w:szCs w:val="22"/>
          <w:lang w:val="nl-NL"/>
        </w:rPr>
      </w:pPr>
      <w:r w:rsidRPr="00B65A2D">
        <w:rPr>
          <w:rFonts w:ascii="Verdana" w:hAnsi="Verdana"/>
          <w:sz w:val="22"/>
          <w:szCs w:val="22"/>
          <w:lang w:val="nl-NL"/>
        </w:rPr>
        <w:t>Alle briefwisseling betreffende de uitvoering van de opdracht moet worden gestuurd naar:</w:t>
      </w:r>
    </w:p>
    <w:p w14:paraId="543287A1" w14:textId="77777777" w:rsidR="000270DD" w:rsidRPr="00B65A2D" w:rsidRDefault="000270DD" w:rsidP="000270DD">
      <w:pPr>
        <w:ind w:right="-1"/>
        <w:rPr>
          <w:rFonts w:ascii="Verdana" w:hAnsi="Verdana"/>
          <w:sz w:val="22"/>
          <w:szCs w:val="22"/>
          <w:lang w:val="nl-NL"/>
        </w:rPr>
      </w:pPr>
    </w:p>
    <w:tbl>
      <w:tblPr>
        <w:tblW w:w="0" w:type="auto"/>
        <w:tblLayout w:type="fixed"/>
        <w:tblCellMar>
          <w:left w:w="70" w:type="dxa"/>
          <w:right w:w="70" w:type="dxa"/>
        </w:tblCellMar>
        <w:tblLook w:val="0000" w:firstRow="0" w:lastRow="0" w:firstColumn="0" w:lastColumn="0" w:noHBand="0" w:noVBand="0"/>
      </w:tblPr>
      <w:tblGrid>
        <w:gridCol w:w="9211"/>
      </w:tblGrid>
      <w:tr w:rsidR="000270DD" w:rsidRPr="00B65A2D" w14:paraId="74503B93" w14:textId="77777777">
        <w:tc>
          <w:tcPr>
            <w:tcW w:w="9211" w:type="dxa"/>
            <w:tcBorders>
              <w:top w:val="single" w:sz="6" w:space="0" w:color="auto"/>
              <w:left w:val="single" w:sz="6" w:space="0" w:color="auto"/>
              <w:bottom w:val="single" w:sz="6" w:space="0" w:color="auto"/>
              <w:right w:val="single" w:sz="6" w:space="0" w:color="auto"/>
            </w:tcBorders>
          </w:tcPr>
          <w:p w14:paraId="318A1420" w14:textId="77777777" w:rsidR="000270DD" w:rsidRPr="00B65A2D" w:rsidRDefault="000270DD" w:rsidP="001B53E8">
            <w:pPr>
              <w:jc w:val="right"/>
              <w:rPr>
                <w:rFonts w:ascii="Verdana" w:hAnsi="Verdana"/>
                <w:sz w:val="22"/>
                <w:szCs w:val="22"/>
                <w:lang w:val="nl-NL"/>
              </w:rPr>
            </w:pPr>
          </w:p>
          <w:p w14:paraId="1932EFB0" w14:textId="77777777" w:rsidR="000270DD" w:rsidRPr="00B65A2D" w:rsidRDefault="000270DD" w:rsidP="001B53E8">
            <w:pPr>
              <w:jc w:val="right"/>
              <w:rPr>
                <w:rFonts w:ascii="Verdana" w:hAnsi="Verdana"/>
                <w:sz w:val="22"/>
                <w:szCs w:val="22"/>
                <w:lang w:val="nl-NL"/>
              </w:rPr>
            </w:pPr>
            <w:r w:rsidRPr="00B65A2D">
              <w:rPr>
                <w:rFonts w:ascii="Verdana" w:hAnsi="Verdana"/>
                <w:sz w:val="22"/>
                <w:szCs w:val="22"/>
                <w:lang w:val="nl-NL"/>
              </w:rPr>
              <w:t>(</w:t>
            </w:r>
            <w:proofErr w:type="gramStart"/>
            <w:r w:rsidRPr="00B65A2D">
              <w:rPr>
                <w:rFonts w:ascii="Verdana" w:hAnsi="Verdana"/>
                <w:sz w:val="22"/>
                <w:szCs w:val="22"/>
                <w:lang w:val="nl-NL"/>
              </w:rPr>
              <w:t>straat</w:t>
            </w:r>
            <w:proofErr w:type="gramEnd"/>
            <w:r w:rsidRPr="00B65A2D">
              <w:rPr>
                <w:rFonts w:ascii="Verdana" w:hAnsi="Verdana"/>
                <w:sz w:val="22"/>
                <w:szCs w:val="22"/>
                <w:lang w:val="nl-NL"/>
              </w:rPr>
              <w:t>)</w:t>
            </w:r>
          </w:p>
          <w:p w14:paraId="5221E12B" w14:textId="77777777" w:rsidR="000270DD" w:rsidRPr="00B65A2D" w:rsidRDefault="000270DD" w:rsidP="001B53E8">
            <w:pPr>
              <w:jc w:val="right"/>
              <w:rPr>
                <w:rFonts w:ascii="Verdana" w:hAnsi="Verdana"/>
                <w:sz w:val="22"/>
                <w:szCs w:val="22"/>
                <w:lang w:val="nl-NL"/>
              </w:rPr>
            </w:pPr>
          </w:p>
          <w:p w14:paraId="78C80B3B" w14:textId="77777777" w:rsidR="000270DD" w:rsidRPr="00B65A2D" w:rsidRDefault="000270DD" w:rsidP="001B53E8">
            <w:pPr>
              <w:jc w:val="right"/>
              <w:rPr>
                <w:rFonts w:ascii="Verdana" w:hAnsi="Verdana"/>
                <w:sz w:val="22"/>
                <w:szCs w:val="22"/>
                <w:lang w:val="nl-NL"/>
              </w:rPr>
            </w:pPr>
            <w:r w:rsidRPr="00B65A2D">
              <w:rPr>
                <w:rFonts w:ascii="Verdana" w:hAnsi="Verdana"/>
                <w:sz w:val="22"/>
                <w:szCs w:val="22"/>
                <w:lang w:val="nl-NL"/>
              </w:rPr>
              <w:t>(</w:t>
            </w:r>
            <w:proofErr w:type="spellStart"/>
            <w:proofErr w:type="gramStart"/>
            <w:r w:rsidRPr="00B65A2D">
              <w:rPr>
                <w:rFonts w:ascii="Verdana" w:hAnsi="Verdana"/>
                <w:sz w:val="22"/>
                <w:szCs w:val="22"/>
                <w:lang w:val="nl-NL"/>
              </w:rPr>
              <w:t>postnr</w:t>
            </w:r>
            <w:proofErr w:type="spellEnd"/>
            <w:proofErr w:type="gramEnd"/>
            <w:r w:rsidRPr="00B65A2D">
              <w:rPr>
                <w:rFonts w:ascii="Verdana" w:hAnsi="Verdana"/>
                <w:sz w:val="22"/>
                <w:szCs w:val="22"/>
                <w:lang w:val="nl-NL"/>
              </w:rPr>
              <w:t xml:space="preserve">. </w:t>
            </w:r>
            <w:proofErr w:type="gramStart"/>
            <w:r w:rsidRPr="00B65A2D">
              <w:rPr>
                <w:rFonts w:ascii="Verdana" w:hAnsi="Verdana"/>
                <w:sz w:val="22"/>
                <w:szCs w:val="22"/>
                <w:lang w:val="nl-NL"/>
              </w:rPr>
              <w:t>en</w:t>
            </w:r>
            <w:proofErr w:type="gramEnd"/>
            <w:r w:rsidRPr="00B65A2D">
              <w:rPr>
                <w:rFonts w:ascii="Verdana" w:hAnsi="Verdana"/>
                <w:sz w:val="22"/>
                <w:szCs w:val="22"/>
                <w:lang w:val="nl-NL"/>
              </w:rPr>
              <w:t xml:space="preserve"> gemeente)</w:t>
            </w:r>
          </w:p>
          <w:p w14:paraId="2D63C3C1" w14:textId="77777777" w:rsidR="000270DD" w:rsidRPr="00B65A2D" w:rsidRDefault="000270DD" w:rsidP="001B53E8">
            <w:pPr>
              <w:jc w:val="right"/>
              <w:rPr>
                <w:rFonts w:ascii="Verdana" w:hAnsi="Verdana"/>
                <w:sz w:val="22"/>
                <w:szCs w:val="22"/>
                <w:lang w:val="nl-NL"/>
              </w:rPr>
            </w:pPr>
          </w:p>
          <w:p w14:paraId="67599D8D" w14:textId="77777777" w:rsidR="00770B3A" w:rsidRPr="00B65A2D" w:rsidRDefault="000270DD" w:rsidP="001B53E8">
            <w:pPr>
              <w:spacing w:after="60"/>
              <w:jc w:val="right"/>
              <w:rPr>
                <w:rFonts w:ascii="Verdana" w:hAnsi="Verdana"/>
                <w:sz w:val="22"/>
                <w:szCs w:val="22"/>
                <w:lang w:val="nl-NL"/>
              </w:rPr>
            </w:pPr>
            <w:r w:rsidRPr="00B65A2D">
              <w:rPr>
                <w:rFonts w:ascii="Verdana" w:hAnsi="Verdana"/>
                <w:sz w:val="22"/>
                <w:szCs w:val="22"/>
                <w:lang w:val="nl-NL"/>
              </w:rPr>
              <w:t>(</w:t>
            </w:r>
            <w:r w:rsidRPr="00B65A2D">
              <w:rPr>
                <w:rFonts w:ascii="Verdana" w:hAnsi="Verdana"/>
                <w:sz w:val="22"/>
                <w:szCs w:val="22"/>
              </w:rPr>
              <w:sym w:font="Wingdings" w:char="F029"/>
            </w:r>
            <w:r w:rsidRPr="00B65A2D">
              <w:rPr>
                <w:rFonts w:ascii="Verdana" w:hAnsi="Verdana"/>
                <w:sz w:val="22"/>
                <w:szCs w:val="22"/>
                <w:lang w:val="nl-NL"/>
              </w:rPr>
              <w:t xml:space="preserve"> en </w:t>
            </w:r>
            <w:r w:rsidRPr="00B65A2D">
              <w:rPr>
                <w:rFonts w:ascii="Verdana" w:hAnsi="Verdana"/>
                <w:sz w:val="22"/>
                <w:szCs w:val="22"/>
              </w:rPr>
              <w:sym w:font="CaslonOpnface BT" w:char="0046"/>
            </w:r>
            <w:r w:rsidRPr="00B65A2D">
              <w:rPr>
                <w:rFonts w:ascii="Verdana" w:hAnsi="Verdana"/>
                <w:sz w:val="22"/>
                <w:szCs w:val="22"/>
                <w:lang w:val="nl-NL"/>
              </w:rPr>
              <w:t>-nummer)</w:t>
            </w:r>
          </w:p>
          <w:p w14:paraId="73FE0D46" w14:textId="77777777" w:rsidR="000270DD" w:rsidRPr="00B65A2D" w:rsidRDefault="00770B3A" w:rsidP="001B53E8">
            <w:pPr>
              <w:spacing w:after="60"/>
              <w:jc w:val="right"/>
              <w:rPr>
                <w:rFonts w:ascii="Verdana" w:hAnsi="Verdana"/>
                <w:sz w:val="22"/>
                <w:szCs w:val="22"/>
                <w:lang w:val="nl-NL"/>
              </w:rPr>
            </w:pPr>
            <w:r w:rsidRPr="00B65A2D">
              <w:rPr>
                <w:rFonts w:ascii="Verdana" w:hAnsi="Verdana"/>
                <w:sz w:val="22"/>
                <w:szCs w:val="22"/>
                <w:lang w:val="nl-NL"/>
              </w:rPr>
              <w:br/>
              <w:t>(e-mailadres)</w:t>
            </w:r>
            <w:r w:rsidR="000270DD" w:rsidRPr="00B65A2D">
              <w:rPr>
                <w:rFonts w:ascii="Verdana" w:hAnsi="Verdana"/>
                <w:sz w:val="22"/>
                <w:szCs w:val="22"/>
                <w:lang w:val="nl-NL"/>
              </w:rPr>
              <w:t xml:space="preserve"> </w:t>
            </w:r>
          </w:p>
        </w:tc>
      </w:tr>
    </w:tbl>
    <w:p w14:paraId="450A6E10" w14:textId="77777777" w:rsidR="000270DD" w:rsidRPr="00B65A2D" w:rsidRDefault="000270DD" w:rsidP="000270DD">
      <w:pPr>
        <w:ind w:right="-1"/>
        <w:rPr>
          <w:rFonts w:ascii="Verdana" w:hAnsi="Verdana"/>
          <w:sz w:val="22"/>
          <w:szCs w:val="22"/>
          <w:lang w:val="nl-NL"/>
        </w:rPr>
      </w:pPr>
    </w:p>
    <w:p w14:paraId="3C2D38CD" w14:textId="77777777" w:rsidR="000270DD" w:rsidRPr="00B65A2D" w:rsidRDefault="000270DD" w:rsidP="000270DD">
      <w:pPr>
        <w:ind w:right="-1"/>
        <w:rPr>
          <w:rFonts w:ascii="Verdana" w:hAnsi="Verdana"/>
          <w:sz w:val="22"/>
          <w:szCs w:val="22"/>
          <w:lang w:val="nl-NL"/>
        </w:rPr>
      </w:pPr>
    </w:p>
    <w:tbl>
      <w:tblPr>
        <w:tblW w:w="0" w:type="auto"/>
        <w:tblLayout w:type="fixed"/>
        <w:tblCellMar>
          <w:left w:w="70" w:type="dxa"/>
          <w:right w:w="70" w:type="dxa"/>
        </w:tblCellMar>
        <w:tblLook w:val="0000" w:firstRow="0" w:lastRow="0" w:firstColumn="0" w:lastColumn="0" w:noHBand="0" w:noVBand="0"/>
      </w:tblPr>
      <w:tblGrid>
        <w:gridCol w:w="1204"/>
        <w:gridCol w:w="3828"/>
        <w:gridCol w:w="160"/>
        <w:gridCol w:w="4092"/>
      </w:tblGrid>
      <w:tr w:rsidR="000270DD" w:rsidRPr="00B65A2D" w14:paraId="05E63EC2" w14:textId="77777777">
        <w:tc>
          <w:tcPr>
            <w:tcW w:w="1204" w:type="dxa"/>
          </w:tcPr>
          <w:p w14:paraId="2DE8D3E9" w14:textId="77777777" w:rsidR="000270DD" w:rsidRPr="00B65A2D" w:rsidRDefault="000270DD" w:rsidP="001B53E8">
            <w:pPr>
              <w:spacing w:before="60" w:after="60"/>
              <w:rPr>
                <w:rFonts w:ascii="Verdana" w:hAnsi="Verdana"/>
                <w:b/>
                <w:sz w:val="22"/>
                <w:szCs w:val="22"/>
                <w:lang w:val="nl-BE"/>
              </w:rPr>
            </w:pPr>
            <w:r w:rsidRPr="00B65A2D">
              <w:rPr>
                <w:rFonts w:ascii="Verdana" w:hAnsi="Verdana"/>
                <w:b/>
                <w:sz w:val="22"/>
                <w:szCs w:val="22"/>
                <w:lang w:val="nl-BE"/>
              </w:rPr>
              <w:t xml:space="preserve">Gedaan: </w:t>
            </w:r>
          </w:p>
        </w:tc>
        <w:tc>
          <w:tcPr>
            <w:tcW w:w="3828" w:type="dxa"/>
            <w:tcBorders>
              <w:top w:val="single" w:sz="6" w:space="0" w:color="auto"/>
              <w:left w:val="single" w:sz="6" w:space="0" w:color="auto"/>
              <w:bottom w:val="single" w:sz="6" w:space="0" w:color="auto"/>
            </w:tcBorders>
          </w:tcPr>
          <w:p w14:paraId="58165767" w14:textId="77777777" w:rsidR="000270DD" w:rsidRPr="00B65A2D" w:rsidRDefault="000270DD" w:rsidP="001B53E8">
            <w:pPr>
              <w:spacing w:before="60" w:after="60"/>
              <w:rPr>
                <w:rFonts w:ascii="Verdana" w:hAnsi="Verdana"/>
                <w:b/>
                <w:sz w:val="22"/>
                <w:szCs w:val="22"/>
                <w:lang w:val="nl-BE"/>
              </w:rPr>
            </w:pPr>
            <w:r w:rsidRPr="00B65A2D">
              <w:rPr>
                <w:rFonts w:ascii="Verdana" w:hAnsi="Verdana"/>
                <w:b/>
                <w:sz w:val="22"/>
                <w:szCs w:val="22"/>
                <w:lang w:val="nl-BE"/>
              </w:rPr>
              <w:t>Te</w:t>
            </w:r>
          </w:p>
        </w:tc>
        <w:tc>
          <w:tcPr>
            <w:tcW w:w="160" w:type="dxa"/>
            <w:tcBorders>
              <w:left w:val="single" w:sz="6" w:space="0" w:color="auto"/>
              <w:right w:val="single" w:sz="6" w:space="0" w:color="auto"/>
            </w:tcBorders>
          </w:tcPr>
          <w:p w14:paraId="6C23E860" w14:textId="77777777" w:rsidR="000270DD" w:rsidRPr="00B65A2D" w:rsidRDefault="000270DD" w:rsidP="001B53E8">
            <w:pPr>
              <w:spacing w:before="60" w:after="60"/>
              <w:rPr>
                <w:rFonts w:ascii="Verdana" w:hAnsi="Verdana"/>
                <w:b/>
                <w:sz w:val="22"/>
                <w:szCs w:val="22"/>
                <w:lang w:val="nl-BE"/>
              </w:rPr>
            </w:pPr>
          </w:p>
        </w:tc>
        <w:tc>
          <w:tcPr>
            <w:tcW w:w="4092" w:type="dxa"/>
            <w:tcBorders>
              <w:top w:val="single" w:sz="6" w:space="0" w:color="auto"/>
              <w:left w:val="single" w:sz="6" w:space="0" w:color="auto"/>
              <w:bottom w:val="single" w:sz="6" w:space="0" w:color="auto"/>
              <w:right w:val="single" w:sz="6" w:space="0" w:color="auto"/>
            </w:tcBorders>
          </w:tcPr>
          <w:p w14:paraId="3896A289" w14:textId="77777777" w:rsidR="000270DD" w:rsidRPr="00B65A2D" w:rsidRDefault="000270DD" w:rsidP="001B53E8">
            <w:pPr>
              <w:spacing w:before="60" w:after="60"/>
              <w:rPr>
                <w:rFonts w:ascii="Verdana" w:hAnsi="Verdana"/>
                <w:b/>
                <w:sz w:val="22"/>
                <w:szCs w:val="22"/>
                <w:lang w:val="nl-BE"/>
              </w:rPr>
            </w:pPr>
            <w:r w:rsidRPr="00B65A2D">
              <w:rPr>
                <w:rFonts w:ascii="Verdana" w:hAnsi="Verdana"/>
                <w:b/>
                <w:sz w:val="22"/>
                <w:szCs w:val="22"/>
                <w:lang w:val="nl-BE"/>
              </w:rPr>
              <w:t xml:space="preserve">op                     </w:t>
            </w:r>
            <w:r w:rsidR="00770B3A" w:rsidRPr="00B65A2D">
              <w:rPr>
                <w:rFonts w:ascii="Verdana" w:hAnsi="Verdana"/>
                <w:b/>
                <w:sz w:val="22"/>
                <w:szCs w:val="22"/>
                <w:lang w:val="nl-BE"/>
              </w:rPr>
              <w:t xml:space="preserve">                             201</w:t>
            </w:r>
            <w:r w:rsidRPr="00B65A2D">
              <w:rPr>
                <w:rFonts w:ascii="Verdana" w:hAnsi="Verdana"/>
                <w:b/>
                <w:sz w:val="22"/>
                <w:szCs w:val="22"/>
                <w:lang w:val="nl-BE"/>
              </w:rPr>
              <w:t>.</w:t>
            </w:r>
          </w:p>
        </w:tc>
      </w:tr>
    </w:tbl>
    <w:p w14:paraId="6D025BE9" w14:textId="77777777" w:rsidR="000270DD" w:rsidRPr="00B65A2D" w:rsidRDefault="000270DD" w:rsidP="000270DD">
      <w:pPr>
        <w:ind w:right="-1"/>
        <w:rPr>
          <w:rFonts w:ascii="Verdana" w:hAnsi="Verdana"/>
          <w:b/>
          <w:sz w:val="22"/>
          <w:szCs w:val="22"/>
          <w:lang w:val="nl-BE"/>
        </w:rPr>
      </w:pPr>
    </w:p>
    <w:p w14:paraId="0E8CE5C5" w14:textId="77777777" w:rsidR="000270DD" w:rsidRPr="00B65A2D" w:rsidRDefault="000270DD" w:rsidP="000270DD">
      <w:pPr>
        <w:ind w:right="-1"/>
        <w:rPr>
          <w:rFonts w:ascii="Verdana" w:hAnsi="Verdana"/>
          <w:sz w:val="22"/>
          <w:szCs w:val="22"/>
          <w:lang w:val="nl-BE"/>
        </w:rPr>
      </w:pPr>
      <w:r w:rsidRPr="00B65A2D">
        <w:rPr>
          <w:rFonts w:ascii="Verdana" w:hAnsi="Verdana"/>
          <w:b/>
          <w:sz w:val="22"/>
          <w:szCs w:val="22"/>
          <w:lang w:val="nl-BE"/>
        </w:rPr>
        <w:t>De inschrijver of gevolmachtigde</w:t>
      </w:r>
      <w:r w:rsidRPr="00B65A2D">
        <w:rPr>
          <w:rFonts w:ascii="Verdana" w:hAnsi="Verdana"/>
          <w:sz w:val="22"/>
          <w:szCs w:val="22"/>
          <w:lang w:val="nl-BE"/>
        </w:rPr>
        <w:t>:</w:t>
      </w:r>
    </w:p>
    <w:p w14:paraId="4E576E3D" w14:textId="77777777" w:rsidR="000270DD" w:rsidRPr="00B65A2D" w:rsidRDefault="000270DD" w:rsidP="000270DD">
      <w:pPr>
        <w:ind w:right="-1"/>
        <w:rPr>
          <w:rFonts w:ascii="Verdana" w:hAnsi="Verdana"/>
          <w:sz w:val="22"/>
          <w:szCs w:val="22"/>
          <w:lang w:val="nl-BE"/>
        </w:rPr>
      </w:pPr>
    </w:p>
    <w:tbl>
      <w:tblPr>
        <w:tblW w:w="0" w:type="auto"/>
        <w:tblInd w:w="1205" w:type="dxa"/>
        <w:tblLayout w:type="fixed"/>
        <w:tblCellMar>
          <w:left w:w="71" w:type="dxa"/>
          <w:right w:w="71" w:type="dxa"/>
        </w:tblCellMar>
        <w:tblLook w:val="0000" w:firstRow="0" w:lastRow="0" w:firstColumn="0" w:lastColumn="0" w:noHBand="0" w:noVBand="0"/>
      </w:tblPr>
      <w:tblGrid>
        <w:gridCol w:w="8080"/>
      </w:tblGrid>
      <w:tr w:rsidR="000270DD" w:rsidRPr="00B65A2D" w14:paraId="036B6B59" w14:textId="77777777">
        <w:trPr>
          <w:trHeight w:val="1367"/>
        </w:trPr>
        <w:tc>
          <w:tcPr>
            <w:tcW w:w="8080" w:type="dxa"/>
            <w:tcBorders>
              <w:top w:val="single" w:sz="6" w:space="0" w:color="auto"/>
              <w:left w:val="single" w:sz="6" w:space="0" w:color="auto"/>
              <w:bottom w:val="single" w:sz="6" w:space="0" w:color="auto"/>
              <w:right w:val="single" w:sz="6" w:space="0" w:color="auto"/>
            </w:tcBorders>
          </w:tcPr>
          <w:p w14:paraId="0B2CF26E" w14:textId="77777777" w:rsidR="000270DD" w:rsidRPr="00B65A2D" w:rsidRDefault="000270DD" w:rsidP="001B53E8">
            <w:pPr>
              <w:spacing w:before="60" w:after="60"/>
              <w:jc w:val="right"/>
              <w:rPr>
                <w:rFonts w:ascii="Verdana" w:hAnsi="Verdana"/>
                <w:sz w:val="22"/>
                <w:szCs w:val="22"/>
                <w:lang w:val="nl-BE"/>
              </w:rPr>
            </w:pPr>
            <w:r w:rsidRPr="00B65A2D">
              <w:rPr>
                <w:rFonts w:ascii="Verdana" w:hAnsi="Verdana"/>
                <w:sz w:val="22"/>
                <w:szCs w:val="22"/>
                <w:lang w:val="nl-BE"/>
              </w:rPr>
              <w:lastRenderedPageBreak/>
              <w:t>(</w:t>
            </w:r>
            <w:proofErr w:type="gramStart"/>
            <w:r w:rsidRPr="00B65A2D">
              <w:rPr>
                <w:rFonts w:ascii="Verdana" w:hAnsi="Verdana"/>
                <w:sz w:val="22"/>
                <w:szCs w:val="22"/>
                <w:lang w:val="nl-BE"/>
              </w:rPr>
              <w:t>naam</w:t>
            </w:r>
            <w:proofErr w:type="gramEnd"/>
            <w:r w:rsidRPr="00B65A2D">
              <w:rPr>
                <w:rFonts w:ascii="Verdana" w:hAnsi="Verdana"/>
                <w:sz w:val="22"/>
                <w:szCs w:val="22"/>
                <w:lang w:val="nl-BE"/>
              </w:rPr>
              <w:t>)</w:t>
            </w:r>
          </w:p>
          <w:p w14:paraId="565D1863" w14:textId="77777777" w:rsidR="000270DD" w:rsidRPr="00B65A2D" w:rsidRDefault="000270DD" w:rsidP="001B53E8">
            <w:pPr>
              <w:spacing w:before="60" w:after="60"/>
              <w:jc w:val="right"/>
              <w:rPr>
                <w:rFonts w:ascii="Verdana" w:hAnsi="Verdana"/>
                <w:sz w:val="22"/>
                <w:szCs w:val="22"/>
                <w:lang w:val="nl-BE"/>
              </w:rPr>
            </w:pPr>
            <w:r w:rsidRPr="00B65A2D">
              <w:rPr>
                <w:rFonts w:ascii="Verdana" w:hAnsi="Verdana"/>
                <w:sz w:val="22"/>
                <w:szCs w:val="22"/>
                <w:lang w:val="nl-BE"/>
              </w:rPr>
              <w:t>(</w:t>
            </w:r>
            <w:proofErr w:type="gramStart"/>
            <w:r w:rsidRPr="00B65A2D">
              <w:rPr>
                <w:rFonts w:ascii="Verdana" w:hAnsi="Verdana"/>
                <w:sz w:val="22"/>
                <w:szCs w:val="22"/>
                <w:lang w:val="nl-BE"/>
              </w:rPr>
              <w:t>functie</w:t>
            </w:r>
            <w:proofErr w:type="gramEnd"/>
            <w:r w:rsidRPr="00B65A2D">
              <w:rPr>
                <w:rFonts w:ascii="Verdana" w:hAnsi="Verdana"/>
                <w:sz w:val="22"/>
                <w:szCs w:val="22"/>
                <w:lang w:val="nl-BE"/>
              </w:rPr>
              <w:t>)</w:t>
            </w:r>
          </w:p>
          <w:p w14:paraId="4C7D712B" w14:textId="77777777" w:rsidR="000270DD" w:rsidRPr="00B65A2D" w:rsidRDefault="000270DD" w:rsidP="001B53E8">
            <w:pPr>
              <w:spacing w:before="60" w:after="60"/>
              <w:jc w:val="right"/>
              <w:rPr>
                <w:rFonts w:ascii="Verdana" w:hAnsi="Verdana"/>
                <w:sz w:val="22"/>
                <w:szCs w:val="22"/>
              </w:rPr>
            </w:pPr>
            <w:r w:rsidRPr="00B65A2D">
              <w:rPr>
                <w:rFonts w:ascii="Verdana" w:hAnsi="Verdana"/>
                <w:sz w:val="22"/>
                <w:szCs w:val="22"/>
              </w:rPr>
              <w:t>(</w:t>
            </w:r>
            <w:proofErr w:type="spellStart"/>
            <w:r w:rsidRPr="00B65A2D">
              <w:rPr>
                <w:rFonts w:ascii="Verdana" w:hAnsi="Verdana"/>
                <w:sz w:val="22"/>
                <w:szCs w:val="22"/>
              </w:rPr>
              <w:t>handtekening</w:t>
            </w:r>
            <w:proofErr w:type="spellEnd"/>
            <w:r w:rsidRPr="00B65A2D">
              <w:rPr>
                <w:rFonts w:ascii="Verdana" w:hAnsi="Verdana"/>
                <w:sz w:val="22"/>
                <w:szCs w:val="22"/>
              </w:rPr>
              <w:t>)</w:t>
            </w:r>
          </w:p>
        </w:tc>
      </w:tr>
    </w:tbl>
    <w:p w14:paraId="4B01D7F3" w14:textId="77777777" w:rsidR="000270DD" w:rsidRPr="00B65A2D" w:rsidRDefault="000270DD" w:rsidP="000270DD">
      <w:pPr>
        <w:rPr>
          <w:rFonts w:ascii="Verdana" w:hAnsi="Verdana"/>
          <w:sz w:val="22"/>
          <w:szCs w:val="22"/>
        </w:rPr>
      </w:pPr>
    </w:p>
    <w:p w14:paraId="20C65BF9" w14:textId="77777777" w:rsidR="000270DD" w:rsidRPr="00B65A2D" w:rsidRDefault="000270DD" w:rsidP="000270DD">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0270DD" w:rsidRPr="00AD446F" w14:paraId="3E203D89" w14:textId="77777777">
        <w:tc>
          <w:tcPr>
            <w:tcW w:w="9284" w:type="dxa"/>
          </w:tcPr>
          <w:p w14:paraId="74C31900" w14:textId="77777777" w:rsidR="000270DD" w:rsidRPr="00B65A2D" w:rsidRDefault="000270DD" w:rsidP="001B53E8">
            <w:pPr>
              <w:jc w:val="center"/>
              <w:rPr>
                <w:rFonts w:ascii="Verdana" w:hAnsi="Verdana"/>
                <w:sz w:val="22"/>
                <w:szCs w:val="22"/>
                <w:lang w:val="nl-NL"/>
              </w:rPr>
            </w:pPr>
          </w:p>
          <w:p w14:paraId="7BA30204" w14:textId="77777777" w:rsidR="000270DD" w:rsidRPr="00B65A2D" w:rsidRDefault="000270DD" w:rsidP="001B53E8">
            <w:pPr>
              <w:jc w:val="center"/>
              <w:rPr>
                <w:rFonts w:ascii="Verdana" w:hAnsi="Verdana"/>
                <w:sz w:val="22"/>
                <w:szCs w:val="22"/>
                <w:lang w:val="nl-NL"/>
              </w:rPr>
            </w:pPr>
            <w:r w:rsidRPr="00B65A2D">
              <w:rPr>
                <w:rFonts w:ascii="Verdana" w:hAnsi="Verdana"/>
                <w:sz w:val="22"/>
                <w:szCs w:val="22"/>
                <w:lang w:val="nl-NL"/>
              </w:rPr>
              <w:t>GOEDGEKEURD,</w:t>
            </w:r>
          </w:p>
          <w:p w14:paraId="37915EBF" w14:textId="77777777" w:rsidR="000270DD" w:rsidRPr="00B65A2D" w:rsidRDefault="000270DD" w:rsidP="001B53E8">
            <w:pPr>
              <w:jc w:val="center"/>
              <w:rPr>
                <w:rFonts w:ascii="Verdana" w:hAnsi="Verdana"/>
                <w:sz w:val="22"/>
                <w:szCs w:val="22"/>
                <w:lang w:val="nl-NL"/>
              </w:rPr>
            </w:pPr>
          </w:p>
          <w:p w14:paraId="5EEC92A3" w14:textId="77777777" w:rsidR="000270DD" w:rsidRPr="00B65A2D" w:rsidRDefault="000270DD" w:rsidP="001B53E8">
            <w:pPr>
              <w:jc w:val="center"/>
              <w:rPr>
                <w:rFonts w:ascii="Verdana" w:hAnsi="Verdana"/>
                <w:sz w:val="22"/>
                <w:szCs w:val="22"/>
                <w:lang w:val="nl-NL"/>
              </w:rPr>
            </w:pPr>
            <w:r w:rsidRPr="00B65A2D">
              <w:rPr>
                <w:rFonts w:ascii="Verdana" w:hAnsi="Verdana"/>
                <w:sz w:val="22"/>
                <w:szCs w:val="22"/>
              </w:rPr>
              <w:fldChar w:fldCharType="begin">
                <w:ffData>
                  <w:name w:val="Tekstvak10"/>
                  <w:enabled/>
                  <w:calcOnExit w:val="0"/>
                  <w:textInput>
                    <w:default w:val="&lt;postnummer + plaats&gt;"/>
                  </w:textInput>
                </w:ffData>
              </w:fldChar>
            </w:r>
            <w:r w:rsidRPr="00B65A2D">
              <w:rPr>
                <w:rFonts w:ascii="Verdana" w:hAnsi="Verdana"/>
                <w:sz w:val="22"/>
                <w:szCs w:val="22"/>
                <w:lang w:val="nl-NL"/>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NL"/>
              </w:rPr>
              <w:t>&lt;postnummer + plaats&gt;</w:t>
            </w:r>
            <w:r w:rsidRPr="00B65A2D">
              <w:rPr>
                <w:rFonts w:ascii="Verdana" w:hAnsi="Verdana"/>
                <w:sz w:val="22"/>
                <w:szCs w:val="22"/>
              </w:rPr>
              <w:fldChar w:fldCharType="end"/>
            </w:r>
            <w:r w:rsidRPr="00B65A2D">
              <w:rPr>
                <w:rFonts w:ascii="Verdana" w:hAnsi="Verdana"/>
                <w:sz w:val="22"/>
                <w:szCs w:val="22"/>
                <w:lang w:val="nl-NL"/>
              </w:rPr>
              <w:t>,</w:t>
            </w:r>
            <w:r w:rsidRPr="00B65A2D">
              <w:rPr>
                <w:rFonts w:ascii="Verdana" w:hAnsi="Verdana"/>
                <w:sz w:val="22"/>
                <w:szCs w:val="22"/>
                <w:lang w:val="nl-NL"/>
              </w:rPr>
              <w:tab/>
            </w:r>
            <w:r w:rsidRPr="00B65A2D">
              <w:rPr>
                <w:rFonts w:ascii="Verdana" w:hAnsi="Verdana"/>
                <w:sz w:val="22"/>
                <w:szCs w:val="22"/>
                <w:lang w:val="nl-NL"/>
              </w:rPr>
              <w:tab/>
            </w:r>
            <w:r w:rsidRPr="00B65A2D">
              <w:rPr>
                <w:rFonts w:ascii="Verdana" w:hAnsi="Verdana"/>
                <w:sz w:val="22"/>
                <w:szCs w:val="22"/>
                <w:lang w:val="nl-NL"/>
              </w:rPr>
              <w:tab/>
            </w:r>
          </w:p>
          <w:p w14:paraId="34C25B78" w14:textId="77777777" w:rsidR="000270DD" w:rsidRPr="00B65A2D" w:rsidRDefault="000270DD" w:rsidP="001B53E8">
            <w:pPr>
              <w:jc w:val="center"/>
              <w:rPr>
                <w:rFonts w:ascii="Verdana" w:hAnsi="Verdana"/>
                <w:sz w:val="22"/>
                <w:szCs w:val="22"/>
                <w:lang w:val="nl-NL"/>
              </w:rPr>
            </w:pPr>
          </w:p>
          <w:p w14:paraId="1F3BE5C9" w14:textId="77777777" w:rsidR="000270DD" w:rsidRPr="00B65A2D" w:rsidRDefault="000270DD" w:rsidP="001B53E8">
            <w:pPr>
              <w:jc w:val="center"/>
              <w:rPr>
                <w:rFonts w:ascii="Verdana" w:hAnsi="Verdana"/>
                <w:sz w:val="22"/>
                <w:szCs w:val="22"/>
                <w:lang w:val="nl-NL"/>
              </w:rPr>
            </w:pPr>
          </w:p>
          <w:p w14:paraId="57EB05AB" w14:textId="77777777" w:rsidR="000270DD" w:rsidRPr="00B65A2D" w:rsidRDefault="000270DD" w:rsidP="001B53E8">
            <w:pPr>
              <w:jc w:val="center"/>
              <w:rPr>
                <w:rFonts w:ascii="Verdana" w:hAnsi="Verdana"/>
                <w:sz w:val="22"/>
                <w:szCs w:val="22"/>
                <w:lang w:val="nl-NL"/>
              </w:rPr>
            </w:pPr>
          </w:p>
          <w:p w14:paraId="6E454D0E" w14:textId="77777777" w:rsidR="000270DD" w:rsidRPr="00B65A2D" w:rsidRDefault="000270DD" w:rsidP="001B53E8">
            <w:pPr>
              <w:jc w:val="center"/>
              <w:rPr>
                <w:rFonts w:ascii="Verdana" w:hAnsi="Verdana"/>
                <w:sz w:val="22"/>
                <w:szCs w:val="22"/>
                <w:lang w:val="nl-NL"/>
              </w:rPr>
            </w:pPr>
          </w:p>
          <w:p w14:paraId="73AA0D6A" w14:textId="77777777" w:rsidR="000270DD" w:rsidRPr="00B65A2D" w:rsidRDefault="000270DD" w:rsidP="001B53E8">
            <w:pPr>
              <w:jc w:val="center"/>
              <w:rPr>
                <w:rFonts w:ascii="Verdana" w:hAnsi="Verdana"/>
                <w:sz w:val="22"/>
                <w:szCs w:val="22"/>
                <w:lang w:val="nl-NL"/>
              </w:rPr>
            </w:pPr>
          </w:p>
          <w:p w14:paraId="5DD19B1C" w14:textId="77777777" w:rsidR="000270DD" w:rsidRPr="00B65A2D" w:rsidRDefault="000270DD" w:rsidP="001B53E8">
            <w:pPr>
              <w:jc w:val="center"/>
              <w:rPr>
                <w:rFonts w:ascii="Verdana" w:hAnsi="Verdana"/>
                <w:sz w:val="22"/>
                <w:szCs w:val="22"/>
                <w:lang w:val="nl-NL"/>
              </w:rPr>
            </w:pPr>
            <w:r w:rsidRPr="00B65A2D">
              <w:rPr>
                <w:rFonts w:ascii="Verdana" w:hAnsi="Verdana"/>
                <w:sz w:val="22"/>
                <w:szCs w:val="22"/>
              </w:rPr>
              <w:fldChar w:fldCharType="begin">
                <w:ffData>
                  <w:name w:val="Tekstvak11"/>
                  <w:enabled/>
                  <w:calcOnExit w:val="0"/>
                  <w:textInput>
                    <w:default w:val="&lt;identiteit van de persoon bevoegd om de offerte goed te keuren&gt;"/>
                  </w:textInput>
                </w:ffData>
              </w:fldChar>
            </w:r>
            <w:r w:rsidRPr="00B65A2D">
              <w:rPr>
                <w:rFonts w:ascii="Verdana" w:hAnsi="Verdana"/>
                <w:sz w:val="22"/>
                <w:szCs w:val="22"/>
                <w:lang w:val="nl-NL"/>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NL"/>
              </w:rPr>
              <w:t>&lt;identiteit van de persoon bevoegd om de offerte goed te keuren&gt;</w:t>
            </w:r>
            <w:r w:rsidRPr="00B65A2D">
              <w:rPr>
                <w:rFonts w:ascii="Verdana" w:hAnsi="Verdana"/>
                <w:sz w:val="22"/>
                <w:szCs w:val="22"/>
              </w:rPr>
              <w:fldChar w:fldCharType="end"/>
            </w:r>
            <w:r w:rsidRPr="00B65A2D">
              <w:rPr>
                <w:rFonts w:ascii="Verdana" w:hAnsi="Verdana"/>
                <w:sz w:val="22"/>
                <w:szCs w:val="22"/>
                <w:lang w:val="nl-NL"/>
              </w:rPr>
              <w:t xml:space="preserve"> </w:t>
            </w:r>
          </w:p>
          <w:p w14:paraId="4D3867E6" w14:textId="77777777" w:rsidR="000270DD" w:rsidRPr="00B65A2D" w:rsidRDefault="000270DD" w:rsidP="001B53E8">
            <w:pPr>
              <w:jc w:val="center"/>
              <w:rPr>
                <w:rFonts w:ascii="Verdana" w:hAnsi="Verdana"/>
                <w:sz w:val="22"/>
                <w:szCs w:val="22"/>
                <w:lang w:val="nl-NL"/>
              </w:rPr>
            </w:pPr>
          </w:p>
          <w:p w14:paraId="07F6BD85" w14:textId="77777777" w:rsidR="000270DD" w:rsidRPr="00B65A2D" w:rsidRDefault="000270DD" w:rsidP="001B53E8">
            <w:pPr>
              <w:jc w:val="center"/>
              <w:rPr>
                <w:rFonts w:ascii="Verdana" w:hAnsi="Verdana"/>
                <w:sz w:val="22"/>
                <w:szCs w:val="22"/>
                <w:lang w:val="nl-NL"/>
              </w:rPr>
            </w:pPr>
            <w:r w:rsidRPr="00B65A2D">
              <w:rPr>
                <w:rFonts w:ascii="Verdana" w:hAnsi="Verdana"/>
                <w:sz w:val="22"/>
                <w:szCs w:val="22"/>
              </w:rPr>
              <w:fldChar w:fldCharType="begin">
                <w:ffData>
                  <w:name w:val="Tekstvak12"/>
                  <w:enabled/>
                  <w:calcOnExit w:val="0"/>
                  <w:textInput>
                    <w:default w:val="&lt;titel van de persoon bevoegd om de offerte goed te keuren&gt;"/>
                  </w:textInput>
                </w:ffData>
              </w:fldChar>
            </w:r>
            <w:bookmarkStart w:id="562" w:name="Tekstvak12"/>
            <w:r w:rsidRPr="00B65A2D">
              <w:rPr>
                <w:rFonts w:ascii="Verdana" w:hAnsi="Verdana"/>
                <w:sz w:val="22"/>
                <w:szCs w:val="22"/>
                <w:lang w:val="nl-NL"/>
              </w:rPr>
              <w:instrText xml:space="preserve"> FORMTEXT </w:instrText>
            </w:r>
            <w:r w:rsidRPr="00B65A2D">
              <w:rPr>
                <w:rFonts w:ascii="Verdana" w:hAnsi="Verdana"/>
                <w:sz w:val="22"/>
                <w:szCs w:val="22"/>
              </w:rPr>
            </w:r>
            <w:r w:rsidRPr="00B65A2D">
              <w:rPr>
                <w:rFonts w:ascii="Verdana" w:hAnsi="Verdana"/>
                <w:sz w:val="22"/>
                <w:szCs w:val="22"/>
              </w:rPr>
              <w:fldChar w:fldCharType="separate"/>
            </w:r>
            <w:r w:rsidRPr="00B65A2D">
              <w:rPr>
                <w:rFonts w:ascii="Verdana" w:hAnsi="Verdana"/>
                <w:noProof/>
                <w:sz w:val="22"/>
                <w:szCs w:val="22"/>
                <w:lang w:val="nl-NL"/>
              </w:rPr>
              <w:t>&lt;titel van de persoon bevoegd om de offerte goed te keuren&gt;</w:t>
            </w:r>
            <w:r w:rsidRPr="00B65A2D">
              <w:rPr>
                <w:rFonts w:ascii="Verdana" w:hAnsi="Verdana"/>
                <w:sz w:val="22"/>
                <w:szCs w:val="22"/>
              </w:rPr>
              <w:fldChar w:fldCharType="end"/>
            </w:r>
            <w:bookmarkEnd w:id="562"/>
            <w:r w:rsidRPr="00B65A2D">
              <w:rPr>
                <w:rFonts w:ascii="Verdana" w:hAnsi="Verdana"/>
                <w:sz w:val="22"/>
                <w:szCs w:val="22"/>
                <w:lang w:val="nl-NL"/>
              </w:rPr>
              <w:t xml:space="preserve"> </w:t>
            </w:r>
          </w:p>
          <w:p w14:paraId="1FD15E6D" w14:textId="77777777" w:rsidR="000270DD" w:rsidRPr="00B65A2D" w:rsidRDefault="000270DD" w:rsidP="001B53E8">
            <w:pPr>
              <w:rPr>
                <w:rFonts w:ascii="Verdana" w:hAnsi="Verdana"/>
                <w:sz w:val="22"/>
                <w:szCs w:val="22"/>
                <w:lang w:val="nl-NL"/>
              </w:rPr>
            </w:pPr>
          </w:p>
        </w:tc>
      </w:tr>
    </w:tbl>
    <w:p w14:paraId="75E5849C" w14:textId="77777777" w:rsidR="000270DD" w:rsidRPr="00B65A2D" w:rsidRDefault="000270DD" w:rsidP="000270DD">
      <w:pPr>
        <w:pStyle w:val="En-tte"/>
        <w:tabs>
          <w:tab w:val="clear" w:pos="4536"/>
          <w:tab w:val="clear" w:pos="9072"/>
        </w:tabs>
        <w:rPr>
          <w:rFonts w:ascii="Verdana" w:hAnsi="Verdana"/>
          <w:sz w:val="22"/>
          <w:szCs w:val="22"/>
          <w:lang w:val="nl-NL"/>
        </w:rPr>
      </w:pPr>
    </w:p>
    <w:p w14:paraId="011D5EB2" w14:textId="77777777" w:rsidR="000270DD" w:rsidRPr="00B65A2D" w:rsidRDefault="000270DD" w:rsidP="000270DD">
      <w:pPr>
        <w:rPr>
          <w:rFonts w:ascii="Verdana" w:hAnsi="Verdana"/>
          <w:sz w:val="22"/>
          <w:szCs w:val="22"/>
          <w:lang w:val="nl-NL"/>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1"/>
      </w:tblGrid>
      <w:tr w:rsidR="000270DD" w:rsidRPr="00AD446F" w14:paraId="2A7198E2" w14:textId="77777777">
        <w:tc>
          <w:tcPr>
            <w:tcW w:w="9211" w:type="dxa"/>
            <w:shd w:val="pct5" w:color="auto" w:fill="FFFFFF"/>
          </w:tcPr>
          <w:p w14:paraId="5EC67641" w14:textId="77777777" w:rsidR="000270DD" w:rsidRPr="00B65A2D" w:rsidRDefault="000270DD" w:rsidP="001B53E8">
            <w:pPr>
              <w:pStyle w:val="Corpsdetexte3"/>
              <w:rPr>
                <w:rFonts w:ascii="Verdana" w:hAnsi="Verdana"/>
                <w:b/>
                <w:color w:val="auto"/>
                <w:sz w:val="22"/>
                <w:szCs w:val="22"/>
                <w:lang w:val="nl-NL"/>
              </w:rPr>
            </w:pPr>
            <w:r w:rsidRPr="00B65A2D">
              <w:rPr>
                <w:rFonts w:ascii="Verdana" w:hAnsi="Verdana"/>
                <w:b/>
                <w:color w:val="auto"/>
                <w:sz w:val="22"/>
                <w:szCs w:val="22"/>
                <w:lang w:val="nl-NL"/>
              </w:rPr>
              <w:t xml:space="preserve">PRO </w:t>
            </w:r>
            <w:proofErr w:type="gramStart"/>
            <w:r w:rsidRPr="00B65A2D">
              <w:rPr>
                <w:rFonts w:ascii="Verdana" w:hAnsi="Verdana"/>
                <w:b/>
                <w:color w:val="auto"/>
                <w:sz w:val="22"/>
                <w:szCs w:val="22"/>
                <w:lang w:val="nl-NL"/>
              </w:rPr>
              <w:t>MEMORIE :</w:t>
            </w:r>
            <w:proofErr w:type="gramEnd"/>
            <w:r w:rsidRPr="00B65A2D">
              <w:rPr>
                <w:rFonts w:ascii="Verdana" w:hAnsi="Verdana"/>
                <w:b/>
                <w:color w:val="auto"/>
                <w:sz w:val="22"/>
                <w:szCs w:val="22"/>
                <w:lang w:val="nl-NL"/>
              </w:rPr>
              <w:t xml:space="preserve"> DOCUMENTEN DIE VERPLICHT BIJ DE OFFERTE DIENEN TE WORDEN GEVOEGD :</w:t>
            </w:r>
          </w:p>
          <w:p w14:paraId="7EB3802A" w14:textId="77777777" w:rsidR="00C95848" w:rsidRPr="00B65A2D" w:rsidRDefault="00C95848" w:rsidP="00C95848">
            <w:pPr>
              <w:rPr>
                <w:rFonts w:ascii="Verdana" w:hAnsi="Verdana"/>
                <w:b/>
                <w:sz w:val="22"/>
                <w:szCs w:val="22"/>
                <w:lang w:val="nl-NL"/>
              </w:rPr>
            </w:pPr>
          </w:p>
          <w:p w14:paraId="4748CDC8" w14:textId="77777777" w:rsidR="005D4713" w:rsidRPr="00B65A2D" w:rsidRDefault="007A1955" w:rsidP="005D4713">
            <w:pPr>
              <w:numPr>
                <w:ilvl w:val="0"/>
                <w:numId w:val="1"/>
              </w:numPr>
              <w:rPr>
                <w:rFonts w:ascii="Verdana" w:hAnsi="Verdana"/>
                <w:b/>
                <w:sz w:val="22"/>
                <w:szCs w:val="22"/>
                <w:lang w:val="nl-NL"/>
              </w:rPr>
            </w:pPr>
            <w:r w:rsidRPr="00B65A2D">
              <w:rPr>
                <w:rFonts w:ascii="Verdana" w:hAnsi="Verdana"/>
                <w:b/>
                <w:sz w:val="22"/>
                <w:szCs w:val="22"/>
                <w:lang w:val="nl-NL"/>
              </w:rPr>
              <w:t xml:space="preserve">Alle documenten en inlichtingen gevraagd in het raam van de uitsluitings-, selectie- </w:t>
            </w:r>
            <w:proofErr w:type="gramStart"/>
            <w:r w:rsidRPr="00B65A2D">
              <w:rPr>
                <w:rFonts w:ascii="Verdana" w:hAnsi="Verdana"/>
                <w:b/>
                <w:sz w:val="22"/>
                <w:szCs w:val="22"/>
                <w:lang w:val="nl-NL"/>
              </w:rPr>
              <w:t>en  gunningscriteria</w:t>
            </w:r>
            <w:proofErr w:type="gramEnd"/>
            <w:r w:rsidR="005D4713" w:rsidRPr="00B65A2D">
              <w:rPr>
                <w:rFonts w:ascii="Verdana" w:hAnsi="Verdana"/>
                <w:b/>
                <w:sz w:val="22"/>
                <w:szCs w:val="22"/>
                <w:lang w:val="nl-NL"/>
              </w:rPr>
              <w:t>;</w:t>
            </w:r>
          </w:p>
          <w:p w14:paraId="4F0B5BAE" w14:textId="77777777" w:rsidR="000270DD" w:rsidRPr="00B65A2D" w:rsidRDefault="000270DD" w:rsidP="005D4713">
            <w:pPr>
              <w:numPr>
                <w:ilvl w:val="0"/>
                <w:numId w:val="1"/>
              </w:numPr>
              <w:rPr>
                <w:rFonts w:ascii="Verdana" w:hAnsi="Verdana"/>
                <w:b/>
                <w:sz w:val="22"/>
                <w:szCs w:val="22"/>
                <w:lang w:val="nl-NL"/>
              </w:rPr>
            </w:pPr>
            <w:r w:rsidRPr="00B65A2D">
              <w:rPr>
                <w:rFonts w:ascii="Verdana" w:hAnsi="Verdana"/>
                <w:b/>
                <w:sz w:val="22"/>
                <w:szCs w:val="22"/>
              </w:rPr>
              <w:fldChar w:fldCharType="begin">
                <w:ffData>
                  <w:name w:val="Tekstvak13"/>
                  <w:enabled/>
                  <w:calcOnExit w:val="0"/>
                  <w:textInput>
                    <w:default w:val="&lt;alle andere stukken die de inschrijver bij zijn offerte moet voegen&gt;"/>
                  </w:textInput>
                </w:ffData>
              </w:fldChar>
            </w:r>
            <w:r w:rsidRPr="00B65A2D">
              <w:rPr>
                <w:rFonts w:ascii="Verdana" w:hAnsi="Verdana"/>
                <w:b/>
                <w:sz w:val="22"/>
                <w:szCs w:val="22"/>
                <w:lang w:val="nl-NL"/>
              </w:rPr>
              <w:instrText xml:space="preserve"> FORMTEXT </w:instrText>
            </w:r>
            <w:r w:rsidRPr="00B65A2D">
              <w:rPr>
                <w:rFonts w:ascii="Verdana" w:hAnsi="Verdana"/>
                <w:b/>
                <w:sz w:val="22"/>
                <w:szCs w:val="22"/>
              </w:rPr>
            </w:r>
            <w:r w:rsidRPr="00B65A2D">
              <w:rPr>
                <w:rFonts w:ascii="Verdana" w:hAnsi="Verdana"/>
                <w:b/>
                <w:sz w:val="22"/>
                <w:szCs w:val="22"/>
              </w:rPr>
              <w:fldChar w:fldCharType="separate"/>
            </w:r>
            <w:r w:rsidRPr="00B65A2D">
              <w:rPr>
                <w:rFonts w:ascii="Verdana" w:hAnsi="Verdana"/>
                <w:b/>
                <w:noProof/>
                <w:sz w:val="22"/>
                <w:szCs w:val="22"/>
                <w:lang w:val="nl-NL"/>
              </w:rPr>
              <w:t>&lt;alle andere stukken die de inschrijver bij zijn offerte moet voegen&gt;</w:t>
            </w:r>
            <w:r w:rsidRPr="00B65A2D">
              <w:rPr>
                <w:rFonts w:ascii="Verdana" w:hAnsi="Verdana"/>
                <w:b/>
                <w:sz w:val="22"/>
                <w:szCs w:val="22"/>
              </w:rPr>
              <w:fldChar w:fldCharType="end"/>
            </w:r>
            <w:r w:rsidRPr="00B65A2D">
              <w:rPr>
                <w:rFonts w:ascii="Verdana" w:hAnsi="Verdana"/>
                <w:b/>
                <w:sz w:val="22"/>
                <w:szCs w:val="22"/>
                <w:lang w:val="nl-NL"/>
              </w:rPr>
              <w:t>.</w:t>
            </w:r>
          </w:p>
          <w:p w14:paraId="01C8FCE1" w14:textId="77777777" w:rsidR="000270DD" w:rsidRPr="00B65A2D" w:rsidRDefault="000270DD" w:rsidP="001B53E8">
            <w:pPr>
              <w:ind w:left="705" w:hanging="705"/>
              <w:rPr>
                <w:rFonts w:ascii="Verdana" w:hAnsi="Verdana"/>
                <w:b/>
                <w:i/>
                <w:sz w:val="22"/>
                <w:szCs w:val="22"/>
                <w:lang w:val="nl-NL"/>
              </w:rPr>
            </w:pPr>
          </w:p>
          <w:p w14:paraId="1699EEFA" w14:textId="77777777" w:rsidR="000270DD" w:rsidRPr="00B65A2D" w:rsidRDefault="000270DD" w:rsidP="001B53E8">
            <w:pPr>
              <w:pStyle w:val="En-tte"/>
              <w:tabs>
                <w:tab w:val="clear" w:pos="4536"/>
                <w:tab w:val="clear" w:pos="9072"/>
              </w:tabs>
              <w:rPr>
                <w:rFonts w:ascii="Verdana" w:hAnsi="Verdana"/>
                <w:sz w:val="22"/>
                <w:szCs w:val="22"/>
                <w:lang w:val="nl-NL"/>
              </w:rPr>
            </w:pPr>
          </w:p>
        </w:tc>
      </w:tr>
    </w:tbl>
    <w:p w14:paraId="6302D916" w14:textId="77777777" w:rsidR="000270DD" w:rsidRPr="00B65A2D" w:rsidRDefault="000270DD" w:rsidP="000270DD">
      <w:pPr>
        <w:ind w:right="-1"/>
        <w:rPr>
          <w:rFonts w:ascii="Verdana" w:hAnsi="Verdana"/>
          <w:sz w:val="22"/>
          <w:szCs w:val="22"/>
          <w:lang w:val="nl-NL"/>
        </w:rPr>
      </w:pPr>
    </w:p>
    <w:p w14:paraId="7F4F09AA" w14:textId="77777777" w:rsidR="000270DD" w:rsidRPr="00B65A2D" w:rsidRDefault="000270DD" w:rsidP="000270DD">
      <w:pPr>
        <w:ind w:right="-1"/>
        <w:rPr>
          <w:rFonts w:ascii="Verdana" w:hAnsi="Verdana"/>
          <w:sz w:val="22"/>
          <w:szCs w:val="22"/>
          <w:lang w:val="nl-NL"/>
        </w:rPr>
      </w:pPr>
    </w:p>
    <w:p w14:paraId="1632B572" w14:textId="77777777" w:rsidR="00E223E2" w:rsidRPr="00B65A2D" w:rsidRDefault="00E223E2" w:rsidP="000270DD">
      <w:pPr>
        <w:ind w:right="-1"/>
        <w:rPr>
          <w:rFonts w:ascii="Verdana" w:hAnsi="Verdana"/>
          <w:sz w:val="22"/>
          <w:szCs w:val="22"/>
          <w:lang w:val="nl-NL"/>
        </w:rPr>
      </w:pPr>
    </w:p>
    <w:p w14:paraId="3267A577" w14:textId="77777777" w:rsidR="00B66E5A" w:rsidRPr="00B65A2D" w:rsidRDefault="00B66E5A" w:rsidP="000270DD">
      <w:pPr>
        <w:ind w:right="-1"/>
        <w:rPr>
          <w:rFonts w:ascii="Verdana" w:hAnsi="Verdana"/>
          <w:sz w:val="22"/>
          <w:szCs w:val="22"/>
          <w:lang w:val="nl-NL"/>
        </w:rPr>
      </w:pPr>
      <w:r w:rsidRPr="00B65A2D">
        <w:rPr>
          <w:rFonts w:ascii="Verdana" w:hAnsi="Verdana"/>
          <w:sz w:val="22"/>
          <w:szCs w:val="22"/>
          <w:lang w:val="nl-NL"/>
        </w:rPr>
        <w:br w:type="page"/>
      </w:r>
    </w:p>
    <w:p w14:paraId="4D4391E8" w14:textId="77777777" w:rsidR="00E223E2" w:rsidRPr="00B65A2D" w:rsidRDefault="00E223E2" w:rsidP="00E223E2">
      <w:pPr>
        <w:keepNext/>
        <w:spacing w:before="227" w:after="20" w:line="288" w:lineRule="atLeast"/>
        <w:outlineLvl w:val="1"/>
        <w:rPr>
          <w:rFonts w:ascii="Verdana" w:eastAsia="Verdana" w:hAnsi="Verdana" w:cs="Arial"/>
          <w:bCs/>
          <w:iCs/>
          <w:sz w:val="22"/>
          <w:szCs w:val="22"/>
          <w:lang w:val="nl-BE"/>
        </w:rPr>
      </w:pPr>
      <w:bookmarkStart w:id="563" w:name="_Toc188956601"/>
      <w:bookmarkStart w:id="564" w:name="_Toc188957945"/>
      <w:bookmarkStart w:id="565" w:name="_Toc201734974"/>
      <w:bookmarkStart w:id="566" w:name="_Toc517104220"/>
      <w:bookmarkStart w:id="567" w:name="_Toc39061580"/>
      <w:r w:rsidRPr="00B65A2D">
        <w:rPr>
          <w:rFonts w:ascii="Verdana" w:eastAsia="Verdana" w:hAnsi="Verdana" w:cs="Arial"/>
          <w:bCs/>
          <w:iCs/>
          <w:sz w:val="22"/>
          <w:szCs w:val="22"/>
          <w:lang w:val="nl-BE"/>
        </w:rPr>
        <w:lastRenderedPageBreak/>
        <w:t>Bijlage B: Inventaris</w:t>
      </w:r>
      <w:bookmarkEnd w:id="563"/>
      <w:bookmarkEnd w:id="564"/>
      <w:bookmarkEnd w:id="565"/>
      <w:bookmarkEnd w:id="566"/>
      <w:bookmarkEnd w:id="567"/>
    </w:p>
    <w:p w14:paraId="34415CA8" w14:textId="77777777" w:rsidR="00E223E2" w:rsidRPr="00B65A2D" w:rsidRDefault="00E223E2" w:rsidP="00E223E2">
      <w:pPr>
        <w:spacing w:before="240" w:line="260" w:lineRule="atLeast"/>
        <w:jc w:val="center"/>
        <w:rPr>
          <w:rFonts w:ascii="Verdana" w:eastAsia="Verdana" w:hAnsi="Verdana"/>
          <w:sz w:val="22"/>
          <w:szCs w:val="22"/>
          <w:lang w:val="nl-BE"/>
        </w:rPr>
      </w:pPr>
      <w:bookmarkStart w:id="568" w:name="_Toc188956602"/>
      <w:bookmarkStart w:id="569" w:name="_Toc188957946"/>
      <w:bookmarkStart w:id="570" w:name="_Toc201734975"/>
      <w:r w:rsidRPr="00B65A2D">
        <w:rPr>
          <w:rFonts w:ascii="Verdana" w:eastAsia="Verdana" w:hAnsi="Verdana"/>
          <w:sz w:val="22"/>
          <w:szCs w:val="22"/>
          <w:lang w:val="nl-BE"/>
        </w:rPr>
        <w:t xml:space="preserve">Aanbestedende overheid: </w:t>
      </w:r>
      <w:r w:rsidRPr="00B65A2D">
        <w:rPr>
          <w:rFonts w:ascii="Verdana" w:eastAsia="Verdana" w:hAnsi="Verdana"/>
          <w:sz w:val="22"/>
          <w:szCs w:val="22"/>
          <w:lang w:val="nl-BE"/>
        </w:rPr>
        <w:fldChar w:fldCharType="begin">
          <w:ffData>
            <w:name w:val=""/>
            <w:enabled/>
            <w:calcOnExit w:val="0"/>
            <w:textInput>
              <w:default w:val="&lt;Naam van aanbestedende overheid hier ingev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&lt;Naam van aanbestedende overheid hier ingeven&gt;</w:t>
      </w:r>
      <w:r w:rsidRPr="00B65A2D">
        <w:rPr>
          <w:rFonts w:ascii="Verdana" w:eastAsia="Verdana" w:hAnsi="Verdana"/>
          <w:sz w:val="22"/>
          <w:szCs w:val="22"/>
          <w:lang w:val="nl-BE"/>
        </w:rPr>
        <w:fldChar w:fldCharType="end"/>
      </w:r>
    </w:p>
    <w:p w14:paraId="4A8C57AC"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130" w:line="260" w:lineRule="atLeast"/>
        <w:jc w:val="center"/>
        <w:rPr>
          <w:rFonts w:ascii="Verdana" w:eastAsia="Verdana" w:hAnsi="Verdana"/>
          <w:sz w:val="22"/>
          <w:szCs w:val="22"/>
          <w:lang w:val="nl-BE"/>
        </w:rPr>
      </w:pPr>
      <w:r w:rsidRPr="00B65A2D">
        <w:rPr>
          <w:rFonts w:ascii="Verdana" w:eastAsia="Verdana" w:hAnsi="Verdana"/>
          <w:sz w:val="22"/>
          <w:szCs w:val="22"/>
          <w:lang w:val="nl-BE"/>
        </w:rPr>
        <w:t xml:space="preserve">Bestek nr. </w:t>
      </w:r>
      <w:r w:rsidRPr="00B65A2D">
        <w:rPr>
          <w:rFonts w:ascii="Verdana" w:eastAsia="Verdana" w:hAnsi="Verdana"/>
          <w:sz w:val="22"/>
          <w:szCs w:val="22"/>
          <w:lang w:val="nl-BE"/>
        </w:rPr>
        <w:fldChar w:fldCharType="begin">
          <w:ffData>
            <w:name w:val=""/>
            <w:enabled/>
            <w:calcOnExit w:val="0"/>
            <w:textInput>
              <w:default w:val="&lt;Nummer van het bestek hier ingev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&lt;Nummer van het bestek hier ingeven&gt;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voor het houden van een openbare procedure voor de </w:t>
      </w:r>
      <w:proofErr w:type="spellStart"/>
      <w:r w:rsidRPr="00B65A2D">
        <w:rPr>
          <w:rFonts w:ascii="Verdana" w:eastAsia="Verdana" w:hAnsi="Verdana"/>
          <w:sz w:val="22"/>
          <w:szCs w:val="22"/>
          <w:lang w:val="nl-BE"/>
        </w:rPr>
        <w:t>kleurgescheiden</w:t>
      </w:r>
      <w:proofErr w:type="spellEnd"/>
      <w:r w:rsidRPr="00B65A2D">
        <w:rPr>
          <w:rFonts w:ascii="Verdana" w:eastAsia="Verdana" w:hAnsi="Verdana"/>
          <w:sz w:val="22"/>
          <w:szCs w:val="22"/>
          <w:lang w:val="nl-BE"/>
        </w:rPr>
        <w:t xml:space="preserve"> inzameling volgens de brengmethode van holglas afkomstig van huishoudelijk gebruik op het grondgebied van </w:t>
      </w:r>
      <w:r w:rsidRPr="00B65A2D">
        <w:rPr>
          <w:rFonts w:ascii="Verdana" w:eastAsia="Verdana" w:hAnsi="Verdana"/>
          <w:sz w:val="22"/>
          <w:szCs w:val="22"/>
          <w:lang w:val="nl-BE"/>
        </w:rPr>
        <w:fldChar w:fldCharType="begin">
          <w:ffData>
            <w:name w:val=""/>
            <w:enabled/>
            <w:calcOnExit w:val="0"/>
            <w:textInput>
              <w:default w:val="&lt;Naam van intercommunale of gemeente hier ingev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&lt;Naam intercommunaleingeven&gt;</w:t>
      </w:r>
      <w:r w:rsidRPr="00B65A2D">
        <w:rPr>
          <w:rFonts w:ascii="Verdana" w:eastAsia="Verdana" w:hAnsi="Verdana"/>
          <w:sz w:val="22"/>
          <w:szCs w:val="22"/>
          <w:lang w:val="nl-BE"/>
        </w:rPr>
        <w:fldChar w:fldCharType="end"/>
      </w:r>
    </w:p>
    <w:p w14:paraId="050C35A2" w14:textId="50FA9F09" w:rsidR="00E223E2" w:rsidRPr="00B65A2D" w:rsidRDefault="00770CA3" w:rsidP="00E223E2">
      <w:pPr>
        <w:tabs>
          <w:tab w:val="left" w:pos="3540"/>
          <w:tab w:val="left" w:pos="4248"/>
          <w:tab w:val="left" w:pos="4956"/>
          <w:tab w:val="left" w:pos="5664"/>
          <w:tab w:val="left" w:pos="6372"/>
          <w:tab w:val="left" w:pos="7080"/>
          <w:tab w:val="left" w:pos="7788"/>
        </w:tabs>
        <w:spacing w:after="130" w:line="19" w:lineRule="exact"/>
        <w:jc w:val="center"/>
        <w:rPr>
          <w:rFonts w:ascii="Verdana" w:eastAsia="Verdana" w:hAnsi="Verdana"/>
          <w:sz w:val="22"/>
          <w:szCs w:val="22"/>
          <w:lang w:val="nl-BE"/>
        </w:rPr>
      </w:pPr>
      <w:r w:rsidRPr="00B65A2D">
        <w:rPr>
          <w:rFonts w:ascii="Verdana" w:hAnsi="Verdana"/>
          <w:noProof/>
          <w:sz w:val="22"/>
          <w:szCs w:val="22"/>
          <w:lang w:val="fr-BE" w:eastAsia="fr-BE"/>
        </w:rPr>
        <mc:AlternateContent>
          <mc:Choice Requires="wps">
            <w:drawing>
              <wp:anchor distT="0" distB="0" distL="114300" distR="114300" simplePos="0" relativeHeight="251656192" behindDoc="1" locked="1" layoutInCell="0" allowOverlap="1" wp14:anchorId="1EE4A122" wp14:editId="5C840D2F">
                <wp:simplePos x="0" y="0"/>
                <wp:positionH relativeFrom="page">
                  <wp:posOffset>914400</wp:posOffset>
                </wp:positionH>
                <wp:positionV relativeFrom="paragraph">
                  <wp:posOffset>0</wp:posOffset>
                </wp:positionV>
                <wp:extent cx="5731510" cy="1206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64475C8" id="Rectangle 3" o:spid="_x0000_s1026" style="position:absolute;margin-left:1in;margin-top:0;width:451.3pt;height:.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Jd+gEAANsDAAAOAAAAZHJzL2Uyb0RvYy54bWysU1Fv0zAQfkfiP1h+p2m6doOo6TR1GkIa&#10;bGLwA66O01g4PnN2m45fz9npSoE3RB4sn+/u8/d9viyvD70Ve03BoKtlOZlKoZ3CxrhtLb9+uXvz&#10;VooQwTVg0elaPusgr1evXy0HX+kZdmgbTYJBXKgGX8suRl8VRVCd7iFM0GvHyRaph8ghbYuGYGD0&#10;3haz6fSyGJAaT6h0CHx6OyblKuO3rVbxoW2DjsLWkrnFvFJeN2ktVkuotgS+M+pIA/6BRQ/G8aUn&#10;qFuIIHZk/oLqjSIM2MaJwr7AtjVKZw2sppz+oeapA6+zFjYn+JNN4f/Bqk/7RxKmqeWM7XHQ8xt9&#10;ZtfAba0WF8mfwYeKy578IyWFwd+j+haEw3XHVfqGCIdOQ8OsylRf/NaQgsCtYjN8xIbRYRcxW3Vo&#10;qU+AbII45Bd5Pr2IPkSh+HBxdVEuSmamOFfOppeLfANUL82eQnyvsRdpU0ti6hkc9vchJjJQvZRk&#10;8mhNc2eszQFtN2tLYg9pOPJ3RA/nZdalYoepbURMJ1llEjYatMHmmUUSjhPGfwRvOqQfUgw8XbUM&#10;33dAWgr7wbFR78r5PI1jDuaLq2Q+nWc25xlwiqFqGaUYt+s4jvDOk9l2fFOZRTu8YXNbk4Un40dW&#10;R7I8QdmP47SnET2Pc9Wvf3L1EwAA//8DAFBLAwQUAAYACAAAACEANAyiK9kAAAAHAQAADwAAAGRy&#10;cy9kb3ducmV2LnhtbEyPQU/DMAyF70j8h8hI3FgCK9EoTSdA4oq0jgu3tDFtReOEJtvKv8c7wcXy&#10;07Pe+1xtFz+JI85pDGTgdqVAIHXBjdQbeN+/3mxApGzJ2SkQGvjBBNv68qKypQsn2uGxyb3gEEql&#10;NTDkHEspUzegt2kVIhJ7n2H2NrOce+lme+JwP8k7pbT0diRuGGzElwG7r+bgufdj3ai4+X7uyb8V&#10;u1bHdavvjbm+Wp4eQWRc8t8xnPEZHWpmasOBXBIT66LgX7IBnmdbFVqDaHl7AFlX8j9//QsAAP//&#10;AwBQSwECLQAUAAYACAAAACEAtoM4kv4AAADhAQAAEwAAAAAAAAAAAAAAAAAAAAAAW0NvbnRlbnRf&#10;VHlwZXNdLnhtbFBLAQItABQABgAIAAAAIQA4/SH/1gAAAJQBAAALAAAAAAAAAAAAAAAAAC8BAABf&#10;cmVscy8ucmVsc1BLAQItABQABgAIAAAAIQBkH8Jd+gEAANsDAAAOAAAAAAAAAAAAAAAAAC4CAABk&#10;cnMvZTJvRG9jLnhtbFBLAQItABQABgAIAAAAIQA0DKIr2QAAAAcBAAAPAAAAAAAAAAAAAAAAAFQE&#10;AABkcnMvZG93bnJldi54bWxQSwUGAAAAAAQABADzAAAAWgUAAAAA&#10;" o:allowincell="f" fillcolor="black" stroked="f" strokeweight="0">
                <w10:wrap anchorx="page"/>
                <w10:anchorlock/>
              </v:rect>
            </w:pict>
          </mc:Fallback>
        </mc:AlternateContent>
      </w:r>
    </w:p>
    <w:p w14:paraId="40723AA7" w14:textId="77777777" w:rsidR="00E223E2" w:rsidRPr="00B65A2D" w:rsidRDefault="00E223E2" w:rsidP="00E223E2">
      <w:pPr>
        <w:spacing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Opmerkingen :</w:t>
      </w:r>
      <w:proofErr w:type="gramEnd"/>
      <w:r w:rsidRPr="00B65A2D">
        <w:rPr>
          <w:rFonts w:ascii="Verdana" w:eastAsia="Verdana" w:hAnsi="Verdana"/>
          <w:sz w:val="22"/>
          <w:szCs w:val="22"/>
          <w:lang w:val="nl-BE"/>
        </w:rPr>
        <w:t xml:space="preserve"> </w:t>
      </w:r>
    </w:p>
    <w:p w14:paraId="7940F859"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Alle opgegeven prijzen zijn exclusief B.T.W.</w:t>
      </w:r>
    </w:p>
    <w:p w14:paraId="4C846CCF"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Enkel geldig indien volledig ingevuld en ondertekend</w:t>
      </w:r>
    </w:p>
    <w:p w14:paraId="0F4F326B" w14:textId="77777777" w:rsidR="00E223E2" w:rsidRPr="00B65A2D" w:rsidRDefault="00E223E2" w:rsidP="00E223E2">
      <w:pPr>
        <w:pBdr>
          <w:top w:val="single" w:sz="4" w:space="1" w:color="auto"/>
          <w:left w:val="single" w:sz="4" w:space="4" w:color="auto"/>
          <w:bottom w:val="single" w:sz="4" w:space="1" w:color="auto"/>
          <w:right w:val="single" w:sz="4" w:space="4" w:color="auto"/>
        </w:pBdr>
        <w:spacing w:before="240" w:after="130" w:line="260" w:lineRule="atLeast"/>
        <w:jc w:val="both"/>
        <w:rPr>
          <w:rFonts w:ascii="Verdana" w:eastAsia="Verdana" w:hAnsi="Verdana"/>
          <w:b/>
          <w:sz w:val="22"/>
          <w:szCs w:val="22"/>
          <w:lang w:val="nl-BE"/>
        </w:rPr>
      </w:pPr>
      <w:r w:rsidRPr="00B65A2D">
        <w:rPr>
          <w:rFonts w:ascii="Verdana" w:eastAsia="Verdana" w:hAnsi="Verdana"/>
          <w:b/>
          <w:sz w:val="22"/>
          <w:szCs w:val="22"/>
          <w:lang w:val="nl-BE"/>
        </w:rPr>
        <w:t>Perceel 1: Inzameling van glas via glasbollen</w:t>
      </w:r>
    </w:p>
    <w:tbl>
      <w:tblPr>
        <w:tblW w:w="6378" w:type="dxa"/>
        <w:tblInd w:w="120" w:type="dxa"/>
        <w:tblLayout w:type="fixed"/>
        <w:tblCellMar>
          <w:left w:w="120" w:type="dxa"/>
          <w:right w:w="120" w:type="dxa"/>
        </w:tblCellMar>
        <w:tblLook w:val="0000" w:firstRow="0" w:lastRow="0" w:firstColumn="0" w:lastColumn="0" w:noHBand="0" w:noVBand="0"/>
      </w:tblPr>
      <w:tblGrid>
        <w:gridCol w:w="3788"/>
        <w:gridCol w:w="2590"/>
      </w:tblGrid>
      <w:tr w:rsidR="00E223E2" w:rsidRPr="00B65A2D" w14:paraId="36185222" w14:textId="77777777" w:rsidTr="00EE4F1C">
        <w:trPr>
          <w:cantSplit/>
        </w:trPr>
        <w:tc>
          <w:tcPr>
            <w:tcW w:w="2694" w:type="dxa"/>
            <w:tcBorders>
              <w:top w:val="single" w:sz="7" w:space="0" w:color="000000"/>
              <w:left w:val="single" w:sz="7" w:space="0" w:color="000000"/>
              <w:bottom w:val="single" w:sz="7" w:space="0" w:color="000000"/>
              <w:right w:val="single" w:sz="7" w:space="0" w:color="000000"/>
            </w:tcBorders>
            <w:shd w:val="clear" w:color="auto" w:fill="D9D9D9"/>
          </w:tcPr>
          <w:p w14:paraId="6C4DF7F4"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Type </w:t>
            </w:r>
            <w:proofErr w:type="spellStart"/>
            <w:r w:rsidRPr="00B65A2D">
              <w:rPr>
                <w:rFonts w:ascii="Verdana" w:eastAsia="Verdana" w:hAnsi="Verdana"/>
                <w:sz w:val="22"/>
                <w:szCs w:val="22"/>
                <w:lang w:val="nl-BE"/>
              </w:rPr>
              <w:t>glasbol</w:t>
            </w:r>
            <w:proofErr w:type="spellEnd"/>
          </w:p>
        </w:tc>
        <w:tc>
          <w:tcPr>
            <w:tcW w:w="1842" w:type="dxa"/>
            <w:tcBorders>
              <w:top w:val="single" w:sz="7" w:space="0" w:color="000000"/>
              <w:left w:val="single" w:sz="7" w:space="0" w:color="000000"/>
              <w:bottom w:val="single" w:sz="7" w:space="0" w:color="000000"/>
              <w:right w:val="single" w:sz="7" w:space="0" w:color="000000"/>
            </w:tcBorders>
            <w:shd w:val="clear" w:color="auto" w:fill="D9D9D9"/>
          </w:tcPr>
          <w:p w14:paraId="062E379E"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MONO/DUO</w:t>
            </w:r>
            <w:r w:rsidRPr="00B65A2D">
              <w:rPr>
                <w:rFonts w:ascii="Verdana" w:eastAsia="Verdana" w:hAnsi="Verdana"/>
                <w:sz w:val="22"/>
                <w:szCs w:val="22"/>
                <w:vertAlign w:val="superscript"/>
                <w:lang w:val="nl-BE"/>
              </w:rPr>
              <w:t>(1)</w:t>
            </w:r>
          </w:p>
        </w:tc>
      </w:tr>
      <w:tr w:rsidR="00E223E2" w:rsidRPr="00B65A2D" w14:paraId="794D4C9D" w14:textId="77777777" w:rsidTr="00EE4F1C">
        <w:tc>
          <w:tcPr>
            <w:tcW w:w="2694" w:type="dxa"/>
            <w:tcBorders>
              <w:top w:val="single" w:sz="7" w:space="0" w:color="000000"/>
              <w:left w:val="single" w:sz="7" w:space="0" w:color="000000"/>
              <w:bottom w:val="single" w:sz="7" w:space="0" w:color="000000"/>
              <w:right w:val="single" w:sz="7" w:space="0" w:color="000000"/>
            </w:tcBorders>
          </w:tcPr>
          <w:p w14:paraId="5E13C2DC"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Totale inhoud </w:t>
            </w:r>
            <w:proofErr w:type="spellStart"/>
            <w:r w:rsidRPr="00B65A2D">
              <w:rPr>
                <w:rFonts w:ascii="Verdana" w:eastAsia="Verdana" w:hAnsi="Verdana"/>
                <w:sz w:val="22"/>
                <w:szCs w:val="22"/>
                <w:lang w:val="nl-BE"/>
              </w:rPr>
              <w:t>glasbol</w:t>
            </w:r>
            <w:proofErr w:type="spellEnd"/>
          </w:p>
        </w:tc>
        <w:tc>
          <w:tcPr>
            <w:tcW w:w="1842" w:type="dxa"/>
            <w:tcBorders>
              <w:top w:val="single" w:sz="7" w:space="0" w:color="000000"/>
              <w:left w:val="single" w:sz="7" w:space="0" w:color="000000"/>
              <w:bottom w:val="single" w:sz="7" w:space="0" w:color="000000"/>
              <w:right w:val="single" w:sz="7" w:space="0" w:color="000000"/>
            </w:tcBorders>
          </w:tcPr>
          <w:p w14:paraId="372749F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m³</w:t>
            </w:r>
          </w:p>
        </w:tc>
      </w:tr>
    </w:tbl>
    <w:p w14:paraId="2581129B"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vertAlign w:val="superscript"/>
          <w:lang w:val="nl-BE"/>
        </w:rPr>
        <w:t>(1)</w:t>
      </w:r>
      <w:r w:rsidRPr="00B65A2D">
        <w:rPr>
          <w:rFonts w:ascii="Verdana" w:eastAsia="Verdana" w:hAnsi="Verdana"/>
          <w:sz w:val="22"/>
          <w:szCs w:val="22"/>
          <w:lang w:val="nl-BE"/>
        </w:rPr>
        <w:t xml:space="preserve"> schrappen wat niet past</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1346"/>
        <w:gridCol w:w="1696"/>
        <w:gridCol w:w="2074"/>
        <w:gridCol w:w="1660"/>
      </w:tblGrid>
      <w:tr w:rsidR="00E223E2" w:rsidRPr="00B65A2D" w14:paraId="2772F395" w14:textId="77777777" w:rsidTr="00EE4F1C">
        <w:tc>
          <w:tcPr>
            <w:tcW w:w="2802" w:type="dxa"/>
            <w:shd w:val="clear" w:color="auto" w:fill="auto"/>
            <w:vAlign w:val="center"/>
          </w:tcPr>
          <w:p w14:paraId="63B3899E" w14:textId="77777777" w:rsidR="00E223E2" w:rsidRPr="00B65A2D" w:rsidRDefault="00E223E2" w:rsidP="00EE4F1C">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Post</w:t>
            </w:r>
          </w:p>
        </w:tc>
        <w:tc>
          <w:tcPr>
            <w:tcW w:w="1417" w:type="dxa"/>
            <w:shd w:val="clear" w:color="auto" w:fill="auto"/>
            <w:vAlign w:val="center"/>
          </w:tcPr>
          <w:p w14:paraId="79B34CE9" w14:textId="77777777" w:rsidR="00E223E2" w:rsidRPr="00B65A2D" w:rsidRDefault="00E223E2" w:rsidP="00EE4F1C">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Tarief</w:t>
            </w:r>
          </w:p>
        </w:tc>
        <w:tc>
          <w:tcPr>
            <w:tcW w:w="1440" w:type="dxa"/>
            <w:shd w:val="clear" w:color="auto" w:fill="auto"/>
            <w:vAlign w:val="center"/>
          </w:tcPr>
          <w:p w14:paraId="6E9A70AA" w14:textId="77777777" w:rsidR="00E223E2" w:rsidRPr="00B65A2D" w:rsidRDefault="00E223E2" w:rsidP="00EE4F1C">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Eenheid</w:t>
            </w:r>
          </w:p>
        </w:tc>
        <w:tc>
          <w:tcPr>
            <w:tcW w:w="2104" w:type="dxa"/>
            <w:shd w:val="clear" w:color="auto" w:fill="auto"/>
            <w:vAlign w:val="center"/>
          </w:tcPr>
          <w:p w14:paraId="35E12ADC" w14:textId="77777777" w:rsidR="00E223E2" w:rsidRPr="00B65A2D" w:rsidRDefault="00E223E2" w:rsidP="00EE4F1C">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Geschatte hoeveelheid</w:t>
            </w:r>
          </w:p>
        </w:tc>
        <w:tc>
          <w:tcPr>
            <w:tcW w:w="1661" w:type="dxa"/>
            <w:shd w:val="clear" w:color="auto" w:fill="auto"/>
            <w:vAlign w:val="center"/>
          </w:tcPr>
          <w:p w14:paraId="1A361291" w14:textId="77777777" w:rsidR="00E223E2" w:rsidRPr="00B65A2D" w:rsidRDefault="00E223E2" w:rsidP="00EE4F1C">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Totaal (in euro/jaar)</w:t>
            </w:r>
          </w:p>
        </w:tc>
      </w:tr>
      <w:tr w:rsidR="00E223E2" w:rsidRPr="00AD446F" w14:paraId="519FF32A" w14:textId="77777777" w:rsidTr="00EE4F1C">
        <w:trPr>
          <w:trHeight w:val="390"/>
        </w:trPr>
        <w:tc>
          <w:tcPr>
            <w:tcW w:w="9424" w:type="dxa"/>
            <w:gridSpan w:val="5"/>
            <w:shd w:val="clear" w:color="auto" w:fill="D9D9D9"/>
            <w:vAlign w:val="center"/>
          </w:tcPr>
          <w:p w14:paraId="7FF769BA"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1. Plaatsing en verhuur van bovengrondse glasbollen</w:t>
            </w:r>
          </w:p>
        </w:tc>
      </w:tr>
      <w:tr w:rsidR="00E223E2" w:rsidRPr="00B65A2D" w14:paraId="23F5664B" w14:textId="77777777" w:rsidTr="00EE4F1C">
        <w:trPr>
          <w:trHeight w:val="390"/>
        </w:trPr>
        <w:tc>
          <w:tcPr>
            <w:tcW w:w="2802" w:type="dxa"/>
            <w:shd w:val="clear" w:color="auto" w:fill="auto"/>
            <w:vAlign w:val="center"/>
          </w:tcPr>
          <w:p w14:paraId="00406FFF" w14:textId="77777777" w:rsidR="00E223E2" w:rsidRPr="00B65A2D" w:rsidRDefault="00E223E2" w:rsidP="00CD43DB">
            <w:pPr>
              <w:numPr>
                <w:ilvl w:val="0"/>
                <w:numId w:val="13"/>
              </w:numPr>
              <w:spacing w:after="130" w:line="260" w:lineRule="atLeast"/>
              <w:ind w:left="142"/>
              <w:rPr>
                <w:rFonts w:ascii="Verdana" w:eastAsia="Verdana" w:hAnsi="Verdana"/>
                <w:sz w:val="22"/>
                <w:szCs w:val="22"/>
                <w:lang w:val="nl-NL"/>
              </w:rPr>
            </w:pPr>
            <w:r w:rsidRPr="00B65A2D">
              <w:rPr>
                <w:rFonts w:ascii="Verdana" w:eastAsia="Verdana" w:hAnsi="Verdana"/>
                <w:sz w:val="22"/>
                <w:szCs w:val="22"/>
                <w:lang w:val="nl-NL"/>
              </w:rPr>
              <w:t xml:space="preserve">Huur </w:t>
            </w:r>
            <w:proofErr w:type="spellStart"/>
            <w:r w:rsidRPr="00B65A2D">
              <w:rPr>
                <w:rFonts w:ascii="Verdana" w:eastAsia="Verdana" w:hAnsi="Verdana"/>
                <w:sz w:val="22"/>
                <w:szCs w:val="22"/>
                <w:lang w:val="nl-NL"/>
              </w:rPr>
              <w:t>glasbol</w:t>
            </w:r>
            <w:proofErr w:type="spellEnd"/>
          </w:p>
        </w:tc>
        <w:tc>
          <w:tcPr>
            <w:tcW w:w="1417" w:type="dxa"/>
            <w:shd w:val="clear" w:color="auto" w:fill="auto"/>
          </w:tcPr>
          <w:p w14:paraId="43154607"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c>
          <w:tcPr>
            <w:tcW w:w="1440" w:type="dxa"/>
            <w:shd w:val="clear" w:color="auto" w:fill="auto"/>
            <w:vAlign w:val="center"/>
          </w:tcPr>
          <w:p w14:paraId="222C63D2"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NL"/>
              </w:rPr>
              <w:t>EUR/bol/jaar</w:t>
            </w:r>
          </w:p>
        </w:tc>
        <w:tc>
          <w:tcPr>
            <w:tcW w:w="2104" w:type="dxa"/>
            <w:shd w:val="clear" w:color="auto" w:fill="auto"/>
            <w:vAlign w:val="center"/>
          </w:tcPr>
          <w:p w14:paraId="1BFE3905"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bollen</w:t>
            </w:r>
            <w:r w:rsidRPr="00B65A2D">
              <w:rPr>
                <w:rFonts w:ascii="Verdana" w:eastAsia="Verdana" w:hAnsi="Verdana"/>
                <w:sz w:val="22"/>
                <w:szCs w:val="22"/>
                <w:vertAlign w:val="superscript"/>
                <w:lang w:val="nl-BE"/>
              </w:rPr>
              <w:t>(2)</w:t>
            </w:r>
          </w:p>
        </w:tc>
        <w:tc>
          <w:tcPr>
            <w:tcW w:w="1661" w:type="dxa"/>
            <w:shd w:val="clear" w:color="auto" w:fill="auto"/>
            <w:vAlign w:val="center"/>
          </w:tcPr>
          <w:p w14:paraId="02DE4478"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7F00E1EC" w14:textId="77777777" w:rsidTr="00EE4F1C">
        <w:trPr>
          <w:trHeight w:val="390"/>
        </w:trPr>
        <w:tc>
          <w:tcPr>
            <w:tcW w:w="2802" w:type="dxa"/>
            <w:shd w:val="clear" w:color="auto" w:fill="auto"/>
            <w:vAlign w:val="center"/>
          </w:tcPr>
          <w:p w14:paraId="186215A8" w14:textId="77777777" w:rsidR="00E223E2" w:rsidRPr="00B65A2D" w:rsidRDefault="00E223E2" w:rsidP="00CD43DB">
            <w:pPr>
              <w:numPr>
                <w:ilvl w:val="0"/>
                <w:numId w:val="13"/>
              </w:numPr>
              <w:spacing w:after="130" w:line="260" w:lineRule="atLeast"/>
              <w:ind w:left="142"/>
              <w:rPr>
                <w:rFonts w:ascii="Verdana" w:eastAsia="Verdana" w:hAnsi="Verdana"/>
                <w:sz w:val="22"/>
                <w:szCs w:val="22"/>
                <w:lang w:val="nl-BE"/>
              </w:rPr>
            </w:pPr>
            <w:r w:rsidRPr="00B65A2D">
              <w:rPr>
                <w:rFonts w:ascii="Verdana" w:eastAsia="Verdana" w:hAnsi="Verdana"/>
                <w:sz w:val="22"/>
                <w:szCs w:val="22"/>
                <w:lang w:val="nl-BE"/>
              </w:rPr>
              <w:t>Verplaatsing</w:t>
            </w:r>
          </w:p>
        </w:tc>
        <w:tc>
          <w:tcPr>
            <w:tcW w:w="1417" w:type="dxa"/>
            <w:shd w:val="clear" w:color="auto" w:fill="auto"/>
          </w:tcPr>
          <w:p w14:paraId="05E58050"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c>
          <w:tcPr>
            <w:tcW w:w="1440" w:type="dxa"/>
            <w:shd w:val="clear" w:color="auto" w:fill="auto"/>
            <w:vAlign w:val="center"/>
          </w:tcPr>
          <w:p w14:paraId="50782BF8"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EUR/bol</w:t>
            </w:r>
          </w:p>
        </w:tc>
        <w:tc>
          <w:tcPr>
            <w:tcW w:w="2104" w:type="dxa"/>
            <w:shd w:val="clear" w:color="auto" w:fill="auto"/>
            <w:vAlign w:val="center"/>
          </w:tcPr>
          <w:p w14:paraId="2D3B97B2"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bollen</w:t>
            </w:r>
            <w:r w:rsidRPr="00B65A2D">
              <w:rPr>
                <w:rFonts w:ascii="Verdana" w:eastAsia="Verdana" w:hAnsi="Verdana"/>
                <w:sz w:val="22"/>
                <w:szCs w:val="22"/>
                <w:vertAlign w:val="superscript"/>
                <w:lang w:val="nl-BE"/>
              </w:rPr>
              <w:t>(3)</w:t>
            </w:r>
          </w:p>
        </w:tc>
        <w:tc>
          <w:tcPr>
            <w:tcW w:w="1661" w:type="dxa"/>
            <w:shd w:val="clear" w:color="auto" w:fill="auto"/>
            <w:vAlign w:val="center"/>
          </w:tcPr>
          <w:p w14:paraId="62374FE5"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AD446F" w14:paraId="67B44B9E" w14:textId="77777777" w:rsidTr="00EE4F1C">
        <w:trPr>
          <w:trHeight w:val="390"/>
        </w:trPr>
        <w:tc>
          <w:tcPr>
            <w:tcW w:w="9424" w:type="dxa"/>
            <w:gridSpan w:val="5"/>
            <w:shd w:val="clear" w:color="auto" w:fill="D9D9D9"/>
            <w:vAlign w:val="center"/>
          </w:tcPr>
          <w:p w14:paraId="5FE823DA" w14:textId="77777777" w:rsidR="00E223E2" w:rsidRPr="00B65A2D" w:rsidRDefault="00E223E2" w:rsidP="00EE4F1C">
            <w:pPr>
              <w:tabs>
                <w:tab w:val="left" w:pos="270"/>
              </w:tabs>
              <w:spacing w:after="130" w:line="260" w:lineRule="atLeast"/>
              <w:ind w:left="270" w:hanging="270"/>
              <w:jc w:val="both"/>
              <w:rPr>
                <w:rFonts w:ascii="Verdana" w:eastAsia="Verdana" w:hAnsi="Verdana"/>
                <w:sz w:val="22"/>
                <w:szCs w:val="22"/>
                <w:lang w:val="nl-BE"/>
              </w:rPr>
            </w:pPr>
            <w:r w:rsidRPr="00B65A2D">
              <w:rPr>
                <w:rFonts w:ascii="Verdana" w:eastAsia="Verdana" w:hAnsi="Verdana"/>
                <w:sz w:val="22"/>
                <w:szCs w:val="22"/>
                <w:lang w:val="nl-BE"/>
              </w:rPr>
              <w:t xml:space="preserve">2. Lediging en weging van de bovengrondse en ondergrondse glasbollen en lossen van het glas bij de verwerver van het glas </w:t>
            </w:r>
          </w:p>
        </w:tc>
      </w:tr>
      <w:tr w:rsidR="00E223E2" w:rsidRPr="00B65A2D" w14:paraId="689FA6C0" w14:textId="77777777" w:rsidTr="00EE4F1C">
        <w:trPr>
          <w:trHeight w:val="390"/>
        </w:trPr>
        <w:tc>
          <w:tcPr>
            <w:tcW w:w="2802" w:type="dxa"/>
            <w:tcBorders>
              <w:bottom w:val="single" w:sz="4" w:space="0" w:color="auto"/>
            </w:tcBorders>
            <w:shd w:val="clear" w:color="auto" w:fill="auto"/>
            <w:vAlign w:val="center"/>
          </w:tcPr>
          <w:p w14:paraId="0AC5DC0C" w14:textId="77777777" w:rsidR="00E223E2" w:rsidRPr="00B65A2D" w:rsidRDefault="00E223E2" w:rsidP="00CD43DB">
            <w:pPr>
              <w:numPr>
                <w:ilvl w:val="0"/>
                <w:numId w:val="13"/>
              </w:numPr>
              <w:spacing w:after="130" w:line="260" w:lineRule="atLeast"/>
              <w:ind w:left="142"/>
              <w:rPr>
                <w:rFonts w:ascii="Verdana" w:eastAsia="Verdana" w:hAnsi="Verdana"/>
                <w:sz w:val="22"/>
                <w:szCs w:val="22"/>
                <w:lang w:val="nl-NL"/>
              </w:rPr>
            </w:pPr>
            <w:r w:rsidRPr="00B65A2D">
              <w:rPr>
                <w:rFonts w:ascii="Verdana" w:eastAsia="Verdana" w:hAnsi="Verdana"/>
                <w:sz w:val="22"/>
                <w:szCs w:val="22"/>
                <w:lang w:val="nl-NL"/>
              </w:rPr>
              <w:t>Bovengrondse glasbollen</w:t>
            </w:r>
          </w:p>
          <w:p w14:paraId="63975E32" w14:textId="77777777" w:rsidR="00E223E2" w:rsidRPr="00B65A2D" w:rsidRDefault="00E223E2" w:rsidP="00CD43DB">
            <w:pPr>
              <w:numPr>
                <w:ilvl w:val="0"/>
                <w:numId w:val="13"/>
              </w:numPr>
              <w:spacing w:after="130" w:line="260" w:lineRule="atLeast"/>
              <w:ind w:left="142"/>
              <w:rPr>
                <w:rFonts w:ascii="Verdana" w:eastAsia="Verdana" w:hAnsi="Verdana"/>
                <w:sz w:val="22"/>
                <w:szCs w:val="22"/>
                <w:lang w:val="nl-BE"/>
              </w:rPr>
            </w:pPr>
            <w:r w:rsidRPr="00B65A2D">
              <w:rPr>
                <w:rFonts w:ascii="Verdana" w:eastAsia="Verdana" w:hAnsi="Verdana"/>
                <w:sz w:val="22"/>
                <w:szCs w:val="22"/>
                <w:lang w:val="nl-NL"/>
              </w:rPr>
              <w:t>Ondergrondse glasbollen</w:t>
            </w:r>
          </w:p>
        </w:tc>
        <w:tc>
          <w:tcPr>
            <w:tcW w:w="1417" w:type="dxa"/>
            <w:tcBorders>
              <w:bottom w:val="single" w:sz="4" w:space="0" w:color="auto"/>
            </w:tcBorders>
            <w:shd w:val="clear" w:color="auto" w:fill="auto"/>
          </w:tcPr>
          <w:p w14:paraId="410599F4"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p w14:paraId="0EEFEDCD"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tc>
        <w:tc>
          <w:tcPr>
            <w:tcW w:w="1440" w:type="dxa"/>
            <w:tcBorders>
              <w:bottom w:val="single" w:sz="4" w:space="0" w:color="auto"/>
            </w:tcBorders>
            <w:shd w:val="clear" w:color="auto" w:fill="auto"/>
            <w:vAlign w:val="center"/>
          </w:tcPr>
          <w:p w14:paraId="258281E1"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EUR/ton</w:t>
            </w:r>
          </w:p>
        </w:tc>
        <w:tc>
          <w:tcPr>
            <w:tcW w:w="2104" w:type="dxa"/>
            <w:tcBorders>
              <w:bottom w:val="single" w:sz="4" w:space="0" w:color="auto"/>
            </w:tcBorders>
            <w:shd w:val="clear" w:color="auto" w:fill="auto"/>
            <w:vAlign w:val="center"/>
          </w:tcPr>
          <w:p w14:paraId="1ABD5541" w14:textId="77777777" w:rsidR="00E223E2" w:rsidRPr="00B65A2D" w:rsidRDefault="00E223E2" w:rsidP="00EE4F1C">
            <w:pPr>
              <w:spacing w:after="130" w:line="260" w:lineRule="atLeast"/>
              <w:jc w:val="center"/>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 to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ton&gt;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ton</w:t>
            </w:r>
          </w:p>
          <w:p w14:paraId="6C7C6126" w14:textId="77777777" w:rsidR="00E223E2" w:rsidRPr="00B65A2D" w:rsidRDefault="00E223E2" w:rsidP="00EE4F1C">
            <w:pPr>
              <w:spacing w:after="130" w:line="260" w:lineRule="atLeast"/>
              <w:jc w:val="center"/>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 to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ton&gt;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ton</w:t>
            </w:r>
          </w:p>
        </w:tc>
        <w:tc>
          <w:tcPr>
            <w:tcW w:w="1661" w:type="dxa"/>
            <w:tcBorders>
              <w:bottom w:val="single" w:sz="4" w:space="0" w:color="auto"/>
            </w:tcBorders>
            <w:shd w:val="clear" w:color="auto" w:fill="auto"/>
          </w:tcPr>
          <w:p w14:paraId="7AA7D408"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p w14:paraId="137E2009"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tc>
      </w:tr>
      <w:tr w:rsidR="00E223E2" w:rsidRPr="00AD446F" w14:paraId="053C1A97" w14:textId="77777777" w:rsidTr="00EE4F1C">
        <w:trPr>
          <w:trHeight w:val="390"/>
        </w:trPr>
        <w:tc>
          <w:tcPr>
            <w:tcW w:w="9424" w:type="dxa"/>
            <w:gridSpan w:val="5"/>
            <w:shd w:val="pct15" w:color="auto" w:fill="auto"/>
            <w:vAlign w:val="center"/>
          </w:tcPr>
          <w:p w14:paraId="4FCCF767"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3. Transport van het ingezamelde glas tussen </w:t>
            </w:r>
            <w:r w:rsidRPr="00B65A2D">
              <w:rPr>
                <w:rFonts w:ascii="Verdana" w:eastAsia="Verdana" w:hAnsi="Verdana"/>
                <w:sz w:val="22"/>
                <w:szCs w:val="22"/>
                <w:lang w:val="nl-BE"/>
              </w:rPr>
              <w:fldChar w:fldCharType="begin">
                <w:ffData>
                  <w:name w:val=""/>
                  <w:enabled/>
                  <w:calcOnExit w:val="0"/>
                  <w:textInput>
                    <w:default w:val="&lt;referentiepunt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&lt;referentiepunt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naar de afleverplaats van de verwerver, o.b.v. het opgehaalde tonnage en de kortste afstand over de weg, berekend met Microsoft Autoroute 2011. </w:t>
            </w:r>
          </w:p>
        </w:tc>
      </w:tr>
      <w:tr w:rsidR="00E223E2" w:rsidRPr="00B65A2D" w14:paraId="670D0746" w14:textId="77777777" w:rsidTr="00EE4F1C">
        <w:trPr>
          <w:trHeight w:val="390"/>
        </w:trPr>
        <w:tc>
          <w:tcPr>
            <w:tcW w:w="2802" w:type="dxa"/>
            <w:shd w:val="clear" w:color="auto" w:fill="auto"/>
            <w:vAlign w:val="center"/>
          </w:tcPr>
          <w:p w14:paraId="6DD4C31B" w14:textId="77777777" w:rsidR="00E223E2" w:rsidRPr="00B65A2D" w:rsidDel="00F16FB6" w:rsidRDefault="00E223E2" w:rsidP="00CD43DB">
            <w:pPr>
              <w:numPr>
                <w:ilvl w:val="0"/>
                <w:numId w:val="13"/>
              </w:numPr>
              <w:spacing w:after="130" w:line="260" w:lineRule="atLeast"/>
              <w:ind w:left="142"/>
              <w:rPr>
                <w:rFonts w:ascii="Verdana" w:eastAsia="Verdana" w:hAnsi="Verdana"/>
                <w:sz w:val="22"/>
                <w:szCs w:val="22"/>
                <w:lang w:val="nl-BE"/>
              </w:rPr>
            </w:pPr>
            <w:r w:rsidRPr="00B65A2D">
              <w:rPr>
                <w:rFonts w:ascii="Verdana" w:eastAsia="Verdana" w:hAnsi="Verdana"/>
                <w:sz w:val="22"/>
                <w:szCs w:val="22"/>
                <w:lang w:val="nl-BE"/>
              </w:rPr>
              <w:t>Transport van het glas</w:t>
            </w:r>
          </w:p>
        </w:tc>
        <w:tc>
          <w:tcPr>
            <w:tcW w:w="1417" w:type="dxa"/>
            <w:shd w:val="clear" w:color="auto" w:fill="auto"/>
            <w:vAlign w:val="center"/>
          </w:tcPr>
          <w:p w14:paraId="164DE21D"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tc>
        <w:tc>
          <w:tcPr>
            <w:tcW w:w="1440" w:type="dxa"/>
            <w:shd w:val="clear" w:color="auto" w:fill="auto"/>
            <w:vAlign w:val="center"/>
          </w:tcPr>
          <w:p w14:paraId="44E83D63"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EUR/ton.km</w:t>
            </w:r>
          </w:p>
        </w:tc>
        <w:tc>
          <w:tcPr>
            <w:tcW w:w="2104" w:type="dxa"/>
            <w:shd w:val="clear" w:color="auto" w:fill="auto"/>
            <w:vAlign w:val="center"/>
          </w:tcPr>
          <w:p w14:paraId="1C87EA6A" w14:textId="77777777" w:rsidR="00E223E2" w:rsidRPr="00B65A2D" w:rsidRDefault="00E223E2" w:rsidP="00EE4F1C">
            <w:pPr>
              <w:spacing w:after="130" w:line="260" w:lineRule="atLeast"/>
              <w:jc w:val="center"/>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 to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ton&gt;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ton x </w:t>
            </w:r>
          </w:p>
          <w:p w14:paraId="2538AA1E" w14:textId="77777777" w:rsidR="00E223E2" w:rsidRPr="00B65A2D" w:rsidRDefault="00E223E2" w:rsidP="00EE4F1C">
            <w:pPr>
              <w:spacing w:after="130" w:line="260" w:lineRule="atLeast"/>
              <w:jc w:val="center"/>
              <w:rPr>
                <w:rFonts w:ascii="Verdana" w:eastAsia="Verdana" w:hAnsi="Verdana"/>
                <w:sz w:val="22"/>
                <w:szCs w:val="22"/>
                <w:lang w:val="nl-BE"/>
              </w:rPr>
            </w:pPr>
            <w:r w:rsidRPr="00B65A2D">
              <w:rPr>
                <w:rFonts w:ascii="Verdana" w:eastAsia="Verdana" w:hAnsi="Verdana"/>
                <w:sz w:val="22"/>
                <w:szCs w:val="22"/>
                <w:lang w:val="nl-BE"/>
              </w:rPr>
              <w:t>45 km*</w:t>
            </w:r>
          </w:p>
        </w:tc>
        <w:tc>
          <w:tcPr>
            <w:tcW w:w="1661" w:type="dxa"/>
            <w:shd w:val="clear" w:color="auto" w:fill="auto"/>
            <w:vAlign w:val="center"/>
          </w:tcPr>
          <w:p w14:paraId="09E310ED"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tc>
      </w:tr>
      <w:tr w:rsidR="00E223E2" w:rsidRPr="00AD446F" w14:paraId="2A3A5EBB" w14:textId="77777777" w:rsidTr="00EE4F1C">
        <w:trPr>
          <w:trHeight w:val="390"/>
        </w:trPr>
        <w:tc>
          <w:tcPr>
            <w:tcW w:w="9424" w:type="dxa"/>
            <w:gridSpan w:val="5"/>
            <w:shd w:val="clear" w:color="auto" w:fill="D9D9D9"/>
            <w:vAlign w:val="center"/>
          </w:tcPr>
          <w:p w14:paraId="79DCE497"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4. Reiniging</w:t>
            </w:r>
            <w:r w:rsidR="00B66E5A" w:rsidRPr="00B65A2D">
              <w:rPr>
                <w:rFonts w:ascii="Verdana" w:eastAsia="Verdana" w:hAnsi="Verdana"/>
                <w:sz w:val="22"/>
                <w:szCs w:val="22"/>
                <w:lang w:val="nl-BE"/>
              </w:rPr>
              <w:t xml:space="preserve"> van bovengrondse en ondergrondse glasbollen</w:t>
            </w:r>
            <w:r w:rsidRPr="00B65A2D">
              <w:rPr>
                <w:rFonts w:ascii="Verdana" w:eastAsia="Verdana" w:hAnsi="Verdana"/>
                <w:sz w:val="22"/>
                <w:szCs w:val="22"/>
                <w:lang w:val="nl-BE"/>
              </w:rPr>
              <w:t xml:space="preserve"> en onderhoud van de bovengrondse glasbollen</w:t>
            </w:r>
          </w:p>
        </w:tc>
      </w:tr>
      <w:tr w:rsidR="0033515A" w:rsidRPr="00B65A2D" w14:paraId="24AE4B44" w14:textId="77777777" w:rsidTr="00EE4F1C">
        <w:tc>
          <w:tcPr>
            <w:tcW w:w="2802" w:type="dxa"/>
            <w:tcBorders>
              <w:bottom w:val="single" w:sz="4" w:space="0" w:color="auto"/>
            </w:tcBorders>
            <w:shd w:val="clear" w:color="auto" w:fill="auto"/>
            <w:vAlign w:val="center"/>
          </w:tcPr>
          <w:p w14:paraId="1C50F8BD" w14:textId="77777777" w:rsidR="0033515A" w:rsidRPr="00B65A2D" w:rsidRDefault="0033515A" w:rsidP="00CD43DB">
            <w:pPr>
              <w:numPr>
                <w:ilvl w:val="0"/>
                <w:numId w:val="13"/>
              </w:numPr>
              <w:spacing w:after="130" w:line="260" w:lineRule="atLeast"/>
              <w:ind w:left="142"/>
              <w:rPr>
                <w:rFonts w:ascii="Verdana" w:eastAsia="Verdana" w:hAnsi="Verdana"/>
                <w:sz w:val="22"/>
                <w:szCs w:val="22"/>
                <w:lang w:val="nl-BE"/>
              </w:rPr>
            </w:pPr>
            <w:r w:rsidRPr="00B65A2D">
              <w:rPr>
                <w:rFonts w:ascii="Verdana" w:eastAsia="Verdana" w:hAnsi="Verdana"/>
                <w:sz w:val="22"/>
                <w:szCs w:val="22"/>
                <w:lang w:val="nl-BE"/>
              </w:rPr>
              <w:t>Reiniging en onderhoud bovengrondse glasbollen</w:t>
            </w:r>
          </w:p>
          <w:p w14:paraId="6963251A" w14:textId="77777777" w:rsidR="0033515A" w:rsidRPr="00B65A2D" w:rsidRDefault="0033515A" w:rsidP="00CD43DB">
            <w:pPr>
              <w:numPr>
                <w:ilvl w:val="0"/>
                <w:numId w:val="13"/>
              </w:numPr>
              <w:spacing w:after="130" w:line="260" w:lineRule="atLeast"/>
              <w:ind w:left="142"/>
              <w:rPr>
                <w:rFonts w:ascii="Verdana" w:eastAsia="Verdana" w:hAnsi="Verdana"/>
                <w:sz w:val="22"/>
                <w:szCs w:val="22"/>
                <w:lang w:val="nl-BE"/>
              </w:rPr>
            </w:pPr>
            <w:r w:rsidRPr="00B65A2D">
              <w:rPr>
                <w:rFonts w:ascii="Verdana" w:eastAsia="Verdana" w:hAnsi="Verdana"/>
                <w:sz w:val="22"/>
                <w:szCs w:val="22"/>
                <w:lang w:val="nl-BE"/>
              </w:rPr>
              <w:t>Reiniging van de inwerpzuil ondergrondse glasbollen</w:t>
            </w:r>
          </w:p>
        </w:tc>
        <w:tc>
          <w:tcPr>
            <w:tcW w:w="1417" w:type="dxa"/>
            <w:tcBorders>
              <w:bottom w:val="single" w:sz="4" w:space="0" w:color="auto"/>
            </w:tcBorders>
            <w:shd w:val="clear" w:color="auto" w:fill="auto"/>
            <w:vAlign w:val="center"/>
          </w:tcPr>
          <w:p w14:paraId="1B934A5D"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p w14:paraId="7C98852F"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tc>
        <w:tc>
          <w:tcPr>
            <w:tcW w:w="1440" w:type="dxa"/>
            <w:tcBorders>
              <w:bottom w:val="single" w:sz="4" w:space="0" w:color="auto"/>
            </w:tcBorders>
            <w:shd w:val="clear" w:color="auto" w:fill="auto"/>
            <w:vAlign w:val="center"/>
          </w:tcPr>
          <w:p w14:paraId="023A4D25" w14:textId="77777777" w:rsidR="0033515A" w:rsidRPr="00B65A2D" w:rsidRDefault="0033515A" w:rsidP="0033515A">
            <w:pPr>
              <w:spacing w:after="130" w:line="260" w:lineRule="atLeast"/>
              <w:rPr>
                <w:rFonts w:ascii="Verdana" w:eastAsia="Verdana" w:hAnsi="Verdana"/>
                <w:sz w:val="22"/>
                <w:szCs w:val="22"/>
                <w:lang w:val="nl-BE"/>
              </w:rPr>
            </w:pPr>
          </w:p>
          <w:p w14:paraId="11AE3BAB"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EUR/bol/jaar</w:t>
            </w:r>
          </w:p>
          <w:p w14:paraId="6433BD94"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EUR/bol/jaar</w:t>
            </w:r>
          </w:p>
          <w:p w14:paraId="2FFCB8EC" w14:textId="77777777" w:rsidR="0033515A" w:rsidRPr="00B65A2D" w:rsidRDefault="0033515A" w:rsidP="0033515A">
            <w:pPr>
              <w:spacing w:after="130" w:line="260" w:lineRule="atLeast"/>
              <w:rPr>
                <w:rFonts w:ascii="Verdana" w:eastAsia="Verdana" w:hAnsi="Verdana"/>
                <w:sz w:val="22"/>
                <w:szCs w:val="22"/>
                <w:lang w:val="nl-BE"/>
              </w:rPr>
            </w:pPr>
          </w:p>
        </w:tc>
        <w:tc>
          <w:tcPr>
            <w:tcW w:w="2104" w:type="dxa"/>
            <w:tcBorders>
              <w:bottom w:val="single" w:sz="4" w:space="0" w:color="auto"/>
            </w:tcBorders>
            <w:shd w:val="clear" w:color="auto" w:fill="auto"/>
            <w:vAlign w:val="center"/>
          </w:tcPr>
          <w:p w14:paraId="0D4F0DA1" w14:textId="77777777" w:rsidR="0033515A" w:rsidRPr="00B65A2D" w:rsidRDefault="0033515A" w:rsidP="0033515A">
            <w:pPr>
              <w:spacing w:after="130" w:line="260" w:lineRule="atLeast"/>
              <w:rPr>
                <w:rFonts w:ascii="Verdana" w:eastAsia="Verdana" w:hAnsi="Verdana"/>
                <w:sz w:val="22"/>
                <w:szCs w:val="22"/>
                <w:vertAlign w:val="superscript"/>
                <w:lang w:val="nl-BE"/>
              </w:rPr>
            </w:pPr>
            <w:r w:rsidRPr="00B65A2D">
              <w:rPr>
                <w:rFonts w:ascii="Verdana" w:eastAsia="Verdana" w:hAnsi="Verdana"/>
                <w:sz w:val="22"/>
                <w:szCs w:val="22"/>
                <w:lang w:val="nl-BE"/>
              </w:rPr>
              <w:fldChar w:fldCharType="begin">
                <w:ffData>
                  <w:name w:val=""/>
                  <w:enabled/>
                  <w:calcOnExit w:val="0"/>
                  <w:textInput>
                    <w:default w:val="&lt;# bo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bollen&gt;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bollen</w:t>
            </w:r>
            <w:r w:rsidRPr="00B65A2D">
              <w:rPr>
                <w:rFonts w:ascii="Verdana" w:eastAsia="Verdana" w:hAnsi="Verdana"/>
                <w:sz w:val="22"/>
                <w:szCs w:val="22"/>
                <w:vertAlign w:val="superscript"/>
                <w:lang w:val="nl-BE"/>
              </w:rPr>
              <w:t>(2)</w:t>
            </w:r>
          </w:p>
          <w:p w14:paraId="2CCA8F70"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 bo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bollen&gt;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bollen</w:t>
            </w:r>
            <w:r w:rsidRPr="00B65A2D">
              <w:rPr>
                <w:rFonts w:ascii="Verdana" w:eastAsia="Verdana" w:hAnsi="Verdana"/>
                <w:sz w:val="22"/>
                <w:szCs w:val="22"/>
                <w:vertAlign w:val="superscript"/>
                <w:lang w:val="nl-BE"/>
              </w:rPr>
              <w:t>(2)</w:t>
            </w:r>
          </w:p>
        </w:tc>
        <w:tc>
          <w:tcPr>
            <w:tcW w:w="1661" w:type="dxa"/>
            <w:tcBorders>
              <w:bottom w:val="single" w:sz="4" w:space="0" w:color="auto"/>
            </w:tcBorders>
            <w:shd w:val="clear" w:color="auto" w:fill="auto"/>
            <w:vAlign w:val="center"/>
          </w:tcPr>
          <w:p w14:paraId="71ED8D22"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p w14:paraId="414C3C33"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tc>
      </w:tr>
      <w:tr w:rsidR="0033515A" w:rsidRPr="00AD446F" w14:paraId="4D034D5E" w14:textId="77777777" w:rsidTr="00EE4F1C">
        <w:trPr>
          <w:trHeight w:val="390"/>
        </w:trPr>
        <w:tc>
          <w:tcPr>
            <w:tcW w:w="9424" w:type="dxa"/>
            <w:gridSpan w:val="5"/>
            <w:shd w:val="clear" w:color="auto" w:fill="D9D9D9"/>
            <w:vAlign w:val="center"/>
          </w:tcPr>
          <w:p w14:paraId="4D8A4845"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5. Reiniging van de sites van de bovengrondse en ondergrondse glasbollen</w:t>
            </w:r>
          </w:p>
        </w:tc>
      </w:tr>
      <w:tr w:rsidR="0033515A" w:rsidRPr="00B65A2D" w14:paraId="09D042D5" w14:textId="77777777" w:rsidTr="00EE4F1C">
        <w:tc>
          <w:tcPr>
            <w:tcW w:w="2802" w:type="dxa"/>
            <w:tcBorders>
              <w:bottom w:val="single" w:sz="4" w:space="0" w:color="auto"/>
            </w:tcBorders>
            <w:shd w:val="clear" w:color="auto" w:fill="auto"/>
            <w:vAlign w:val="center"/>
          </w:tcPr>
          <w:p w14:paraId="12BBE1DF" w14:textId="77777777" w:rsidR="0033515A" w:rsidRPr="00B65A2D" w:rsidRDefault="0033515A" w:rsidP="00CD43DB">
            <w:pPr>
              <w:numPr>
                <w:ilvl w:val="0"/>
                <w:numId w:val="13"/>
              </w:numPr>
              <w:spacing w:after="130" w:line="260" w:lineRule="atLeast"/>
              <w:ind w:left="142"/>
              <w:rPr>
                <w:rFonts w:ascii="Verdana" w:eastAsia="Verdana" w:hAnsi="Verdana"/>
                <w:sz w:val="22"/>
                <w:szCs w:val="22"/>
                <w:lang w:val="nl-NL"/>
              </w:rPr>
            </w:pPr>
            <w:r w:rsidRPr="00B65A2D">
              <w:rPr>
                <w:rFonts w:ascii="Verdana" w:eastAsia="Verdana" w:hAnsi="Verdana"/>
                <w:sz w:val="22"/>
                <w:szCs w:val="22"/>
                <w:lang w:val="nl-NL"/>
              </w:rPr>
              <w:t>Bovengrondse sites</w:t>
            </w:r>
          </w:p>
          <w:p w14:paraId="4CD4EFDE" w14:textId="77777777" w:rsidR="0033515A" w:rsidRPr="00B65A2D" w:rsidRDefault="0033515A" w:rsidP="00CD43DB">
            <w:pPr>
              <w:numPr>
                <w:ilvl w:val="0"/>
                <w:numId w:val="13"/>
              </w:numPr>
              <w:spacing w:after="130" w:line="260" w:lineRule="atLeast"/>
              <w:ind w:left="142"/>
              <w:rPr>
                <w:rFonts w:ascii="Verdana" w:eastAsia="Verdana" w:hAnsi="Verdana"/>
                <w:sz w:val="22"/>
                <w:szCs w:val="22"/>
                <w:lang w:val="nl-NL"/>
              </w:rPr>
            </w:pPr>
            <w:r w:rsidRPr="00B65A2D">
              <w:rPr>
                <w:rFonts w:ascii="Verdana" w:eastAsia="Verdana" w:hAnsi="Verdana"/>
                <w:sz w:val="22"/>
                <w:szCs w:val="22"/>
                <w:lang w:val="nl-NL"/>
              </w:rPr>
              <w:lastRenderedPageBreak/>
              <w:t>Ondergrondse sites</w:t>
            </w:r>
          </w:p>
        </w:tc>
        <w:tc>
          <w:tcPr>
            <w:tcW w:w="1417" w:type="dxa"/>
            <w:tcBorders>
              <w:bottom w:val="single" w:sz="4" w:space="0" w:color="auto"/>
            </w:tcBorders>
            <w:shd w:val="clear" w:color="auto" w:fill="auto"/>
          </w:tcPr>
          <w:p w14:paraId="2002F8E8"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 xml:space="preserve">………… </w:t>
            </w:r>
          </w:p>
          <w:p w14:paraId="2D13AD48"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w:t>
            </w:r>
          </w:p>
        </w:tc>
        <w:tc>
          <w:tcPr>
            <w:tcW w:w="1440" w:type="dxa"/>
            <w:tcBorders>
              <w:bottom w:val="single" w:sz="4" w:space="0" w:color="auto"/>
            </w:tcBorders>
            <w:shd w:val="clear" w:color="auto" w:fill="auto"/>
            <w:vAlign w:val="center"/>
          </w:tcPr>
          <w:p w14:paraId="66EB6431"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NL"/>
              </w:rPr>
              <w:lastRenderedPageBreak/>
              <w:t>EUR/site/jaar</w:t>
            </w:r>
          </w:p>
        </w:tc>
        <w:tc>
          <w:tcPr>
            <w:tcW w:w="2104" w:type="dxa"/>
            <w:tcBorders>
              <w:bottom w:val="single" w:sz="4" w:space="0" w:color="auto"/>
            </w:tcBorders>
            <w:shd w:val="clear" w:color="auto" w:fill="auto"/>
            <w:vAlign w:val="center"/>
          </w:tcPr>
          <w:p w14:paraId="6F6F9F1D"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fldChar w:fldCharType="begin">
                <w:ffData>
                  <w:name w:val=""/>
                  <w:enabled/>
                  <w:calcOnExit w:val="0"/>
                  <w:textInput>
                    <w:default w:val="&lt;# sites&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sites&gt;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sites</w:t>
            </w:r>
          </w:p>
          <w:p w14:paraId="28380A48"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fldChar w:fldCharType="begin">
                <w:ffData>
                  <w:name w:val=""/>
                  <w:enabled/>
                  <w:calcOnExit w:val="0"/>
                  <w:textInput>
                    <w:default w:val="&lt;# sites&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sites&gt;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sites</w:t>
            </w:r>
          </w:p>
        </w:tc>
        <w:tc>
          <w:tcPr>
            <w:tcW w:w="1661" w:type="dxa"/>
            <w:tcBorders>
              <w:bottom w:val="single" w:sz="4" w:space="0" w:color="auto"/>
            </w:tcBorders>
            <w:shd w:val="clear" w:color="auto" w:fill="auto"/>
            <w:vAlign w:val="center"/>
          </w:tcPr>
          <w:p w14:paraId="08EF319E"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w:t>
            </w:r>
          </w:p>
          <w:p w14:paraId="5B4F3C7C" w14:textId="77777777" w:rsidR="0033515A" w:rsidRPr="00B65A2D" w:rsidRDefault="0033515A" w:rsidP="0033515A">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w:t>
            </w:r>
          </w:p>
        </w:tc>
      </w:tr>
      <w:tr w:rsidR="0033515A" w:rsidRPr="00B65A2D" w14:paraId="3FF1EF87" w14:textId="77777777" w:rsidTr="00EE4F1C">
        <w:tc>
          <w:tcPr>
            <w:tcW w:w="77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A09A6E" w14:textId="77777777" w:rsidR="0033515A" w:rsidRPr="00B65A2D" w:rsidRDefault="0033515A" w:rsidP="0033515A">
            <w:p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lastRenderedPageBreak/>
              <w:t>TOTAALPRIJS (EUR/JAAR) (a)</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D513884" w14:textId="77777777" w:rsidR="0033515A" w:rsidRPr="00B65A2D" w:rsidRDefault="0033515A" w:rsidP="0033515A">
            <w:pPr>
              <w:spacing w:after="130" w:line="260" w:lineRule="atLeast"/>
              <w:rPr>
                <w:rFonts w:ascii="Verdana" w:eastAsia="Verdana" w:hAnsi="Verdana"/>
                <w:b/>
                <w:sz w:val="22"/>
                <w:szCs w:val="22"/>
                <w:lang w:val="nl-BE"/>
              </w:rPr>
            </w:pPr>
            <w:r w:rsidRPr="00B65A2D">
              <w:rPr>
                <w:rFonts w:ascii="Verdana" w:eastAsia="Verdana" w:hAnsi="Verdana"/>
                <w:sz w:val="22"/>
                <w:szCs w:val="22"/>
                <w:lang w:val="nl-BE"/>
              </w:rPr>
              <w:t xml:space="preserve">…………………… </w:t>
            </w:r>
          </w:p>
        </w:tc>
      </w:tr>
    </w:tbl>
    <w:p w14:paraId="3F7EE423" w14:textId="77777777" w:rsidR="00E223E2" w:rsidRPr="00B65A2D" w:rsidRDefault="00E223E2" w:rsidP="00E223E2">
      <w:pPr>
        <w:tabs>
          <w:tab w:val="left" w:pos="3540"/>
          <w:tab w:val="left" w:pos="4248"/>
          <w:tab w:val="left" w:pos="4956"/>
          <w:tab w:val="left" w:pos="5664"/>
          <w:tab w:val="left" w:pos="6372"/>
          <w:tab w:val="left" w:pos="7080"/>
          <w:tab w:val="left" w:pos="7788"/>
        </w:tabs>
        <w:jc w:val="both"/>
        <w:rPr>
          <w:rFonts w:ascii="Verdana" w:eastAsia="Verdana" w:hAnsi="Verdana"/>
          <w:sz w:val="22"/>
          <w:szCs w:val="22"/>
          <w:lang w:val="nl-BE"/>
        </w:rPr>
      </w:pPr>
      <w:r w:rsidRPr="00B65A2D">
        <w:rPr>
          <w:rFonts w:ascii="Verdana" w:eastAsia="Verdana" w:hAnsi="Verdana"/>
          <w:sz w:val="22"/>
          <w:szCs w:val="22"/>
          <w:lang w:val="nl-BE"/>
        </w:rPr>
        <w:t>* Rekening houdend met de gewogen gemiddelde afstand over de weg voor aanlevering van glas bij de afleverlocatie voor alle intercommunales in België in 2012.</w:t>
      </w:r>
      <w:r w:rsidRPr="00B65A2D">
        <w:rPr>
          <w:rFonts w:ascii="Verdana" w:eastAsia="Verdana" w:hAnsi="Verdana"/>
          <w:sz w:val="22"/>
          <w:szCs w:val="22"/>
          <w:vertAlign w:val="superscript"/>
          <w:lang w:val="nl-BE"/>
        </w:rPr>
        <w:footnoteReference w:id="26"/>
      </w:r>
    </w:p>
    <w:p w14:paraId="0202E13E" w14:textId="77777777" w:rsidR="00E223E2" w:rsidRPr="00B65A2D" w:rsidRDefault="00E223E2" w:rsidP="00E223E2">
      <w:pPr>
        <w:rPr>
          <w:rFonts w:ascii="Verdana" w:eastAsia="Verdana" w:hAnsi="Verdana"/>
          <w:sz w:val="22"/>
          <w:szCs w:val="22"/>
          <w:lang w:val="nl-BE"/>
        </w:rPr>
      </w:pPr>
      <w:r w:rsidRPr="00B65A2D">
        <w:rPr>
          <w:rFonts w:ascii="Verdana" w:eastAsia="Verdana" w:hAnsi="Verdana"/>
          <w:sz w:val="22"/>
          <w:szCs w:val="22"/>
          <w:vertAlign w:val="superscript"/>
          <w:lang w:val="nl-BE"/>
        </w:rPr>
        <w:t>(2)</w:t>
      </w:r>
      <w:r w:rsidRPr="00B65A2D">
        <w:rPr>
          <w:rFonts w:ascii="Verdana" w:eastAsia="Verdana" w:hAnsi="Verdana"/>
          <w:sz w:val="22"/>
          <w:szCs w:val="22"/>
          <w:lang w:val="nl-BE"/>
        </w:rPr>
        <w:t xml:space="preserve"> hetzij </w:t>
      </w:r>
      <w:r w:rsidRPr="00B65A2D">
        <w:rPr>
          <w:rFonts w:ascii="Verdana" w:eastAsia="Verdana" w:hAnsi="Verdana"/>
          <w:sz w:val="22"/>
          <w:szCs w:val="22"/>
          <w:lang w:val="nl-BE"/>
        </w:rPr>
        <w:fldChar w:fldCharType="begin">
          <w:ffData>
            <w:name w:val=""/>
            <w:enabled/>
            <w:calcOnExit w:val="0"/>
            <w:textInput>
              <w:default w:val="&lt;# mono&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mono&gt;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mono bovengrondse glasbollen, hetzij </w:t>
      </w:r>
      <w:r w:rsidRPr="00B65A2D">
        <w:rPr>
          <w:rFonts w:ascii="Verdana" w:eastAsia="Verdana" w:hAnsi="Verdana"/>
          <w:sz w:val="22"/>
          <w:szCs w:val="22"/>
          <w:lang w:val="nl-BE"/>
        </w:rPr>
        <w:fldChar w:fldCharType="begin">
          <w:ffData>
            <w:name w:val=""/>
            <w:enabled/>
            <w:calcOnExit w:val="0"/>
            <w:textInput>
              <w:default w:val="&lt;# duo&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duo&gt;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duo bovengrondse glasbollen (zie Bijlage C)</w:t>
      </w:r>
    </w:p>
    <w:p w14:paraId="4387C8C9" w14:textId="77777777" w:rsidR="00E223E2" w:rsidRPr="00B65A2D" w:rsidRDefault="00E223E2" w:rsidP="00E223E2">
      <w:pPr>
        <w:rPr>
          <w:rFonts w:ascii="Verdana" w:eastAsia="Verdana" w:hAnsi="Verdana"/>
          <w:sz w:val="22"/>
          <w:szCs w:val="22"/>
          <w:lang w:val="nl-BE"/>
        </w:rPr>
      </w:pPr>
      <w:r w:rsidRPr="00B65A2D">
        <w:rPr>
          <w:rFonts w:ascii="Verdana" w:eastAsia="Verdana" w:hAnsi="Verdana"/>
          <w:sz w:val="22"/>
          <w:szCs w:val="22"/>
          <w:vertAlign w:val="superscript"/>
          <w:lang w:val="nl-BE"/>
        </w:rPr>
        <w:t>(3)</w:t>
      </w:r>
      <w:r w:rsidRPr="00B65A2D">
        <w:rPr>
          <w:rFonts w:ascii="Verdana" w:eastAsia="Verdana" w:hAnsi="Verdana"/>
          <w:sz w:val="22"/>
          <w:szCs w:val="22"/>
          <w:lang w:val="nl-BE"/>
        </w:rPr>
        <w:t xml:space="preserve"> hetzij </w:t>
      </w:r>
      <w:r w:rsidRPr="00B65A2D">
        <w:rPr>
          <w:rFonts w:ascii="Verdana" w:eastAsia="Verdana" w:hAnsi="Verdana"/>
          <w:sz w:val="22"/>
          <w:szCs w:val="22"/>
          <w:lang w:val="nl-BE"/>
        </w:rPr>
        <w:fldChar w:fldCharType="begin">
          <w:ffData>
            <w:name w:val=""/>
            <w:enabled/>
            <w:calcOnExit w:val="0"/>
            <w:textInput>
              <w:default w:val="&lt;# mono/20&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mono/20&gt;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mono bovengrondse glasbollen, hetzij </w:t>
      </w:r>
      <w:r w:rsidRPr="00B65A2D">
        <w:rPr>
          <w:rFonts w:ascii="Verdana" w:eastAsia="Verdana" w:hAnsi="Verdana"/>
          <w:sz w:val="22"/>
          <w:szCs w:val="22"/>
          <w:lang w:val="nl-BE"/>
        </w:rPr>
        <w:fldChar w:fldCharType="begin">
          <w:ffData>
            <w:name w:val=""/>
            <w:enabled/>
            <w:calcOnExit w:val="0"/>
            <w:textInput>
              <w:default w:val="&lt;# duo/20&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duo/20&gt;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duo bovengrondse glasbollen</w:t>
      </w:r>
    </w:p>
    <w:p w14:paraId="4B2EA8E1" w14:textId="77777777" w:rsidR="00E223E2" w:rsidRPr="00B65A2D" w:rsidRDefault="00E223E2" w:rsidP="00E223E2">
      <w:pPr>
        <w:rPr>
          <w:rFonts w:ascii="Verdana" w:eastAsia="Verdana" w:hAnsi="Verdana"/>
          <w:sz w:val="22"/>
          <w:szCs w:val="22"/>
          <w:lang w:val="nl-BE"/>
        </w:rPr>
      </w:pPr>
    </w:p>
    <w:p w14:paraId="581192C2" w14:textId="77777777" w:rsidR="00E223E2" w:rsidRPr="00B65A2D" w:rsidRDefault="00E223E2" w:rsidP="00E223E2">
      <w:pPr>
        <w:tabs>
          <w:tab w:val="left" w:pos="1440"/>
        </w:tabs>
        <w:rPr>
          <w:rFonts w:ascii="Verdana" w:eastAsia="Verdana" w:hAnsi="Verdana"/>
          <w:sz w:val="22"/>
          <w:szCs w:val="22"/>
          <w:lang w:val="nl-BE"/>
        </w:rPr>
      </w:pPr>
      <w:r w:rsidRPr="00B65A2D">
        <w:rPr>
          <w:rFonts w:ascii="Verdana" w:eastAsia="Verdana" w:hAnsi="Verdana"/>
          <w:sz w:val="22"/>
          <w:szCs w:val="22"/>
          <w:lang w:val="nl-BE"/>
        </w:rPr>
        <w:t>Opgemaakt te:</w:t>
      </w:r>
      <w:r w:rsidRPr="00B65A2D">
        <w:rPr>
          <w:rFonts w:ascii="Verdana" w:eastAsia="Verdana" w:hAnsi="Verdana"/>
          <w:sz w:val="22"/>
          <w:szCs w:val="22"/>
          <w:lang w:val="nl-BE"/>
        </w:rPr>
        <w:tab/>
        <w:t xml:space="preserve"> ..................................................... </w:t>
      </w:r>
      <w:proofErr w:type="gramStart"/>
      <w:r w:rsidRPr="00B65A2D">
        <w:rPr>
          <w:rFonts w:ascii="Verdana" w:eastAsia="Verdana" w:hAnsi="Verdana"/>
          <w:sz w:val="22"/>
          <w:szCs w:val="22"/>
          <w:lang w:val="nl-BE"/>
        </w:rPr>
        <w:t>op</w:t>
      </w:r>
      <w:proofErr w:type="gramEnd"/>
      <w:r w:rsidRPr="00B65A2D">
        <w:rPr>
          <w:rFonts w:ascii="Verdana" w:eastAsia="Verdana" w:hAnsi="Verdana"/>
          <w:sz w:val="22"/>
          <w:szCs w:val="22"/>
          <w:lang w:val="nl-BE"/>
        </w:rPr>
        <w:t xml:space="preserve"> .....................................................</w:t>
      </w:r>
    </w:p>
    <w:p w14:paraId="35380035" w14:textId="77777777" w:rsidR="00E223E2" w:rsidRPr="00B65A2D" w:rsidRDefault="00E223E2" w:rsidP="00E223E2">
      <w:pPr>
        <w:tabs>
          <w:tab w:val="left" w:pos="1440"/>
        </w:tabs>
        <w:rPr>
          <w:rFonts w:ascii="Verdana" w:eastAsia="Verdana" w:hAnsi="Verdana"/>
          <w:sz w:val="22"/>
          <w:szCs w:val="22"/>
          <w:lang w:val="nl-BE"/>
        </w:rPr>
      </w:pPr>
      <w:r w:rsidRPr="00B65A2D">
        <w:rPr>
          <w:rFonts w:ascii="Verdana" w:eastAsia="Verdana" w:hAnsi="Verdana"/>
          <w:sz w:val="22"/>
          <w:szCs w:val="22"/>
          <w:lang w:val="nl-BE"/>
        </w:rPr>
        <w:t xml:space="preserve">Naam: </w:t>
      </w:r>
      <w:r w:rsidRPr="00B65A2D">
        <w:rPr>
          <w:rFonts w:ascii="Verdana" w:eastAsia="Verdana" w:hAnsi="Verdana"/>
          <w:sz w:val="22"/>
          <w:szCs w:val="22"/>
          <w:lang w:val="nl-BE"/>
        </w:rPr>
        <w:tab/>
        <w:t>.....................................................</w:t>
      </w:r>
    </w:p>
    <w:p w14:paraId="406CC207" w14:textId="77777777" w:rsidR="00E223E2" w:rsidRPr="00B65A2D" w:rsidRDefault="00E223E2" w:rsidP="00E223E2">
      <w:pPr>
        <w:tabs>
          <w:tab w:val="left" w:pos="1440"/>
          <w:tab w:val="right" w:pos="8820"/>
        </w:tabs>
        <w:rPr>
          <w:rFonts w:ascii="Verdana" w:eastAsia="Verdana" w:hAnsi="Verdana"/>
          <w:sz w:val="22"/>
          <w:szCs w:val="22"/>
          <w:lang w:val="nl-BE"/>
        </w:rPr>
      </w:pPr>
      <w:r w:rsidRPr="00B65A2D">
        <w:rPr>
          <w:rFonts w:ascii="Verdana" w:eastAsia="Verdana" w:hAnsi="Verdana"/>
          <w:sz w:val="22"/>
          <w:szCs w:val="22"/>
          <w:lang w:val="nl-BE"/>
        </w:rPr>
        <w:t>Hoedanigheid:</w:t>
      </w:r>
      <w:r w:rsidRPr="00B65A2D">
        <w:rPr>
          <w:rFonts w:ascii="Verdana" w:eastAsia="Verdana" w:hAnsi="Verdana"/>
          <w:sz w:val="22"/>
          <w:szCs w:val="22"/>
          <w:lang w:val="nl-BE"/>
        </w:rPr>
        <w:tab/>
        <w:t>.....................................................</w:t>
      </w:r>
    </w:p>
    <w:p w14:paraId="275C590A" w14:textId="77777777" w:rsidR="00E223E2" w:rsidRPr="00B65A2D" w:rsidRDefault="00E223E2" w:rsidP="00E223E2">
      <w:pPr>
        <w:tabs>
          <w:tab w:val="left" w:pos="1440"/>
          <w:tab w:val="right" w:pos="8820"/>
        </w:tabs>
        <w:rPr>
          <w:rFonts w:ascii="Verdana" w:eastAsia="Verdana" w:hAnsi="Verdana"/>
          <w:sz w:val="22"/>
          <w:szCs w:val="22"/>
          <w:lang w:val="nl-BE"/>
        </w:rPr>
      </w:pPr>
      <w:r w:rsidRPr="00B65A2D">
        <w:rPr>
          <w:rFonts w:ascii="Verdana" w:eastAsia="Verdana" w:hAnsi="Verdana"/>
          <w:sz w:val="22"/>
          <w:szCs w:val="22"/>
          <w:lang w:val="nl-BE"/>
        </w:rPr>
        <w:t>Handtekening en Firmastempel:</w:t>
      </w:r>
    </w:p>
    <w:p w14:paraId="1CD0ADF3" w14:textId="77777777" w:rsidR="00E223E2" w:rsidRPr="00B65A2D" w:rsidRDefault="00E223E2" w:rsidP="00E223E2">
      <w:pPr>
        <w:pBdr>
          <w:top w:val="single" w:sz="4" w:space="1" w:color="auto"/>
          <w:left w:val="single" w:sz="4" w:space="4" w:color="auto"/>
          <w:bottom w:val="single" w:sz="4" w:space="1" w:color="auto"/>
          <w:right w:val="single" w:sz="4" w:space="4" w:color="auto"/>
        </w:pBdr>
        <w:jc w:val="both"/>
        <w:rPr>
          <w:rFonts w:ascii="Verdana" w:eastAsia="Verdana" w:hAnsi="Verdana"/>
          <w:b/>
          <w:sz w:val="22"/>
          <w:szCs w:val="22"/>
          <w:lang w:val="nl-BE"/>
        </w:rPr>
      </w:pPr>
      <w:r w:rsidRPr="00B65A2D">
        <w:rPr>
          <w:rFonts w:ascii="Verdana" w:eastAsia="Verdana" w:hAnsi="Verdana"/>
          <w:b/>
          <w:sz w:val="22"/>
          <w:szCs w:val="22"/>
          <w:lang w:val="nl-BE"/>
        </w:rPr>
        <w:t>Perceel 2: Inzameling van glas via afzetcontainers op de recyclageparken</w:t>
      </w:r>
    </w:p>
    <w:p w14:paraId="0CAE0A8A" w14:textId="77777777" w:rsidR="00E223E2" w:rsidRPr="00B65A2D" w:rsidRDefault="00E223E2" w:rsidP="00E223E2">
      <w:pPr>
        <w:spacing w:after="130" w:line="260" w:lineRule="atLeast"/>
        <w:rPr>
          <w:rFonts w:ascii="Verdana" w:eastAsia="Verdana" w:hAnsi="Verdana"/>
          <w:sz w:val="22"/>
          <w:szCs w:val="22"/>
          <w:lang w:val="nl-B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3"/>
      </w:tblGrid>
      <w:tr w:rsidR="00E223E2" w:rsidRPr="00B65A2D" w14:paraId="521F8AE6" w14:textId="77777777" w:rsidTr="00EE4F1C">
        <w:tc>
          <w:tcPr>
            <w:tcW w:w="2551" w:type="dxa"/>
            <w:shd w:val="clear" w:color="auto" w:fill="auto"/>
            <w:vAlign w:val="center"/>
          </w:tcPr>
          <w:p w14:paraId="0BD6F9A6"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Aantal compartimenten</w:t>
            </w:r>
          </w:p>
        </w:tc>
        <w:tc>
          <w:tcPr>
            <w:tcW w:w="2553" w:type="dxa"/>
            <w:shd w:val="clear" w:color="auto" w:fill="auto"/>
            <w:vAlign w:val="center"/>
          </w:tcPr>
          <w:p w14:paraId="5133FA8B" w14:textId="77777777" w:rsidR="00E223E2" w:rsidRPr="00B65A2D" w:rsidRDefault="00E223E2" w:rsidP="00EE4F1C">
            <w:pPr>
              <w:widowControl w:val="0"/>
              <w:spacing w:before="120" w:after="130" w:line="260" w:lineRule="atLeast"/>
              <w:rPr>
                <w:rFonts w:ascii="Verdana" w:eastAsia="Verdana" w:hAnsi="Verdana"/>
                <w:sz w:val="22"/>
                <w:szCs w:val="22"/>
                <w:lang w:val="en-US"/>
              </w:rPr>
            </w:pPr>
            <w:r w:rsidRPr="00B65A2D">
              <w:rPr>
                <w:rFonts w:ascii="Verdana" w:eastAsia="Verdana" w:hAnsi="Verdana"/>
                <w:sz w:val="22"/>
                <w:szCs w:val="22"/>
                <w:lang w:val="nl-BE"/>
              </w:rPr>
              <w:t>…………</w:t>
            </w:r>
          </w:p>
        </w:tc>
      </w:tr>
      <w:tr w:rsidR="00E223E2" w:rsidRPr="00B65A2D" w14:paraId="2CF819DF" w14:textId="77777777" w:rsidTr="00EE4F1C">
        <w:tc>
          <w:tcPr>
            <w:tcW w:w="2551" w:type="dxa"/>
            <w:shd w:val="clear" w:color="auto" w:fill="auto"/>
            <w:vAlign w:val="center"/>
          </w:tcPr>
          <w:p w14:paraId="1F2082AE" w14:textId="77777777" w:rsidR="00E223E2" w:rsidRPr="00B65A2D" w:rsidRDefault="00E223E2" w:rsidP="00EE4F1C">
            <w:pPr>
              <w:widowControl w:val="0"/>
              <w:spacing w:before="120" w:after="130" w:line="260" w:lineRule="atLeast"/>
              <w:rPr>
                <w:rFonts w:ascii="Verdana" w:eastAsia="Verdana" w:hAnsi="Verdana"/>
                <w:sz w:val="22"/>
                <w:szCs w:val="22"/>
                <w:lang w:val="en-US"/>
              </w:rPr>
            </w:pPr>
            <w:r w:rsidRPr="00B65A2D">
              <w:rPr>
                <w:rFonts w:ascii="Verdana" w:eastAsia="Verdana" w:hAnsi="Verdana"/>
                <w:sz w:val="22"/>
                <w:szCs w:val="22"/>
                <w:lang w:val="nl-BE"/>
              </w:rPr>
              <w:t>Totale inhoud container</w:t>
            </w:r>
          </w:p>
        </w:tc>
        <w:tc>
          <w:tcPr>
            <w:tcW w:w="2553" w:type="dxa"/>
            <w:shd w:val="clear" w:color="auto" w:fill="auto"/>
            <w:vAlign w:val="center"/>
          </w:tcPr>
          <w:p w14:paraId="3D4220FB" w14:textId="77777777" w:rsidR="00E223E2" w:rsidRPr="00B65A2D" w:rsidRDefault="00E223E2" w:rsidP="00EE4F1C">
            <w:pPr>
              <w:spacing w:before="120" w:after="130" w:line="260" w:lineRule="atLeast"/>
              <w:rPr>
                <w:rFonts w:ascii="Verdana" w:eastAsia="Verdana" w:hAnsi="Verdana"/>
                <w:sz w:val="22"/>
                <w:szCs w:val="22"/>
                <w:lang w:val="nl-BE"/>
              </w:rPr>
            </w:pPr>
            <w:r w:rsidRPr="00B65A2D">
              <w:rPr>
                <w:rFonts w:ascii="Verdana" w:eastAsia="Verdana" w:hAnsi="Verdana"/>
                <w:sz w:val="22"/>
                <w:szCs w:val="22"/>
                <w:lang w:val="nl-BE"/>
              </w:rPr>
              <w:t>………… m³</w:t>
            </w:r>
          </w:p>
        </w:tc>
      </w:tr>
    </w:tbl>
    <w:p w14:paraId="45054DF0" w14:textId="77777777" w:rsidR="00E223E2" w:rsidRPr="00B65A2D" w:rsidRDefault="00E223E2" w:rsidP="00E223E2">
      <w:pPr>
        <w:spacing w:after="130" w:line="260" w:lineRule="atLeast"/>
        <w:rPr>
          <w:rFonts w:ascii="Verdana" w:eastAsia="Verdana" w:hAnsi="Verdana"/>
          <w:sz w:val="22"/>
          <w:szCs w:val="22"/>
          <w:lang w:val="nl-BE"/>
        </w:rPr>
      </w:pPr>
    </w:p>
    <w:tbl>
      <w:tblPr>
        <w:tblW w:w="9939" w:type="dxa"/>
        <w:tblInd w:w="-164" w:type="dxa"/>
        <w:tblLayout w:type="fixed"/>
        <w:tblCellMar>
          <w:left w:w="120" w:type="dxa"/>
          <w:right w:w="120" w:type="dxa"/>
        </w:tblCellMar>
        <w:tblLook w:val="0000" w:firstRow="0" w:lastRow="0" w:firstColumn="0" w:lastColumn="0" w:noHBand="0" w:noVBand="0"/>
      </w:tblPr>
      <w:tblGrid>
        <w:gridCol w:w="1371"/>
        <w:gridCol w:w="1432"/>
        <w:gridCol w:w="1261"/>
        <w:gridCol w:w="1340"/>
        <w:gridCol w:w="1417"/>
        <w:gridCol w:w="1276"/>
        <w:gridCol w:w="1842"/>
      </w:tblGrid>
      <w:tr w:rsidR="00E223E2" w:rsidRPr="00B65A2D" w14:paraId="3D513662" w14:textId="77777777" w:rsidTr="00EE4F1C">
        <w:trPr>
          <w:cantSplit/>
          <w:trHeight w:val="178"/>
        </w:trPr>
        <w:tc>
          <w:tcPr>
            <w:tcW w:w="4064"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14:paraId="778BC66D"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 xml:space="preserve">Plaatsing en verhuur van containers op de recyclageparken en lossen van de containers op de afleverlocatie </w:t>
            </w:r>
          </w:p>
        </w:tc>
        <w:tc>
          <w:tcPr>
            <w:tcW w:w="4033"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4848466C"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Afvoer van afzetcontainers van de recyclageparken naar het leveringsadres opgegeven door de aanbestedende overheid,</w:t>
            </w:r>
          </w:p>
          <w:p w14:paraId="17C27CC5"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 xml:space="preserve">kortste afstand over de weg (km) tussen </w:t>
            </w:r>
            <w:r w:rsidRPr="00B65A2D">
              <w:rPr>
                <w:rFonts w:ascii="Verdana" w:eastAsia="Verdana" w:hAnsi="Verdana"/>
                <w:sz w:val="22"/>
                <w:szCs w:val="22"/>
                <w:lang w:val="nl-BE"/>
              </w:rPr>
              <w:fldChar w:fldCharType="begin">
                <w:ffData>
                  <w:name w:val=""/>
                  <w:enabled/>
                  <w:calcOnExit w:val="0"/>
                  <w:textInput>
                    <w:default w:val="&lt;referentiepunt IC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&lt;referentiepunt IC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naar de afleverlocatie van de verwerver, berekend met Routenet (vrachtwagens 20T), </w:t>
            </w:r>
          </w:p>
        </w:tc>
        <w:tc>
          <w:tcPr>
            <w:tcW w:w="1842" w:type="dxa"/>
            <w:tcBorders>
              <w:top w:val="single" w:sz="7" w:space="0" w:color="000000"/>
              <w:left w:val="single" w:sz="8" w:space="0" w:color="000000"/>
              <w:right w:val="single" w:sz="7" w:space="0" w:color="000000"/>
            </w:tcBorders>
            <w:shd w:val="clear" w:color="auto" w:fill="D9D9D9"/>
            <w:vAlign w:val="center"/>
          </w:tcPr>
          <w:p w14:paraId="1B395BBF"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130" w:line="260" w:lineRule="atLeast"/>
              <w:jc w:val="center"/>
              <w:rPr>
                <w:rFonts w:ascii="Verdana" w:eastAsia="Verdana" w:hAnsi="Verdana"/>
                <w:sz w:val="22"/>
                <w:szCs w:val="22"/>
                <w:lang w:val="nl-BE"/>
              </w:rPr>
            </w:pPr>
            <w:r w:rsidRPr="00B65A2D">
              <w:rPr>
                <w:rFonts w:ascii="Verdana" w:eastAsia="Verdana" w:hAnsi="Verdana"/>
                <w:sz w:val="22"/>
                <w:szCs w:val="22"/>
                <w:lang w:val="nl-BE"/>
              </w:rPr>
              <w:t>Totaal</w:t>
            </w:r>
          </w:p>
          <w:p w14:paraId="0281817C"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130" w:line="260" w:lineRule="atLeast"/>
              <w:jc w:val="center"/>
              <w:rPr>
                <w:rFonts w:ascii="Verdana" w:eastAsia="Verdana" w:hAnsi="Verdana"/>
                <w:sz w:val="22"/>
                <w:szCs w:val="22"/>
                <w:lang w:val="nl-BE"/>
              </w:rPr>
            </w:pPr>
            <w:r w:rsidRPr="00B65A2D">
              <w:rPr>
                <w:rFonts w:ascii="Verdana" w:eastAsia="Verdana" w:hAnsi="Verdana"/>
                <w:sz w:val="22"/>
                <w:szCs w:val="22"/>
                <w:lang w:val="nl-BE"/>
              </w:rPr>
              <w:t>(EUR/jaar)</w:t>
            </w:r>
          </w:p>
        </w:tc>
      </w:tr>
      <w:tr w:rsidR="00E223E2" w:rsidRPr="00B65A2D" w14:paraId="5DEE65D1" w14:textId="77777777" w:rsidTr="00EE4F1C">
        <w:trPr>
          <w:cantSplit/>
        </w:trPr>
        <w:tc>
          <w:tcPr>
            <w:tcW w:w="1371"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6FA01A41"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Eenheden (containers)</w:t>
            </w:r>
          </w:p>
          <w:p w14:paraId="6C1C197C" w14:textId="77777777" w:rsidR="00E223E2" w:rsidRPr="00B65A2D" w:rsidRDefault="00E223E2" w:rsidP="00E223E2">
            <w:pPr>
              <w:jc w:val="center"/>
              <w:rPr>
                <w:rFonts w:ascii="Verdana" w:eastAsia="Verdana" w:hAnsi="Verdana"/>
                <w:sz w:val="22"/>
                <w:szCs w:val="22"/>
                <w:lang w:val="nl-BE"/>
              </w:rPr>
            </w:pPr>
          </w:p>
        </w:tc>
        <w:tc>
          <w:tcPr>
            <w:tcW w:w="1432"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0D0A9D37"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Eenheidsprijs</w:t>
            </w:r>
          </w:p>
          <w:p w14:paraId="6B3E017F"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(EUR/</w:t>
            </w:r>
          </w:p>
          <w:p w14:paraId="44CC6005"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container)</w:t>
            </w:r>
          </w:p>
        </w:tc>
        <w:tc>
          <w:tcPr>
            <w:tcW w:w="1261"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6F8C7575"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Totaal</w:t>
            </w:r>
          </w:p>
          <w:p w14:paraId="7A82FAF1"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(EUR)</w:t>
            </w:r>
          </w:p>
          <w:p w14:paraId="0DE1F00E"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(1)</w:t>
            </w:r>
          </w:p>
        </w:tc>
        <w:tc>
          <w:tcPr>
            <w:tcW w:w="134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FC31058"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Eenheden</w:t>
            </w:r>
          </w:p>
          <w:p w14:paraId="6956CFD7"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(ton x km*)</w:t>
            </w:r>
          </w:p>
        </w:tc>
        <w:tc>
          <w:tcPr>
            <w:tcW w:w="141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2705D12"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Eenheidsprijs</w:t>
            </w:r>
          </w:p>
          <w:p w14:paraId="6BAF5FF1"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(EUR/ton.km)</w:t>
            </w:r>
          </w:p>
        </w:tc>
        <w:tc>
          <w:tcPr>
            <w:tcW w:w="127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20089AD"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Totaal</w:t>
            </w:r>
          </w:p>
          <w:p w14:paraId="29AE85B2"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(EUR)</w:t>
            </w:r>
          </w:p>
          <w:p w14:paraId="274BBAF5"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(2)</w:t>
            </w:r>
          </w:p>
        </w:tc>
        <w:tc>
          <w:tcPr>
            <w:tcW w:w="1842" w:type="dxa"/>
            <w:tcBorders>
              <w:left w:val="single" w:sz="8" w:space="0" w:color="000000"/>
              <w:bottom w:val="single" w:sz="7" w:space="0" w:color="000000"/>
              <w:right w:val="single" w:sz="7" w:space="0" w:color="000000"/>
            </w:tcBorders>
            <w:shd w:val="clear" w:color="auto" w:fill="D9D9D9"/>
            <w:vAlign w:val="center"/>
          </w:tcPr>
          <w:p w14:paraId="1F5012D0"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(1+2)</w:t>
            </w:r>
          </w:p>
        </w:tc>
      </w:tr>
      <w:tr w:rsidR="00E223E2" w:rsidRPr="00B65A2D" w14:paraId="4C7AAA7B" w14:textId="77777777" w:rsidTr="00EE4F1C">
        <w:trPr>
          <w:trHeight w:val="850"/>
        </w:trPr>
        <w:tc>
          <w:tcPr>
            <w:tcW w:w="1371" w:type="dxa"/>
            <w:tcBorders>
              <w:top w:val="single" w:sz="7" w:space="0" w:color="000000"/>
              <w:left w:val="single" w:sz="7" w:space="0" w:color="000000"/>
              <w:bottom w:val="single" w:sz="7" w:space="0" w:color="000000"/>
              <w:right w:val="single" w:sz="7" w:space="0" w:color="000000"/>
            </w:tcBorders>
            <w:vAlign w:val="center"/>
          </w:tcPr>
          <w:p w14:paraId="1DC4DBDE"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 containers</w:t>
            </w:r>
            <w:r w:rsidRPr="00B65A2D">
              <w:rPr>
                <w:rFonts w:ascii="Verdana" w:eastAsia="Verdana" w:hAnsi="Verdana"/>
                <w:sz w:val="22"/>
                <w:szCs w:val="22"/>
                <w:vertAlign w:val="superscript"/>
                <w:lang w:val="nl-BE"/>
              </w:rPr>
              <w:t>(1)</w:t>
            </w:r>
          </w:p>
        </w:tc>
        <w:tc>
          <w:tcPr>
            <w:tcW w:w="1432" w:type="dxa"/>
            <w:tcBorders>
              <w:top w:val="single" w:sz="7" w:space="0" w:color="000000"/>
              <w:left w:val="single" w:sz="7" w:space="0" w:color="000000"/>
              <w:bottom w:val="single" w:sz="7" w:space="0" w:color="000000"/>
              <w:right w:val="single" w:sz="7" w:space="0" w:color="000000"/>
            </w:tcBorders>
            <w:vAlign w:val="center"/>
          </w:tcPr>
          <w:p w14:paraId="24339E6E"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w:t>
            </w:r>
          </w:p>
        </w:tc>
        <w:tc>
          <w:tcPr>
            <w:tcW w:w="1261" w:type="dxa"/>
            <w:tcBorders>
              <w:top w:val="single" w:sz="7" w:space="0" w:color="000000"/>
              <w:left w:val="single" w:sz="7" w:space="0" w:color="000000"/>
              <w:bottom w:val="single" w:sz="7" w:space="0" w:color="000000"/>
              <w:right w:val="single" w:sz="7" w:space="0" w:color="000000"/>
            </w:tcBorders>
            <w:vAlign w:val="center"/>
          </w:tcPr>
          <w:p w14:paraId="6B51A013"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w:t>
            </w:r>
          </w:p>
        </w:tc>
        <w:tc>
          <w:tcPr>
            <w:tcW w:w="1340" w:type="dxa"/>
            <w:tcBorders>
              <w:top w:val="single" w:sz="7" w:space="0" w:color="000000"/>
              <w:left w:val="single" w:sz="7" w:space="0" w:color="000000"/>
              <w:bottom w:val="single" w:sz="7" w:space="0" w:color="000000"/>
              <w:right w:val="single" w:sz="7" w:space="0" w:color="000000"/>
            </w:tcBorders>
            <w:vAlign w:val="center"/>
          </w:tcPr>
          <w:p w14:paraId="3576E8FF"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BBB x 45</w:t>
            </w:r>
          </w:p>
        </w:tc>
        <w:tc>
          <w:tcPr>
            <w:tcW w:w="1417" w:type="dxa"/>
            <w:tcBorders>
              <w:top w:val="single" w:sz="7" w:space="0" w:color="000000"/>
              <w:left w:val="single" w:sz="7" w:space="0" w:color="000000"/>
              <w:bottom w:val="single" w:sz="7" w:space="0" w:color="000000"/>
              <w:right w:val="single" w:sz="7" w:space="0" w:color="000000"/>
            </w:tcBorders>
            <w:vAlign w:val="center"/>
          </w:tcPr>
          <w:p w14:paraId="2DD54E49"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w:t>
            </w:r>
          </w:p>
        </w:tc>
        <w:tc>
          <w:tcPr>
            <w:tcW w:w="1276" w:type="dxa"/>
            <w:tcBorders>
              <w:top w:val="single" w:sz="7" w:space="0" w:color="000000"/>
              <w:left w:val="single" w:sz="7" w:space="0" w:color="000000"/>
              <w:bottom w:val="single" w:sz="7" w:space="0" w:color="000000"/>
              <w:right w:val="single" w:sz="7" w:space="0" w:color="000000"/>
            </w:tcBorders>
            <w:vAlign w:val="center"/>
          </w:tcPr>
          <w:p w14:paraId="6B292394"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w:t>
            </w:r>
          </w:p>
        </w:tc>
        <w:tc>
          <w:tcPr>
            <w:tcW w:w="1842" w:type="dxa"/>
            <w:tcBorders>
              <w:top w:val="single" w:sz="7" w:space="0" w:color="000000"/>
              <w:left w:val="single" w:sz="7" w:space="0" w:color="000000"/>
              <w:bottom w:val="single" w:sz="7" w:space="0" w:color="000000"/>
              <w:right w:val="single" w:sz="7" w:space="0" w:color="000000"/>
            </w:tcBorders>
            <w:vAlign w:val="center"/>
          </w:tcPr>
          <w:p w14:paraId="2446D589" w14:textId="77777777" w:rsidR="00E223E2" w:rsidRPr="00B65A2D" w:rsidRDefault="00E223E2" w:rsidP="00E223E2">
            <w:pPr>
              <w:tabs>
                <w:tab w:val="left" w:pos="3540"/>
                <w:tab w:val="left" w:pos="4248"/>
                <w:tab w:val="left" w:pos="4956"/>
                <w:tab w:val="left" w:pos="5664"/>
                <w:tab w:val="left" w:pos="6372"/>
                <w:tab w:val="left" w:pos="7080"/>
                <w:tab w:val="left" w:pos="7788"/>
              </w:tabs>
              <w:jc w:val="center"/>
              <w:rPr>
                <w:rFonts w:ascii="Verdana" w:eastAsia="Verdana" w:hAnsi="Verdana"/>
                <w:sz w:val="22"/>
                <w:szCs w:val="22"/>
                <w:lang w:val="nl-BE"/>
              </w:rPr>
            </w:pPr>
            <w:r w:rsidRPr="00B65A2D">
              <w:rPr>
                <w:rFonts w:ascii="Verdana" w:eastAsia="Verdana" w:hAnsi="Verdana"/>
                <w:sz w:val="22"/>
                <w:szCs w:val="22"/>
                <w:lang w:val="nl-BE"/>
              </w:rPr>
              <w:t xml:space="preserve">………………… </w:t>
            </w:r>
          </w:p>
        </w:tc>
      </w:tr>
    </w:tbl>
    <w:p w14:paraId="18EB15FD"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vertAlign w:val="superscript"/>
          <w:lang w:val="nl-BE"/>
        </w:rPr>
        <w:t>(1)</w:t>
      </w:r>
      <w:r w:rsidRPr="00B65A2D">
        <w:rPr>
          <w:rFonts w:ascii="Verdana" w:eastAsia="Verdana" w:hAnsi="Verdana"/>
          <w:sz w:val="22"/>
          <w:szCs w:val="22"/>
          <w:lang w:val="nl-BE"/>
        </w:rPr>
        <w:t xml:space="preserve"> hetzij </w:t>
      </w:r>
      <w:r w:rsidRPr="00B65A2D">
        <w:rPr>
          <w:rFonts w:ascii="Verdana" w:eastAsia="Verdana" w:hAnsi="Verdana"/>
          <w:sz w:val="22"/>
          <w:szCs w:val="22"/>
          <w:lang w:val="nl-BE"/>
        </w:rPr>
        <w:fldChar w:fldCharType="begin">
          <w:ffData>
            <w:name w:val=""/>
            <w:enabled/>
            <w:calcOnExit w:val="0"/>
            <w:textInput>
              <w:default w:val="&lt;# niet-gecompartimenteerde containers&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niet-gecompartimenteerde containers&gt;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niet-gecompartimenteerde containers, hetzij </w:t>
      </w:r>
      <w:r w:rsidRPr="00B65A2D">
        <w:rPr>
          <w:rFonts w:ascii="Verdana" w:eastAsia="Verdana" w:hAnsi="Verdana"/>
          <w:sz w:val="22"/>
          <w:szCs w:val="22"/>
          <w:lang w:val="nl-BE"/>
        </w:rPr>
        <w:fldChar w:fldCharType="begin">
          <w:ffData>
            <w:name w:val=""/>
            <w:enabled/>
            <w:calcOnExit w:val="0"/>
            <w:textInput>
              <w:default w:val="&lt;# gecompartimenteerde containers&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 gecompartimenteerde containers&gt;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gecompartimenteerde containers (zie Bijlage C)</w:t>
      </w:r>
    </w:p>
    <w:p w14:paraId="0DB75491"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130" w:line="260" w:lineRule="atLeast"/>
        <w:jc w:val="both"/>
        <w:rPr>
          <w:rFonts w:ascii="Verdana" w:eastAsia="Verdana" w:hAnsi="Verdana"/>
          <w:sz w:val="22"/>
          <w:szCs w:val="22"/>
          <w:lang w:val="nl-BE"/>
        </w:rPr>
      </w:pPr>
    </w:p>
    <w:p w14:paraId="4D34075B" w14:textId="77777777" w:rsidR="00E223E2" w:rsidRPr="00B65A2D" w:rsidRDefault="00E223E2" w:rsidP="00E223E2">
      <w:pPr>
        <w:tabs>
          <w:tab w:val="left" w:pos="3540"/>
          <w:tab w:val="left" w:pos="4248"/>
          <w:tab w:val="left" w:pos="4956"/>
          <w:tab w:val="left" w:pos="5664"/>
          <w:tab w:val="left" w:pos="6372"/>
          <w:tab w:val="left" w:pos="7080"/>
          <w:tab w:val="left" w:pos="7788"/>
        </w:tabs>
        <w:spacing w:after="130" w:line="260" w:lineRule="atLeast"/>
        <w:jc w:val="both"/>
        <w:rPr>
          <w:rFonts w:ascii="Verdana" w:eastAsia="Verdana" w:hAnsi="Verdana"/>
          <w:sz w:val="22"/>
          <w:szCs w:val="22"/>
          <w:lang w:val="nl-BE"/>
        </w:rPr>
      </w:pPr>
      <w:r w:rsidRPr="00B65A2D">
        <w:rPr>
          <w:rFonts w:ascii="Verdana" w:eastAsia="Verdana" w:hAnsi="Verdana"/>
          <w:sz w:val="22"/>
          <w:szCs w:val="22"/>
          <w:lang w:val="nl-BE"/>
        </w:rPr>
        <w:lastRenderedPageBreak/>
        <w:t>* Rekening houdend met de gewogen gemiddelde afstand over de weg voor aanlevering van glas bij de afleverlocatie voor alle intercommunales in België in 2012.</w:t>
      </w:r>
      <w:r w:rsidRPr="00B65A2D">
        <w:rPr>
          <w:rFonts w:ascii="Verdana" w:eastAsia="Verdana" w:hAnsi="Verdana"/>
          <w:sz w:val="22"/>
          <w:szCs w:val="22"/>
          <w:vertAlign w:val="superscript"/>
          <w:lang w:val="nl-BE"/>
        </w:rPr>
        <w:footnoteReference w:id="27"/>
      </w:r>
    </w:p>
    <w:p w14:paraId="600B0F3D" w14:textId="77777777" w:rsidR="00E223E2" w:rsidRPr="00B65A2D" w:rsidRDefault="00E223E2" w:rsidP="00E223E2">
      <w:pPr>
        <w:spacing w:after="130" w:line="260" w:lineRule="atLeast"/>
        <w:rPr>
          <w:rFonts w:ascii="Verdana" w:eastAsia="Verdana" w:hAnsi="Verdana"/>
          <w:sz w:val="22"/>
          <w:szCs w:val="22"/>
          <w:lang w:val="nl-BE"/>
        </w:rPr>
      </w:pPr>
    </w:p>
    <w:p w14:paraId="2354878E" w14:textId="77777777" w:rsidR="00E223E2" w:rsidRPr="00B65A2D" w:rsidRDefault="00E223E2" w:rsidP="00E223E2">
      <w:pPr>
        <w:tabs>
          <w:tab w:val="left" w:pos="144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Opgemaakt te:</w:t>
      </w:r>
      <w:r w:rsidRPr="00B65A2D">
        <w:rPr>
          <w:rFonts w:ascii="Verdana" w:eastAsia="Verdana" w:hAnsi="Verdana"/>
          <w:sz w:val="22"/>
          <w:szCs w:val="22"/>
          <w:lang w:val="nl-BE"/>
        </w:rPr>
        <w:tab/>
        <w:t xml:space="preserve"> ..................................................... </w:t>
      </w:r>
      <w:proofErr w:type="gramStart"/>
      <w:r w:rsidRPr="00B65A2D">
        <w:rPr>
          <w:rFonts w:ascii="Verdana" w:eastAsia="Verdana" w:hAnsi="Verdana"/>
          <w:sz w:val="22"/>
          <w:szCs w:val="22"/>
          <w:lang w:val="nl-BE"/>
        </w:rPr>
        <w:t>op</w:t>
      </w:r>
      <w:proofErr w:type="gramEnd"/>
      <w:r w:rsidRPr="00B65A2D">
        <w:rPr>
          <w:rFonts w:ascii="Verdana" w:eastAsia="Verdana" w:hAnsi="Verdana"/>
          <w:sz w:val="22"/>
          <w:szCs w:val="22"/>
          <w:lang w:val="nl-BE"/>
        </w:rPr>
        <w:t xml:space="preserve"> .....................................................</w:t>
      </w:r>
    </w:p>
    <w:p w14:paraId="7CE117BE" w14:textId="77777777" w:rsidR="00E223E2" w:rsidRPr="00B65A2D" w:rsidRDefault="00E223E2" w:rsidP="00E223E2">
      <w:pPr>
        <w:tabs>
          <w:tab w:val="left" w:pos="144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Naam: </w:t>
      </w:r>
      <w:r w:rsidRPr="00B65A2D">
        <w:rPr>
          <w:rFonts w:ascii="Verdana" w:eastAsia="Verdana" w:hAnsi="Verdana"/>
          <w:sz w:val="22"/>
          <w:szCs w:val="22"/>
          <w:lang w:val="nl-BE"/>
        </w:rPr>
        <w:tab/>
        <w:t>.....................................................</w:t>
      </w:r>
    </w:p>
    <w:p w14:paraId="6258C6F6"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Hoedanigheid:</w:t>
      </w:r>
      <w:r w:rsidRPr="00B65A2D">
        <w:rPr>
          <w:rFonts w:ascii="Verdana" w:eastAsia="Verdana" w:hAnsi="Verdana"/>
          <w:sz w:val="22"/>
          <w:szCs w:val="22"/>
          <w:lang w:val="nl-BE"/>
        </w:rPr>
        <w:tab/>
        <w:t>.....................................................</w:t>
      </w:r>
    </w:p>
    <w:p w14:paraId="02D5BDC9"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Handtekening en Firmastempel:</w:t>
      </w:r>
    </w:p>
    <w:p w14:paraId="5CDE8981"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p>
    <w:p w14:paraId="604E10A0" w14:textId="77777777" w:rsidR="00E223E2" w:rsidRPr="00B65A2D" w:rsidRDefault="00E223E2" w:rsidP="00E223E2">
      <w:pPr>
        <w:rPr>
          <w:rFonts w:ascii="Verdana" w:eastAsia="Verdana" w:hAnsi="Verdana"/>
          <w:sz w:val="22"/>
          <w:szCs w:val="22"/>
          <w:lang w:val="nl-BE"/>
        </w:rPr>
      </w:pPr>
      <w:r w:rsidRPr="00B65A2D">
        <w:rPr>
          <w:rFonts w:ascii="Verdana" w:eastAsia="Verdana" w:hAnsi="Verdana"/>
          <w:sz w:val="22"/>
          <w:szCs w:val="22"/>
          <w:lang w:val="nl-BE"/>
        </w:rPr>
        <w:br w:type="page"/>
      </w:r>
    </w:p>
    <w:p w14:paraId="2DE0B726" w14:textId="77777777" w:rsidR="00E223E2" w:rsidRPr="00B65A2D" w:rsidRDefault="00E223E2" w:rsidP="00E223E2">
      <w:pPr>
        <w:pBdr>
          <w:top w:val="single" w:sz="4" w:space="0" w:color="auto"/>
          <w:left w:val="single" w:sz="4" w:space="4" w:color="auto"/>
          <w:bottom w:val="single" w:sz="4" w:space="1" w:color="auto"/>
          <w:right w:val="single" w:sz="4" w:space="4" w:color="auto"/>
        </w:pBdr>
        <w:spacing w:after="130" w:line="260" w:lineRule="atLeast"/>
        <w:jc w:val="both"/>
        <w:rPr>
          <w:rFonts w:ascii="Verdana" w:eastAsia="Verdana" w:hAnsi="Verdana"/>
          <w:b/>
          <w:sz w:val="22"/>
          <w:szCs w:val="22"/>
          <w:lang w:val="nl-BE"/>
        </w:rPr>
      </w:pPr>
      <w:r w:rsidRPr="00B65A2D">
        <w:rPr>
          <w:rFonts w:ascii="Verdana" w:eastAsia="Verdana" w:hAnsi="Verdana"/>
          <w:b/>
          <w:sz w:val="22"/>
          <w:szCs w:val="22"/>
          <w:lang w:val="nl-BE"/>
        </w:rPr>
        <w:lastRenderedPageBreak/>
        <w:t xml:space="preserve">Perceel 1 + perceel 2: Inzameling van glas via glasbollen + Inzameling van glas via afzetcontainers op de recyclageparken </w:t>
      </w:r>
    </w:p>
    <w:p w14:paraId="20DEEB4C" w14:textId="77777777" w:rsidR="00E223E2" w:rsidRPr="00B65A2D" w:rsidRDefault="00E223E2" w:rsidP="00E223E2">
      <w:pPr>
        <w:spacing w:after="130" w:line="260" w:lineRule="atLeast"/>
        <w:rPr>
          <w:rFonts w:ascii="Verdana" w:eastAsia="Verdana" w:hAnsi="Verdana"/>
          <w:sz w:val="22"/>
          <w:szCs w:val="22"/>
          <w:lang w:val="nl-BE"/>
        </w:rPr>
      </w:pPr>
    </w:p>
    <w:p w14:paraId="22F588D2"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Voorgestelde prijsvermindering ingeval van samenvoeging van percelen. De inschrijver geeft duidelijk aan waarop de voorgestelde prijsvermindering van toepassing is, </w:t>
      </w:r>
      <w:proofErr w:type="spellStart"/>
      <w:r w:rsidRPr="00B65A2D">
        <w:rPr>
          <w:rFonts w:ascii="Verdana" w:eastAsia="Verdana" w:hAnsi="Verdana"/>
          <w:sz w:val="22"/>
          <w:szCs w:val="22"/>
          <w:lang w:val="nl-BE"/>
        </w:rPr>
        <w:t>ttz</w:t>
      </w:r>
      <w:proofErr w:type="spellEnd"/>
      <w:r w:rsidRPr="00B65A2D">
        <w:rPr>
          <w:rFonts w:ascii="Verdana" w:eastAsia="Verdana" w:hAnsi="Verdana"/>
          <w:sz w:val="22"/>
          <w:szCs w:val="22"/>
          <w:lang w:val="nl-BE"/>
        </w:rPr>
        <w:t xml:space="preserve"> op welke posten, eenheidsprijzen/totaalprijzen, … </w:t>
      </w:r>
      <w:r w:rsidRPr="00B65A2D">
        <w:rPr>
          <w:rFonts w:ascii="Verdana" w:eastAsia="Verdana" w:hAnsi="Verdana"/>
          <w:sz w:val="22"/>
          <w:szCs w:val="22"/>
          <w:vertAlign w:val="superscript"/>
          <w:lang w:val="nl-BE"/>
        </w:rPr>
        <w:footnoteReference w:id="28"/>
      </w:r>
      <w:r w:rsidRPr="00B65A2D">
        <w:rPr>
          <w:rFonts w:ascii="Verdana" w:eastAsia="Verdana" w:hAnsi="Verdana"/>
          <w:sz w:val="22"/>
          <w:szCs w:val="22"/>
          <w:lang w:val="nl-BE"/>
        </w:rPr>
        <w:t xml:space="preserve">. </w:t>
      </w:r>
    </w:p>
    <w:p w14:paraId="408E9B55"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p w14:paraId="39E9EAD0"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p w14:paraId="5DE20CB8"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p w14:paraId="440EE2E8"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p w14:paraId="0A23C5FC"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p w14:paraId="196F1703"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w:t>
      </w:r>
    </w:p>
    <w:p w14:paraId="55D285FC" w14:textId="77777777" w:rsidR="00E223E2" w:rsidRPr="00B65A2D" w:rsidRDefault="00E223E2" w:rsidP="00E223E2">
      <w:pPr>
        <w:spacing w:after="130" w:line="260" w:lineRule="atLeast"/>
        <w:rPr>
          <w:rFonts w:ascii="Verdana" w:eastAsia="Verdana" w:hAnsi="Verdana"/>
          <w:sz w:val="22"/>
          <w:szCs w:val="22"/>
          <w:lang w:val="nl-BE"/>
        </w:rPr>
      </w:pPr>
    </w:p>
    <w:p w14:paraId="086B01B9" w14:textId="77777777" w:rsidR="00E223E2" w:rsidRPr="00B65A2D" w:rsidRDefault="00E223E2" w:rsidP="00E223E2">
      <w:pPr>
        <w:tabs>
          <w:tab w:val="left" w:pos="144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Opgemaakt te:</w:t>
      </w:r>
      <w:r w:rsidRPr="00B65A2D">
        <w:rPr>
          <w:rFonts w:ascii="Verdana" w:eastAsia="Verdana" w:hAnsi="Verdana"/>
          <w:sz w:val="22"/>
          <w:szCs w:val="22"/>
          <w:lang w:val="nl-BE"/>
        </w:rPr>
        <w:tab/>
        <w:t xml:space="preserve"> ..................................................... </w:t>
      </w:r>
      <w:proofErr w:type="gramStart"/>
      <w:r w:rsidRPr="00B65A2D">
        <w:rPr>
          <w:rFonts w:ascii="Verdana" w:eastAsia="Verdana" w:hAnsi="Verdana"/>
          <w:sz w:val="22"/>
          <w:szCs w:val="22"/>
          <w:lang w:val="nl-BE"/>
        </w:rPr>
        <w:t>op</w:t>
      </w:r>
      <w:proofErr w:type="gramEnd"/>
      <w:r w:rsidRPr="00B65A2D">
        <w:rPr>
          <w:rFonts w:ascii="Verdana" w:eastAsia="Verdana" w:hAnsi="Verdana"/>
          <w:sz w:val="22"/>
          <w:szCs w:val="22"/>
          <w:lang w:val="nl-BE"/>
        </w:rPr>
        <w:t xml:space="preserve"> .....................................................</w:t>
      </w:r>
    </w:p>
    <w:p w14:paraId="0C2DBC46" w14:textId="77777777" w:rsidR="00E223E2" w:rsidRPr="00B65A2D" w:rsidRDefault="00E223E2" w:rsidP="00E223E2">
      <w:pPr>
        <w:tabs>
          <w:tab w:val="left" w:pos="144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Naam: </w:t>
      </w:r>
      <w:r w:rsidRPr="00B65A2D">
        <w:rPr>
          <w:rFonts w:ascii="Verdana" w:eastAsia="Verdana" w:hAnsi="Verdana"/>
          <w:sz w:val="22"/>
          <w:szCs w:val="22"/>
          <w:lang w:val="nl-BE"/>
        </w:rPr>
        <w:tab/>
        <w:t>.....................................................</w:t>
      </w:r>
    </w:p>
    <w:p w14:paraId="519C8765"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Hoedanigheid:</w:t>
      </w:r>
      <w:r w:rsidRPr="00B65A2D">
        <w:rPr>
          <w:rFonts w:ascii="Verdana" w:eastAsia="Verdana" w:hAnsi="Verdana"/>
          <w:sz w:val="22"/>
          <w:szCs w:val="22"/>
          <w:lang w:val="nl-BE"/>
        </w:rPr>
        <w:tab/>
        <w:t>.....................................................</w:t>
      </w:r>
    </w:p>
    <w:p w14:paraId="7D030FD8"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p>
    <w:p w14:paraId="7983CFB8"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Handtekening en firmastempel:</w:t>
      </w:r>
    </w:p>
    <w:p w14:paraId="50C4C898"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p>
    <w:p w14:paraId="285047B6" w14:textId="77777777" w:rsidR="00E223E2" w:rsidRPr="00B65A2D" w:rsidRDefault="00E223E2" w:rsidP="00E223E2">
      <w:pPr>
        <w:tabs>
          <w:tab w:val="left" w:pos="1440"/>
          <w:tab w:val="right" w:pos="8820"/>
        </w:tabs>
        <w:spacing w:after="130" w:line="260" w:lineRule="atLeast"/>
        <w:rPr>
          <w:rFonts w:ascii="Verdana" w:eastAsia="Verdana" w:hAnsi="Verdana"/>
          <w:sz w:val="22"/>
          <w:szCs w:val="22"/>
          <w:lang w:val="nl-BE"/>
        </w:rPr>
      </w:pPr>
    </w:p>
    <w:p w14:paraId="2ADBD873" w14:textId="77777777" w:rsidR="00E223E2" w:rsidRPr="00B65A2D" w:rsidRDefault="00E223E2" w:rsidP="00E223E2">
      <w:pPr>
        <w:keepNext/>
        <w:spacing w:before="227" w:after="20" w:line="288" w:lineRule="atLeast"/>
        <w:outlineLvl w:val="1"/>
        <w:rPr>
          <w:rFonts w:ascii="Verdana" w:eastAsia="Verdana" w:hAnsi="Verdana" w:cs="Arial"/>
          <w:bCs/>
          <w:iCs/>
          <w:sz w:val="22"/>
          <w:szCs w:val="22"/>
          <w:lang w:val="nl-BE"/>
        </w:rPr>
      </w:pPr>
      <w:r w:rsidRPr="00B65A2D">
        <w:rPr>
          <w:rFonts w:ascii="Verdana" w:eastAsia="Verdana" w:hAnsi="Verdana" w:cs="Arial"/>
          <w:bCs/>
          <w:iCs/>
          <w:sz w:val="22"/>
          <w:szCs w:val="22"/>
          <w:lang w:val="nl-BE"/>
        </w:rPr>
        <w:br w:type="page"/>
      </w:r>
      <w:bookmarkStart w:id="571" w:name="_Toc517104221"/>
      <w:bookmarkStart w:id="572" w:name="_Toc39061581"/>
      <w:r w:rsidRPr="00B65A2D">
        <w:rPr>
          <w:rFonts w:ascii="Verdana" w:eastAsia="Verdana" w:hAnsi="Verdana" w:cs="Arial"/>
          <w:bCs/>
          <w:iCs/>
          <w:sz w:val="22"/>
          <w:szCs w:val="22"/>
          <w:lang w:val="nl-BE"/>
        </w:rPr>
        <w:lastRenderedPageBreak/>
        <w:t>Bijlage C: Gemeenten die deel uitmaken van deze Opdracht + geschatte hoeveelheden</w:t>
      </w:r>
      <w:bookmarkEnd w:id="568"/>
      <w:bookmarkEnd w:id="569"/>
      <w:r w:rsidRPr="00B65A2D">
        <w:rPr>
          <w:rFonts w:ascii="Verdana" w:eastAsia="Verdana" w:hAnsi="Verdana" w:cs="Arial"/>
          <w:bCs/>
          <w:iCs/>
          <w:sz w:val="22"/>
          <w:szCs w:val="22"/>
          <w:lang w:val="nl-BE"/>
        </w:rPr>
        <w:t>, huidig aantal en type containers</w:t>
      </w:r>
      <w:bookmarkEnd w:id="570"/>
      <w:bookmarkEnd w:id="571"/>
      <w:bookmarkEnd w:id="572"/>
    </w:p>
    <w:p w14:paraId="4F0B8A9E" w14:textId="77777777" w:rsidR="00E223E2" w:rsidRPr="00B65A2D" w:rsidRDefault="00E223E2" w:rsidP="00E223E2">
      <w:pPr>
        <w:spacing w:after="130" w:line="260" w:lineRule="atLeast"/>
        <w:rPr>
          <w:rFonts w:ascii="Verdana" w:eastAsia="Verdana" w:hAnsi="Verdana"/>
          <w:sz w:val="22"/>
          <w:szCs w:val="22"/>
          <w:lang w:val="nl-BE"/>
        </w:rPr>
      </w:pPr>
    </w:p>
    <w:p w14:paraId="08D1BD3F"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Alle aantallen en locaties opgegeven in deze bijlage hebben betrekking op de actuele situatie dd. </w:t>
      </w:r>
      <w:r w:rsidRPr="00B65A2D">
        <w:rPr>
          <w:rFonts w:ascii="Verdana" w:eastAsia="Verdana" w:hAnsi="Verdana"/>
          <w:sz w:val="22"/>
          <w:szCs w:val="22"/>
          <w:lang w:val="nl-BE"/>
        </w:rPr>
        <w:fldChar w:fldCharType="begin">
          <w:ffData>
            <w:name w:val="Tekstvak25"/>
            <w:enabled/>
            <w:calcOnExit w:val="0"/>
            <w:textInput>
              <w:default w:val="&lt;datum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&lt;datum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Deze hoeveelheden en gegevens zijn louter indicatief en houden geen enkel engagement in van de aanbestedende overheid. Desalniettemin zal de vergelijking van de verschillende offertes voor het gunningcriterium ‘prijs van de dienstverlening’ gebeuren op basis van deze hoeveelheden. Weliswaar zal bij het aantal glasbollen en afzetcontainers rekening gehouden worden met de door de inschrijver voorgestelde types en wel als volgt: </w:t>
      </w:r>
    </w:p>
    <w:p w14:paraId="7155D84D"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mono glasbollen = # duo glasbollen x 2 </w:t>
      </w:r>
    </w:p>
    <w:p w14:paraId="0557E794"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niet-gecompartimenteerde afzetcontainers = # gecompartimenteerde afzetcontainers x 2</w:t>
      </w:r>
    </w:p>
    <w:p w14:paraId="185BD7EF" w14:textId="77777777" w:rsidR="00E223E2" w:rsidRPr="00B65A2D" w:rsidRDefault="00E223E2" w:rsidP="00E223E2">
      <w:pPr>
        <w:spacing w:line="260" w:lineRule="atLeast"/>
        <w:ind w:left="199" w:hanging="199"/>
        <w:rPr>
          <w:rFonts w:ascii="Verdana" w:eastAsia="Verdana" w:hAnsi="Verdana"/>
          <w:sz w:val="22"/>
          <w:szCs w:val="22"/>
          <w:lang w:val="nl-NL"/>
        </w:rPr>
      </w:pPr>
    </w:p>
    <w:p w14:paraId="1677A406" w14:textId="77777777" w:rsidR="00E223E2" w:rsidRPr="00B65A2D" w:rsidRDefault="00E223E2" w:rsidP="00E223E2">
      <w:pPr>
        <w:spacing w:after="240" w:line="260" w:lineRule="atLeast"/>
        <w:ind w:left="199" w:hanging="199"/>
        <w:rPr>
          <w:rFonts w:ascii="Verdana" w:eastAsia="Verdana" w:hAnsi="Verdana"/>
          <w:sz w:val="22"/>
          <w:szCs w:val="22"/>
          <w:lang w:val="nl-NL"/>
        </w:rPr>
      </w:pPr>
      <w:r w:rsidRPr="00B65A2D">
        <w:rPr>
          <w:rFonts w:ascii="Verdana" w:eastAsia="Verdana" w:hAnsi="Verdana"/>
          <w:b/>
          <w:sz w:val="22"/>
          <w:szCs w:val="22"/>
          <w:lang w:val="nl-BE"/>
        </w:rPr>
        <w:t>Perceel 1: Inzameling van glas via glasbollen</w:t>
      </w:r>
    </w:p>
    <w:tbl>
      <w:tblPr>
        <w:tblW w:w="9947" w:type="dxa"/>
        <w:tblInd w:w="120" w:type="dxa"/>
        <w:tblLayout w:type="fixed"/>
        <w:tblCellMar>
          <w:left w:w="120" w:type="dxa"/>
          <w:right w:w="120" w:type="dxa"/>
        </w:tblCellMar>
        <w:tblLook w:val="0000" w:firstRow="0" w:lastRow="0" w:firstColumn="0" w:lastColumn="0" w:noHBand="0" w:noVBand="0"/>
      </w:tblPr>
      <w:tblGrid>
        <w:gridCol w:w="1726"/>
        <w:gridCol w:w="1512"/>
        <w:gridCol w:w="1582"/>
        <w:gridCol w:w="1559"/>
        <w:gridCol w:w="1843"/>
        <w:gridCol w:w="1725"/>
      </w:tblGrid>
      <w:tr w:rsidR="00E223E2" w:rsidRPr="00AD446F" w14:paraId="6B9833BC" w14:textId="77777777" w:rsidTr="00EE4F1C">
        <w:trPr>
          <w:cantSplit/>
          <w:trHeight w:val="465"/>
        </w:trPr>
        <w:tc>
          <w:tcPr>
            <w:tcW w:w="1726" w:type="dxa"/>
            <w:vMerge w:val="restart"/>
            <w:tcBorders>
              <w:top w:val="single" w:sz="8" w:space="0" w:color="000000"/>
              <w:left w:val="single" w:sz="8" w:space="0" w:color="000000"/>
              <w:right w:val="single" w:sz="8" w:space="0" w:color="000000"/>
            </w:tcBorders>
            <w:shd w:val="clear" w:color="auto" w:fill="E0E0E0"/>
            <w:vAlign w:val="center"/>
          </w:tcPr>
          <w:p w14:paraId="06DC3680"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60" w:lineRule="atLeast"/>
              <w:jc w:val="center"/>
              <w:rPr>
                <w:rFonts w:ascii="Verdana" w:eastAsia="Verdana" w:hAnsi="Verdana"/>
                <w:sz w:val="22"/>
                <w:szCs w:val="22"/>
                <w:lang w:val="nl-BE"/>
              </w:rPr>
            </w:pPr>
            <w:r w:rsidRPr="00B65A2D">
              <w:rPr>
                <w:rFonts w:ascii="Verdana" w:eastAsia="Verdana" w:hAnsi="Verdana"/>
                <w:sz w:val="22"/>
                <w:szCs w:val="22"/>
                <w:lang w:val="nl-BE"/>
              </w:rPr>
              <w:t>Gemeente</w:t>
            </w:r>
          </w:p>
        </w:tc>
        <w:tc>
          <w:tcPr>
            <w:tcW w:w="1512" w:type="dxa"/>
            <w:vMerge w:val="restart"/>
            <w:tcBorders>
              <w:top w:val="single" w:sz="8" w:space="0" w:color="000000"/>
              <w:left w:val="single" w:sz="8" w:space="0" w:color="000000"/>
              <w:right w:val="single" w:sz="8" w:space="0" w:color="000000"/>
            </w:tcBorders>
            <w:shd w:val="clear" w:color="auto" w:fill="E0E0E0"/>
            <w:vAlign w:val="center"/>
          </w:tcPr>
          <w:p w14:paraId="49238871"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tLeast"/>
              <w:jc w:val="center"/>
              <w:rPr>
                <w:rFonts w:ascii="Verdana" w:eastAsia="Verdana" w:hAnsi="Verdana"/>
                <w:sz w:val="22"/>
                <w:szCs w:val="22"/>
                <w:lang w:val="nl-BE"/>
              </w:rPr>
            </w:pPr>
            <w:r w:rsidRPr="00B65A2D">
              <w:rPr>
                <w:rFonts w:ascii="Verdana" w:eastAsia="Verdana" w:hAnsi="Verdana"/>
                <w:sz w:val="22"/>
                <w:szCs w:val="22"/>
                <w:lang w:val="nl-BE"/>
              </w:rPr>
              <w:t>Aantal inwoners</w:t>
            </w:r>
          </w:p>
        </w:tc>
        <w:tc>
          <w:tcPr>
            <w:tcW w:w="1582" w:type="dxa"/>
            <w:vMerge w:val="restart"/>
            <w:tcBorders>
              <w:top w:val="single" w:sz="8" w:space="0" w:color="000000"/>
              <w:left w:val="single" w:sz="8" w:space="0" w:color="000000"/>
              <w:right w:val="single" w:sz="8" w:space="0" w:color="000000"/>
            </w:tcBorders>
            <w:shd w:val="clear" w:color="auto" w:fill="E0E0E0"/>
            <w:vAlign w:val="center"/>
          </w:tcPr>
          <w:p w14:paraId="73363CE0" w14:textId="77777777" w:rsidR="00E223E2" w:rsidRPr="00B65A2D" w:rsidRDefault="00E223E2" w:rsidP="00E223E2">
            <w:pPr>
              <w:spacing w:line="260" w:lineRule="atLeast"/>
              <w:jc w:val="center"/>
              <w:rPr>
                <w:rFonts w:ascii="Verdana" w:eastAsia="Verdana" w:hAnsi="Verdana"/>
                <w:sz w:val="22"/>
                <w:szCs w:val="22"/>
                <w:lang w:val="nl-BE"/>
              </w:rPr>
            </w:pPr>
            <w:r w:rsidRPr="00B65A2D">
              <w:rPr>
                <w:rFonts w:ascii="Verdana" w:eastAsia="Verdana" w:hAnsi="Verdana"/>
                <w:sz w:val="22"/>
                <w:szCs w:val="22"/>
                <w:lang w:val="nl-BE"/>
              </w:rPr>
              <w:t>Aantal glasbolsites</w:t>
            </w:r>
          </w:p>
          <w:p w14:paraId="02CA57D0" w14:textId="77777777" w:rsidR="00E223E2" w:rsidRPr="00B65A2D" w:rsidRDefault="00E223E2" w:rsidP="00E223E2">
            <w:pPr>
              <w:spacing w:line="260" w:lineRule="atLeast"/>
              <w:jc w:val="center"/>
              <w:rPr>
                <w:rFonts w:ascii="Verdana" w:eastAsia="Verdana" w:hAnsi="Verdana"/>
                <w:sz w:val="22"/>
                <w:szCs w:val="22"/>
                <w:lang w:val="nl-BE"/>
              </w:rPr>
            </w:pPr>
            <w:r w:rsidRPr="00B65A2D">
              <w:rPr>
                <w:rFonts w:ascii="Verdana" w:eastAsia="Verdana" w:hAnsi="Verdana"/>
                <w:sz w:val="22"/>
                <w:szCs w:val="22"/>
                <w:lang w:val="nl-BE"/>
              </w:rPr>
              <w:t>(bovengronds)</w:t>
            </w:r>
          </w:p>
        </w:tc>
        <w:tc>
          <w:tcPr>
            <w:tcW w:w="1559" w:type="dxa"/>
            <w:vMerge w:val="restart"/>
            <w:tcBorders>
              <w:top w:val="single" w:sz="8" w:space="0" w:color="000000"/>
              <w:left w:val="single" w:sz="8" w:space="0" w:color="000000"/>
              <w:right w:val="single" w:sz="8" w:space="0" w:color="000000"/>
            </w:tcBorders>
            <w:shd w:val="clear" w:color="auto" w:fill="E0E0E0"/>
            <w:vAlign w:val="center"/>
          </w:tcPr>
          <w:p w14:paraId="2797728C" w14:textId="77777777" w:rsidR="00E223E2" w:rsidRPr="00B65A2D" w:rsidRDefault="00E223E2" w:rsidP="00E223E2">
            <w:pPr>
              <w:spacing w:line="260" w:lineRule="atLeast"/>
              <w:jc w:val="center"/>
              <w:rPr>
                <w:rFonts w:ascii="Verdana" w:eastAsia="Verdana" w:hAnsi="Verdana"/>
                <w:sz w:val="22"/>
                <w:szCs w:val="22"/>
                <w:lang w:val="nl-BE"/>
              </w:rPr>
            </w:pPr>
            <w:r w:rsidRPr="00B65A2D">
              <w:rPr>
                <w:rFonts w:ascii="Verdana" w:eastAsia="Verdana" w:hAnsi="Verdana"/>
                <w:sz w:val="22"/>
                <w:szCs w:val="22"/>
                <w:lang w:val="nl-BE"/>
              </w:rPr>
              <w:t>Aantal glasbolsites</w:t>
            </w:r>
          </w:p>
          <w:p w14:paraId="7812303D" w14:textId="77777777" w:rsidR="00E223E2" w:rsidRPr="00B65A2D" w:rsidRDefault="00E223E2" w:rsidP="00E223E2">
            <w:pPr>
              <w:spacing w:line="260" w:lineRule="atLeast"/>
              <w:jc w:val="center"/>
              <w:rPr>
                <w:rFonts w:ascii="Verdana" w:eastAsia="Verdana" w:hAnsi="Verdana"/>
                <w:sz w:val="22"/>
                <w:szCs w:val="22"/>
                <w:lang w:val="nl-BE"/>
              </w:rPr>
            </w:pPr>
            <w:r w:rsidRPr="00B65A2D">
              <w:rPr>
                <w:rFonts w:ascii="Verdana" w:eastAsia="Verdana" w:hAnsi="Verdana"/>
                <w:sz w:val="22"/>
                <w:szCs w:val="22"/>
                <w:lang w:val="nl-BE"/>
              </w:rPr>
              <w:t>(</w:t>
            </w:r>
            <w:proofErr w:type="gramStart"/>
            <w:r w:rsidRPr="00B65A2D">
              <w:rPr>
                <w:rFonts w:ascii="Verdana" w:eastAsia="Verdana" w:hAnsi="Verdana"/>
                <w:sz w:val="22"/>
                <w:szCs w:val="22"/>
                <w:lang w:val="nl-BE"/>
              </w:rPr>
              <w:t>ondergronds</w:t>
            </w:r>
            <w:proofErr w:type="gramEnd"/>
            <w:r w:rsidRPr="00B65A2D">
              <w:rPr>
                <w:rFonts w:ascii="Verdana" w:eastAsia="Verdana" w:hAnsi="Verdana"/>
                <w:sz w:val="22"/>
                <w:szCs w:val="22"/>
                <w:lang w:val="nl-BE"/>
              </w:rPr>
              <w:t>)</w:t>
            </w:r>
          </w:p>
          <w:p w14:paraId="6CD17AA9"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tLeast"/>
              <w:jc w:val="center"/>
              <w:rPr>
                <w:rFonts w:ascii="Verdana" w:eastAsia="Verdana" w:hAnsi="Verdana"/>
                <w:sz w:val="22"/>
                <w:szCs w:val="22"/>
                <w:lang w:val="nl-BE"/>
              </w:rPr>
            </w:pPr>
          </w:p>
        </w:tc>
        <w:tc>
          <w:tcPr>
            <w:tcW w:w="3568" w:type="dxa"/>
            <w:gridSpan w:val="2"/>
            <w:tcBorders>
              <w:top w:val="single" w:sz="8" w:space="0" w:color="000000"/>
              <w:left w:val="single" w:sz="8" w:space="0" w:color="000000"/>
              <w:bottom w:val="single" w:sz="8" w:space="0" w:color="000000"/>
              <w:right w:val="single" w:sz="8" w:space="0" w:color="000000"/>
            </w:tcBorders>
            <w:shd w:val="clear" w:color="auto" w:fill="E0E0E0"/>
            <w:vAlign w:val="center"/>
          </w:tcPr>
          <w:p w14:paraId="3B5B91D1" w14:textId="77777777" w:rsidR="00E223E2" w:rsidRPr="00B65A2D" w:rsidRDefault="00E223E2" w:rsidP="00E223E2">
            <w:pPr>
              <w:spacing w:line="260" w:lineRule="atLeast"/>
              <w:jc w:val="center"/>
              <w:rPr>
                <w:rFonts w:ascii="Verdana" w:eastAsia="Verdana" w:hAnsi="Verdana"/>
                <w:sz w:val="22"/>
                <w:szCs w:val="22"/>
                <w:lang w:val="nl-BE"/>
              </w:rPr>
            </w:pPr>
            <w:r w:rsidRPr="00B65A2D">
              <w:rPr>
                <w:rFonts w:ascii="Verdana" w:eastAsia="Verdana" w:hAnsi="Verdana"/>
                <w:sz w:val="22"/>
                <w:szCs w:val="22"/>
                <w:lang w:val="nl-BE"/>
              </w:rPr>
              <w:t>Bovengrondse glasbollen</w:t>
            </w:r>
          </w:p>
          <w:p w14:paraId="42F5D279" w14:textId="77777777" w:rsidR="00E223E2" w:rsidRPr="00B65A2D" w:rsidRDefault="00E223E2" w:rsidP="00E223E2">
            <w:pPr>
              <w:spacing w:line="260" w:lineRule="atLeast"/>
              <w:jc w:val="center"/>
              <w:rPr>
                <w:rFonts w:ascii="Verdana" w:eastAsia="Verdana" w:hAnsi="Verdana"/>
                <w:sz w:val="22"/>
                <w:szCs w:val="22"/>
                <w:lang w:val="nl-BE"/>
              </w:rPr>
            </w:pPr>
            <w:r w:rsidRPr="00B65A2D">
              <w:rPr>
                <w:rFonts w:ascii="Verdana" w:eastAsia="Verdana" w:hAnsi="Verdana"/>
                <w:sz w:val="22"/>
                <w:szCs w:val="22"/>
                <w:lang w:val="nl-BE"/>
              </w:rPr>
              <w:t xml:space="preserve">type: </w:t>
            </w:r>
            <w:r w:rsidRPr="00B65A2D">
              <w:rPr>
                <w:rFonts w:ascii="Verdana" w:eastAsia="Verdana" w:hAnsi="Verdana"/>
                <w:sz w:val="22"/>
                <w:szCs w:val="22"/>
                <w:lang w:val="nl-BE"/>
              </w:rPr>
              <w:fldChar w:fldCharType="begin">
                <w:ffData>
                  <w:name w:val=""/>
                  <w:enabled/>
                  <w:calcOnExit w:val="0"/>
                  <w:textInput>
                    <w:default w:val="&lt;mono of duo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&lt;mono of duo invullen&gt;</w:t>
            </w:r>
            <w:r w:rsidRPr="00B65A2D">
              <w:rPr>
                <w:rFonts w:ascii="Verdana" w:eastAsia="Verdana" w:hAnsi="Verdana"/>
                <w:sz w:val="22"/>
                <w:szCs w:val="22"/>
                <w:lang w:val="nl-BE"/>
              </w:rPr>
              <w:fldChar w:fldCharType="end"/>
            </w:r>
          </w:p>
        </w:tc>
      </w:tr>
      <w:tr w:rsidR="00E223E2" w:rsidRPr="00B65A2D" w14:paraId="5B9C5394" w14:textId="77777777" w:rsidTr="00EE4F1C">
        <w:trPr>
          <w:trHeight w:val="977"/>
        </w:trPr>
        <w:tc>
          <w:tcPr>
            <w:tcW w:w="1726" w:type="dxa"/>
            <w:vMerge/>
            <w:tcBorders>
              <w:left w:val="single" w:sz="8" w:space="0" w:color="000000"/>
              <w:bottom w:val="single" w:sz="8" w:space="0" w:color="000000"/>
              <w:right w:val="single" w:sz="8" w:space="0" w:color="000000"/>
            </w:tcBorders>
            <w:shd w:val="clear" w:color="auto" w:fill="E0E0E0"/>
            <w:vAlign w:val="center"/>
          </w:tcPr>
          <w:p w14:paraId="4905B3F3"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60" w:lineRule="atLeast"/>
              <w:jc w:val="center"/>
              <w:rPr>
                <w:rFonts w:ascii="Verdana" w:eastAsia="Verdana" w:hAnsi="Verdana"/>
                <w:sz w:val="22"/>
                <w:szCs w:val="22"/>
                <w:lang w:val="nl-BE"/>
              </w:rPr>
            </w:pPr>
          </w:p>
        </w:tc>
        <w:tc>
          <w:tcPr>
            <w:tcW w:w="1512" w:type="dxa"/>
            <w:vMerge/>
            <w:tcBorders>
              <w:left w:val="single" w:sz="8" w:space="0" w:color="000000"/>
              <w:bottom w:val="single" w:sz="8" w:space="0" w:color="000000"/>
              <w:right w:val="single" w:sz="8" w:space="0" w:color="000000"/>
            </w:tcBorders>
            <w:shd w:val="clear" w:color="auto" w:fill="E0E0E0"/>
            <w:vAlign w:val="center"/>
          </w:tcPr>
          <w:p w14:paraId="7AD54678"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tLeast"/>
              <w:jc w:val="center"/>
              <w:rPr>
                <w:rFonts w:ascii="Verdana" w:eastAsia="Verdana" w:hAnsi="Verdana"/>
                <w:sz w:val="22"/>
                <w:szCs w:val="22"/>
                <w:lang w:val="nl-BE"/>
              </w:rPr>
            </w:pPr>
          </w:p>
        </w:tc>
        <w:tc>
          <w:tcPr>
            <w:tcW w:w="1582" w:type="dxa"/>
            <w:vMerge/>
            <w:tcBorders>
              <w:left w:val="single" w:sz="8" w:space="0" w:color="000000"/>
              <w:bottom w:val="single" w:sz="8" w:space="0" w:color="000000"/>
              <w:right w:val="single" w:sz="8" w:space="0" w:color="000000"/>
            </w:tcBorders>
            <w:shd w:val="clear" w:color="auto" w:fill="E0E0E0"/>
            <w:vAlign w:val="center"/>
          </w:tcPr>
          <w:p w14:paraId="62FD5796"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60" w:lineRule="atLeast"/>
              <w:jc w:val="center"/>
              <w:rPr>
                <w:rFonts w:ascii="Verdana" w:eastAsia="Verdana" w:hAnsi="Verdana"/>
                <w:sz w:val="22"/>
                <w:szCs w:val="22"/>
                <w:lang w:val="nl-BE"/>
              </w:rPr>
            </w:pPr>
          </w:p>
        </w:tc>
        <w:tc>
          <w:tcPr>
            <w:tcW w:w="1559" w:type="dxa"/>
            <w:vMerge/>
            <w:tcBorders>
              <w:left w:val="single" w:sz="8" w:space="0" w:color="000000"/>
              <w:bottom w:val="single" w:sz="8" w:space="0" w:color="000000"/>
              <w:right w:val="single" w:sz="8" w:space="0" w:color="000000"/>
            </w:tcBorders>
            <w:shd w:val="clear" w:color="auto" w:fill="E0E0E0"/>
          </w:tcPr>
          <w:p w14:paraId="2C160835"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tLeast"/>
              <w:jc w:val="center"/>
              <w:rPr>
                <w:rFonts w:ascii="Verdana" w:eastAsia="Verdana" w:hAnsi="Verdana"/>
                <w:sz w:val="22"/>
                <w:szCs w:val="22"/>
                <w:lang w:val="nl-BE"/>
              </w:rPr>
            </w:pPr>
          </w:p>
        </w:tc>
        <w:tc>
          <w:tcPr>
            <w:tcW w:w="1843"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6445B69D"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tLeast"/>
              <w:jc w:val="center"/>
              <w:rPr>
                <w:rFonts w:ascii="Verdana" w:eastAsia="Verdana" w:hAnsi="Verdana"/>
                <w:sz w:val="22"/>
                <w:szCs w:val="22"/>
                <w:lang w:val="nl-BE"/>
              </w:rPr>
            </w:pPr>
            <w:r w:rsidRPr="00B65A2D">
              <w:rPr>
                <w:rFonts w:ascii="Verdana" w:eastAsia="Verdana" w:hAnsi="Verdana"/>
                <w:sz w:val="22"/>
                <w:szCs w:val="22"/>
                <w:lang w:val="nl-BE"/>
              </w:rPr>
              <w:t>Aantal (*)</w:t>
            </w:r>
          </w:p>
        </w:tc>
        <w:tc>
          <w:tcPr>
            <w:tcW w:w="1725"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617B8B50"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240" w:lineRule="atLeast"/>
              <w:jc w:val="center"/>
              <w:rPr>
                <w:rFonts w:ascii="Verdana" w:eastAsia="Verdana" w:hAnsi="Verdana"/>
                <w:sz w:val="22"/>
                <w:szCs w:val="22"/>
                <w:lang w:val="nl-BE"/>
              </w:rPr>
            </w:pPr>
            <w:r w:rsidRPr="00B65A2D">
              <w:rPr>
                <w:rFonts w:ascii="Verdana" w:eastAsia="Verdana" w:hAnsi="Verdana"/>
                <w:sz w:val="22"/>
                <w:szCs w:val="22"/>
                <w:lang w:val="nl-BE"/>
              </w:rPr>
              <w:t>Hoeveelheid (in ton)</w:t>
            </w:r>
          </w:p>
        </w:tc>
      </w:tr>
      <w:tr w:rsidR="00E223E2" w:rsidRPr="00B65A2D" w14:paraId="69724BD4" w14:textId="77777777" w:rsidTr="00EE4F1C">
        <w:trPr>
          <w:trHeight w:val="403"/>
        </w:trPr>
        <w:tc>
          <w:tcPr>
            <w:tcW w:w="1726" w:type="dxa"/>
            <w:tcBorders>
              <w:top w:val="single" w:sz="8" w:space="0" w:color="000000"/>
              <w:left w:val="single" w:sz="7" w:space="0" w:color="000000"/>
              <w:bottom w:val="single" w:sz="7" w:space="0" w:color="000000"/>
              <w:right w:val="single" w:sz="7" w:space="0" w:color="000000"/>
            </w:tcBorders>
            <w:vAlign w:val="center"/>
          </w:tcPr>
          <w:p w14:paraId="173F349A"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12" w:type="dxa"/>
            <w:tcBorders>
              <w:top w:val="single" w:sz="8" w:space="0" w:color="000000"/>
              <w:left w:val="single" w:sz="7" w:space="0" w:color="000000"/>
              <w:bottom w:val="single" w:sz="7" w:space="0" w:color="000000"/>
              <w:right w:val="single" w:sz="7" w:space="0" w:color="000000"/>
            </w:tcBorders>
            <w:vAlign w:val="center"/>
          </w:tcPr>
          <w:p w14:paraId="6ED1B7A2"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82" w:type="dxa"/>
            <w:tcBorders>
              <w:top w:val="single" w:sz="8" w:space="0" w:color="000000"/>
              <w:left w:val="single" w:sz="7" w:space="0" w:color="000000"/>
              <w:bottom w:val="single" w:sz="7" w:space="0" w:color="000000"/>
              <w:right w:val="single" w:sz="7" w:space="0" w:color="000000"/>
            </w:tcBorders>
            <w:vAlign w:val="center"/>
          </w:tcPr>
          <w:p w14:paraId="7E7EAAD3"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59" w:type="dxa"/>
            <w:tcBorders>
              <w:top w:val="single" w:sz="8" w:space="0" w:color="000000"/>
              <w:left w:val="single" w:sz="7" w:space="0" w:color="000000"/>
              <w:bottom w:val="single" w:sz="7" w:space="0" w:color="000000"/>
              <w:right w:val="single" w:sz="7" w:space="0" w:color="000000"/>
            </w:tcBorders>
          </w:tcPr>
          <w:p w14:paraId="5C6C4CEC"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843" w:type="dxa"/>
            <w:tcBorders>
              <w:top w:val="single" w:sz="8" w:space="0" w:color="000000"/>
              <w:left w:val="single" w:sz="7" w:space="0" w:color="000000"/>
              <w:bottom w:val="single" w:sz="7" w:space="0" w:color="000000"/>
              <w:right w:val="single" w:sz="7" w:space="0" w:color="000000"/>
            </w:tcBorders>
            <w:vAlign w:val="center"/>
          </w:tcPr>
          <w:p w14:paraId="41CFE5B5"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725" w:type="dxa"/>
            <w:tcBorders>
              <w:top w:val="single" w:sz="8" w:space="0" w:color="000000"/>
              <w:left w:val="single" w:sz="7" w:space="0" w:color="000000"/>
              <w:bottom w:val="single" w:sz="7" w:space="0" w:color="000000"/>
              <w:right w:val="single" w:sz="7" w:space="0" w:color="000000"/>
            </w:tcBorders>
          </w:tcPr>
          <w:p w14:paraId="5FAC20C7"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0AD6A066" w14:textId="77777777" w:rsidTr="00EE4F1C">
        <w:trPr>
          <w:trHeight w:val="403"/>
        </w:trPr>
        <w:tc>
          <w:tcPr>
            <w:tcW w:w="1726" w:type="dxa"/>
            <w:tcBorders>
              <w:top w:val="single" w:sz="7" w:space="0" w:color="000000"/>
              <w:left w:val="single" w:sz="7" w:space="0" w:color="000000"/>
              <w:bottom w:val="single" w:sz="7" w:space="0" w:color="000000"/>
              <w:right w:val="single" w:sz="7" w:space="0" w:color="000000"/>
            </w:tcBorders>
            <w:vAlign w:val="center"/>
          </w:tcPr>
          <w:p w14:paraId="60D4068A"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12" w:type="dxa"/>
            <w:tcBorders>
              <w:top w:val="single" w:sz="7" w:space="0" w:color="000000"/>
              <w:left w:val="single" w:sz="7" w:space="0" w:color="000000"/>
              <w:bottom w:val="single" w:sz="7" w:space="0" w:color="000000"/>
              <w:right w:val="single" w:sz="7" w:space="0" w:color="000000"/>
            </w:tcBorders>
            <w:vAlign w:val="center"/>
          </w:tcPr>
          <w:p w14:paraId="410BC602"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82" w:type="dxa"/>
            <w:tcBorders>
              <w:top w:val="single" w:sz="7" w:space="0" w:color="000000"/>
              <w:left w:val="single" w:sz="7" w:space="0" w:color="000000"/>
              <w:bottom w:val="single" w:sz="7" w:space="0" w:color="000000"/>
              <w:right w:val="single" w:sz="7" w:space="0" w:color="000000"/>
            </w:tcBorders>
            <w:vAlign w:val="center"/>
          </w:tcPr>
          <w:p w14:paraId="7BB80773"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59" w:type="dxa"/>
            <w:tcBorders>
              <w:top w:val="single" w:sz="7" w:space="0" w:color="000000"/>
              <w:left w:val="single" w:sz="7" w:space="0" w:color="000000"/>
              <w:bottom w:val="single" w:sz="7" w:space="0" w:color="000000"/>
              <w:right w:val="single" w:sz="7" w:space="0" w:color="000000"/>
            </w:tcBorders>
          </w:tcPr>
          <w:p w14:paraId="5E02C6FA"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843" w:type="dxa"/>
            <w:tcBorders>
              <w:top w:val="single" w:sz="7" w:space="0" w:color="000000"/>
              <w:left w:val="single" w:sz="7" w:space="0" w:color="000000"/>
              <w:bottom w:val="single" w:sz="7" w:space="0" w:color="000000"/>
              <w:right w:val="single" w:sz="7" w:space="0" w:color="000000"/>
            </w:tcBorders>
            <w:vAlign w:val="center"/>
          </w:tcPr>
          <w:p w14:paraId="2B985CEF"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725" w:type="dxa"/>
            <w:tcBorders>
              <w:top w:val="single" w:sz="7" w:space="0" w:color="000000"/>
              <w:left w:val="single" w:sz="7" w:space="0" w:color="000000"/>
              <w:bottom w:val="single" w:sz="7" w:space="0" w:color="000000"/>
              <w:right w:val="single" w:sz="7" w:space="0" w:color="000000"/>
            </w:tcBorders>
          </w:tcPr>
          <w:p w14:paraId="0F31F6D2"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4B2395AB" w14:textId="77777777" w:rsidTr="00EE4F1C">
        <w:trPr>
          <w:trHeight w:val="403"/>
        </w:trPr>
        <w:tc>
          <w:tcPr>
            <w:tcW w:w="1726" w:type="dxa"/>
            <w:tcBorders>
              <w:top w:val="single" w:sz="7" w:space="0" w:color="000000"/>
              <w:left w:val="single" w:sz="7" w:space="0" w:color="000000"/>
              <w:bottom w:val="single" w:sz="7" w:space="0" w:color="000000"/>
              <w:right w:val="single" w:sz="7" w:space="0" w:color="000000"/>
            </w:tcBorders>
            <w:vAlign w:val="center"/>
          </w:tcPr>
          <w:p w14:paraId="66D40ED1"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12" w:type="dxa"/>
            <w:tcBorders>
              <w:top w:val="single" w:sz="7" w:space="0" w:color="000000"/>
              <w:left w:val="single" w:sz="7" w:space="0" w:color="000000"/>
              <w:bottom w:val="single" w:sz="7" w:space="0" w:color="000000"/>
              <w:right w:val="single" w:sz="7" w:space="0" w:color="000000"/>
            </w:tcBorders>
            <w:vAlign w:val="center"/>
          </w:tcPr>
          <w:p w14:paraId="704956BE"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82" w:type="dxa"/>
            <w:tcBorders>
              <w:top w:val="single" w:sz="7" w:space="0" w:color="000000"/>
              <w:left w:val="single" w:sz="7" w:space="0" w:color="000000"/>
              <w:bottom w:val="single" w:sz="7" w:space="0" w:color="000000"/>
              <w:right w:val="single" w:sz="7" w:space="0" w:color="000000"/>
            </w:tcBorders>
            <w:vAlign w:val="center"/>
          </w:tcPr>
          <w:p w14:paraId="4891A9AA"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59" w:type="dxa"/>
            <w:tcBorders>
              <w:top w:val="single" w:sz="7" w:space="0" w:color="000000"/>
              <w:left w:val="single" w:sz="7" w:space="0" w:color="000000"/>
              <w:bottom w:val="single" w:sz="7" w:space="0" w:color="000000"/>
              <w:right w:val="single" w:sz="7" w:space="0" w:color="000000"/>
            </w:tcBorders>
          </w:tcPr>
          <w:p w14:paraId="1726B54E"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843" w:type="dxa"/>
            <w:tcBorders>
              <w:top w:val="single" w:sz="7" w:space="0" w:color="000000"/>
              <w:left w:val="single" w:sz="7" w:space="0" w:color="000000"/>
              <w:bottom w:val="single" w:sz="7" w:space="0" w:color="000000"/>
              <w:right w:val="single" w:sz="7" w:space="0" w:color="000000"/>
            </w:tcBorders>
            <w:vAlign w:val="center"/>
          </w:tcPr>
          <w:p w14:paraId="43061CF2"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725" w:type="dxa"/>
            <w:tcBorders>
              <w:top w:val="single" w:sz="7" w:space="0" w:color="000000"/>
              <w:left w:val="single" w:sz="7" w:space="0" w:color="000000"/>
              <w:bottom w:val="single" w:sz="7" w:space="0" w:color="000000"/>
              <w:right w:val="single" w:sz="7" w:space="0" w:color="000000"/>
            </w:tcBorders>
          </w:tcPr>
          <w:p w14:paraId="5C913ED0"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59C2F052" w14:textId="77777777" w:rsidTr="00EE4F1C">
        <w:trPr>
          <w:trHeight w:val="403"/>
        </w:trPr>
        <w:tc>
          <w:tcPr>
            <w:tcW w:w="1726" w:type="dxa"/>
            <w:tcBorders>
              <w:top w:val="single" w:sz="7" w:space="0" w:color="000000"/>
              <w:left w:val="single" w:sz="7" w:space="0" w:color="000000"/>
              <w:bottom w:val="single" w:sz="7" w:space="0" w:color="000000"/>
              <w:right w:val="single" w:sz="7" w:space="0" w:color="000000"/>
            </w:tcBorders>
            <w:vAlign w:val="center"/>
          </w:tcPr>
          <w:p w14:paraId="2F318E60"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12" w:type="dxa"/>
            <w:tcBorders>
              <w:top w:val="single" w:sz="7" w:space="0" w:color="000000"/>
              <w:left w:val="single" w:sz="7" w:space="0" w:color="000000"/>
              <w:bottom w:val="single" w:sz="7" w:space="0" w:color="000000"/>
              <w:right w:val="single" w:sz="7" w:space="0" w:color="000000"/>
            </w:tcBorders>
            <w:vAlign w:val="center"/>
          </w:tcPr>
          <w:p w14:paraId="1B2FB6C5"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82" w:type="dxa"/>
            <w:tcBorders>
              <w:top w:val="single" w:sz="7" w:space="0" w:color="000000"/>
              <w:left w:val="single" w:sz="7" w:space="0" w:color="000000"/>
              <w:bottom w:val="single" w:sz="7" w:space="0" w:color="000000"/>
              <w:right w:val="single" w:sz="7" w:space="0" w:color="000000"/>
            </w:tcBorders>
            <w:vAlign w:val="center"/>
          </w:tcPr>
          <w:p w14:paraId="10835865"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59" w:type="dxa"/>
            <w:tcBorders>
              <w:top w:val="single" w:sz="7" w:space="0" w:color="000000"/>
              <w:left w:val="single" w:sz="7" w:space="0" w:color="000000"/>
              <w:bottom w:val="single" w:sz="7" w:space="0" w:color="000000"/>
              <w:right w:val="single" w:sz="7" w:space="0" w:color="000000"/>
            </w:tcBorders>
          </w:tcPr>
          <w:p w14:paraId="19E2D058"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843" w:type="dxa"/>
            <w:tcBorders>
              <w:top w:val="single" w:sz="7" w:space="0" w:color="000000"/>
              <w:left w:val="single" w:sz="7" w:space="0" w:color="000000"/>
              <w:bottom w:val="single" w:sz="7" w:space="0" w:color="000000"/>
              <w:right w:val="single" w:sz="7" w:space="0" w:color="000000"/>
            </w:tcBorders>
            <w:vAlign w:val="center"/>
          </w:tcPr>
          <w:p w14:paraId="2D5F758B"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725" w:type="dxa"/>
            <w:tcBorders>
              <w:top w:val="single" w:sz="7" w:space="0" w:color="000000"/>
              <w:left w:val="single" w:sz="7" w:space="0" w:color="000000"/>
              <w:bottom w:val="single" w:sz="7" w:space="0" w:color="000000"/>
              <w:right w:val="single" w:sz="7" w:space="0" w:color="000000"/>
            </w:tcBorders>
          </w:tcPr>
          <w:p w14:paraId="422D2A77"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5BB5C0A6" w14:textId="77777777" w:rsidTr="00EE4F1C">
        <w:trPr>
          <w:trHeight w:val="403"/>
        </w:trPr>
        <w:tc>
          <w:tcPr>
            <w:tcW w:w="1726" w:type="dxa"/>
            <w:tcBorders>
              <w:top w:val="single" w:sz="7" w:space="0" w:color="000000"/>
              <w:left w:val="single" w:sz="7" w:space="0" w:color="000000"/>
              <w:bottom w:val="single" w:sz="7" w:space="0" w:color="000000"/>
              <w:right w:val="single" w:sz="7" w:space="0" w:color="000000"/>
            </w:tcBorders>
            <w:vAlign w:val="center"/>
          </w:tcPr>
          <w:p w14:paraId="268A5282"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12" w:type="dxa"/>
            <w:tcBorders>
              <w:top w:val="single" w:sz="7" w:space="0" w:color="000000"/>
              <w:left w:val="single" w:sz="7" w:space="0" w:color="000000"/>
              <w:bottom w:val="single" w:sz="7" w:space="0" w:color="000000"/>
              <w:right w:val="single" w:sz="7" w:space="0" w:color="000000"/>
            </w:tcBorders>
            <w:vAlign w:val="center"/>
          </w:tcPr>
          <w:p w14:paraId="238BFB1A"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82" w:type="dxa"/>
            <w:tcBorders>
              <w:top w:val="single" w:sz="7" w:space="0" w:color="000000"/>
              <w:left w:val="single" w:sz="7" w:space="0" w:color="000000"/>
              <w:bottom w:val="single" w:sz="7" w:space="0" w:color="000000"/>
              <w:right w:val="single" w:sz="7" w:space="0" w:color="000000"/>
            </w:tcBorders>
            <w:vAlign w:val="center"/>
          </w:tcPr>
          <w:p w14:paraId="4C2CDEEC"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59" w:type="dxa"/>
            <w:tcBorders>
              <w:top w:val="single" w:sz="7" w:space="0" w:color="000000"/>
              <w:left w:val="single" w:sz="7" w:space="0" w:color="000000"/>
              <w:bottom w:val="single" w:sz="7" w:space="0" w:color="000000"/>
              <w:right w:val="single" w:sz="7" w:space="0" w:color="000000"/>
            </w:tcBorders>
          </w:tcPr>
          <w:p w14:paraId="7070F2B3"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843" w:type="dxa"/>
            <w:tcBorders>
              <w:top w:val="single" w:sz="7" w:space="0" w:color="000000"/>
              <w:left w:val="single" w:sz="7" w:space="0" w:color="000000"/>
              <w:bottom w:val="single" w:sz="7" w:space="0" w:color="000000"/>
              <w:right w:val="single" w:sz="7" w:space="0" w:color="000000"/>
            </w:tcBorders>
            <w:vAlign w:val="center"/>
          </w:tcPr>
          <w:p w14:paraId="381BBD9B"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725" w:type="dxa"/>
            <w:tcBorders>
              <w:top w:val="single" w:sz="7" w:space="0" w:color="000000"/>
              <w:left w:val="single" w:sz="7" w:space="0" w:color="000000"/>
              <w:bottom w:val="single" w:sz="8" w:space="0" w:color="000000"/>
              <w:right w:val="single" w:sz="7" w:space="0" w:color="000000"/>
            </w:tcBorders>
          </w:tcPr>
          <w:p w14:paraId="1B45B176"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701BA0BB" w14:textId="77777777" w:rsidTr="00EE4F1C">
        <w:trPr>
          <w:trHeight w:val="403"/>
        </w:trPr>
        <w:tc>
          <w:tcPr>
            <w:tcW w:w="1726" w:type="dxa"/>
            <w:tcBorders>
              <w:top w:val="single" w:sz="7" w:space="0" w:color="000000"/>
              <w:left w:val="single" w:sz="7" w:space="0" w:color="000000"/>
              <w:bottom w:val="single" w:sz="8" w:space="0" w:color="000000"/>
              <w:right w:val="single" w:sz="7" w:space="0" w:color="000000"/>
            </w:tcBorders>
            <w:vAlign w:val="center"/>
          </w:tcPr>
          <w:p w14:paraId="66AC96C4"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rPr>
                <w:rFonts w:ascii="Verdana" w:eastAsia="Verdana" w:hAnsi="Verdana"/>
                <w:b/>
                <w:bCs/>
                <w:sz w:val="22"/>
                <w:szCs w:val="22"/>
                <w:lang w:val="nl-BE"/>
              </w:rPr>
            </w:pPr>
            <w:r w:rsidRPr="00B65A2D">
              <w:rPr>
                <w:rFonts w:ascii="Verdana" w:eastAsia="Verdana" w:hAnsi="Verdana"/>
                <w:b/>
                <w:bCs/>
                <w:sz w:val="22"/>
                <w:szCs w:val="22"/>
                <w:lang w:val="nl-BE"/>
              </w:rPr>
              <w:t>TOTAAL</w:t>
            </w:r>
          </w:p>
        </w:tc>
        <w:tc>
          <w:tcPr>
            <w:tcW w:w="1512" w:type="dxa"/>
            <w:tcBorders>
              <w:top w:val="single" w:sz="7" w:space="0" w:color="000000"/>
              <w:left w:val="single" w:sz="7" w:space="0" w:color="000000"/>
              <w:bottom w:val="single" w:sz="8" w:space="0" w:color="000000"/>
              <w:right w:val="single" w:sz="7" w:space="0" w:color="000000"/>
            </w:tcBorders>
            <w:vAlign w:val="center"/>
          </w:tcPr>
          <w:p w14:paraId="0620BDB7"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82" w:type="dxa"/>
            <w:tcBorders>
              <w:top w:val="single" w:sz="7" w:space="0" w:color="000000"/>
              <w:left w:val="single" w:sz="7" w:space="0" w:color="000000"/>
              <w:bottom w:val="single" w:sz="8" w:space="0" w:color="000000"/>
              <w:right w:val="single" w:sz="7" w:space="0" w:color="000000"/>
            </w:tcBorders>
            <w:vAlign w:val="center"/>
          </w:tcPr>
          <w:p w14:paraId="311AC729"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559" w:type="dxa"/>
            <w:tcBorders>
              <w:top w:val="single" w:sz="7" w:space="0" w:color="000000"/>
              <w:left w:val="single" w:sz="7" w:space="0" w:color="000000"/>
              <w:bottom w:val="single" w:sz="8" w:space="0" w:color="000000"/>
              <w:right w:val="single" w:sz="7" w:space="0" w:color="000000"/>
            </w:tcBorders>
          </w:tcPr>
          <w:p w14:paraId="6B5733C7"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843" w:type="dxa"/>
            <w:tcBorders>
              <w:top w:val="single" w:sz="7" w:space="0" w:color="000000"/>
              <w:left w:val="single" w:sz="7" w:space="0" w:color="000000"/>
              <w:bottom w:val="single" w:sz="8" w:space="0" w:color="000000"/>
              <w:right w:val="single" w:sz="7" w:space="0" w:color="000000"/>
            </w:tcBorders>
            <w:vAlign w:val="center"/>
          </w:tcPr>
          <w:p w14:paraId="0B6A48DD"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725" w:type="dxa"/>
            <w:tcBorders>
              <w:top w:val="single" w:sz="7" w:space="0" w:color="000000"/>
              <w:left w:val="single" w:sz="7" w:space="0" w:color="000000"/>
              <w:bottom w:val="single" w:sz="8" w:space="0" w:color="000000"/>
              <w:right w:val="single" w:sz="7" w:space="0" w:color="000000"/>
            </w:tcBorders>
          </w:tcPr>
          <w:p w14:paraId="077A0B99" w14:textId="77777777" w:rsidR="00E223E2" w:rsidRPr="00B65A2D" w:rsidRDefault="00E223E2" w:rsidP="00E223E2">
            <w:pPr>
              <w:spacing w:after="130" w:line="260" w:lineRule="atLeast"/>
              <w:jc w:val="center"/>
              <w:rPr>
                <w:rFonts w:ascii="Verdana" w:eastAsia="Verdana" w:hAnsi="Verdana"/>
                <w:sz w:val="22"/>
                <w:szCs w:val="22"/>
                <w:lang w:val="nl-BE"/>
              </w:rPr>
            </w:pPr>
          </w:p>
        </w:tc>
      </w:tr>
    </w:tbl>
    <w:p w14:paraId="6EF20FF4" w14:textId="77777777" w:rsidR="00E223E2" w:rsidRPr="00B65A2D" w:rsidRDefault="00E223E2" w:rsidP="00E223E2">
      <w:pPr>
        <w:spacing w:line="260" w:lineRule="atLeast"/>
        <w:rPr>
          <w:rFonts w:ascii="Verdana" w:eastAsia="Verdana" w:hAnsi="Verdana"/>
          <w:iCs/>
          <w:sz w:val="22"/>
          <w:szCs w:val="22"/>
          <w:lang w:val="nl-BE"/>
        </w:rPr>
      </w:pPr>
      <w:r w:rsidRPr="00B65A2D">
        <w:rPr>
          <w:rFonts w:ascii="Verdana" w:eastAsia="Verdana" w:hAnsi="Verdana"/>
          <w:iCs/>
          <w:sz w:val="22"/>
          <w:szCs w:val="22"/>
          <w:lang w:val="nl-BE"/>
        </w:rPr>
        <w:t>(*): aantal glasbollen in de straten én op recyclageparken</w:t>
      </w:r>
    </w:p>
    <w:p w14:paraId="575B04BE" w14:textId="77777777" w:rsidR="00E223E2" w:rsidRPr="00B65A2D" w:rsidRDefault="00E223E2" w:rsidP="00E223E2">
      <w:pPr>
        <w:spacing w:after="130" w:line="260" w:lineRule="atLeast"/>
        <w:rPr>
          <w:rFonts w:ascii="Verdana" w:eastAsia="Verdana" w:hAnsi="Verdana"/>
          <w:sz w:val="22"/>
          <w:szCs w:val="22"/>
          <w:lang w:val="nl-BE"/>
        </w:rPr>
      </w:pPr>
    </w:p>
    <w:p w14:paraId="59D1C5AA"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ingezamelde hoeveelheden glas per glasbolsite in </w:t>
      </w:r>
      <w:r w:rsidRPr="00B65A2D">
        <w:rPr>
          <w:rFonts w:ascii="Verdana" w:eastAsia="Verdana" w:hAnsi="Verdana"/>
          <w:sz w:val="22"/>
          <w:szCs w:val="22"/>
          <w:lang w:val="nl-BE"/>
        </w:rPr>
        <w:fldChar w:fldCharType="begin">
          <w:ffData>
            <w:name w:val=""/>
            <w:enabled/>
            <w:calcOnExit w:val="0"/>
            <w:textInput>
              <w:default w:val="&lt;jaar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&lt;jaar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xml:space="preserve"> zijn hieronder vermeld:</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4084"/>
        <w:gridCol w:w="2098"/>
      </w:tblGrid>
      <w:tr w:rsidR="00E223E2" w:rsidRPr="00AD446F" w14:paraId="536D2D19" w14:textId="77777777" w:rsidTr="00EE4F1C">
        <w:trPr>
          <w:trHeight w:val="1042"/>
        </w:trPr>
        <w:tc>
          <w:tcPr>
            <w:tcW w:w="3033" w:type="dxa"/>
            <w:shd w:val="clear" w:color="auto" w:fill="D9D9D9"/>
            <w:vAlign w:val="center"/>
          </w:tcPr>
          <w:p w14:paraId="5F98E006" w14:textId="77777777" w:rsidR="00E223E2" w:rsidRPr="00B65A2D" w:rsidRDefault="00E223E2" w:rsidP="00EE4F1C">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Gemeente</w:t>
            </w:r>
          </w:p>
        </w:tc>
        <w:tc>
          <w:tcPr>
            <w:tcW w:w="4084" w:type="dxa"/>
            <w:shd w:val="clear" w:color="auto" w:fill="D9D9D9"/>
            <w:vAlign w:val="center"/>
          </w:tcPr>
          <w:p w14:paraId="06D73B26" w14:textId="77777777" w:rsidR="00E223E2" w:rsidRPr="00B65A2D" w:rsidRDefault="00E223E2" w:rsidP="00EE4F1C">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Straat</w:t>
            </w:r>
          </w:p>
        </w:tc>
        <w:tc>
          <w:tcPr>
            <w:tcW w:w="2098" w:type="dxa"/>
            <w:shd w:val="clear" w:color="auto" w:fill="D9D9D9"/>
            <w:vAlign w:val="center"/>
          </w:tcPr>
          <w:p w14:paraId="0A04C2AD" w14:textId="77777777" w:rsidR="00E223E2" w:rsidRPr="00B65A2D" w:rsidRDefault="00E223E2" w:rsidP="00EE4F1C">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Ingezameld gewicht per site</w:t>
            </w:r>
          </w:p>
          <w:p w14:paraId="73AD1E38" w14:textId="77777777" w:rsidR="00E223E2" w:rsidRPr="00B65A2D" w:rsidRDefault="00E223E2" w:rsidP="00EE4F1C">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jc w:val="center"/>
              <w:rPr>
                <w:rFonts w:ascii="Verdana" w:eastAsia="Verdana" w:hAnsi="Verdana"/>
                <w:sz w:val="22"/>
                <w:szCs w:val="22"/>
                <w:lang w:val="nl-BE"/>
              </w:rPr>
            </w:pPr>
            <w:r w:rsidRPr="00B65A2D">
              <w:rPr>
                <w:rFonts w:ascii="Verdana" w:eastAsia="Verdana" w:hAnsi="Verdana"/>
                <w:sz w:val="22"/>
                <w:szCs w:val="22"/>
                <w:lang w:val="nl-BE"/>
              </w:rPr>
              <w:t>(ton)</w:t>
            </w:r>
          </w:p>
        </w:tc>
      </w:tr>
      <w:tr w:rsidR="00E223E2" w:rsidRPr="00AD446F" w14:paraId="46BA7F63" w14:textId="77777777" w:rsidTr="00EE4F1C">
        <w:trPr>
          <w:trHeight w:val="393"/>
        </w:trPr>
        <w:tc>
          <w:tcPr>
            <w:tcW w:w="3033" w:type="dxa"/>
            <w:shd w:val="clear" w:color="auto" w:fill="auto"/>
          </w:tcPr>
          <w:p w14:paraId="1E680182" w14:textId="77777777" w:rsidR="00E223E2" w:rsidRPr="00B65A2D" w:rsidRDefault="00E223E2" w:rsidP="00EE4F1C">
            <w:pPr>
              <w:spacing w:after="130" w:line="260" w:lineRule="atLeast"/>
              <w:rPr>
                <w:rFonts w:ascii="Verdana" w:eastAsia="Verdana" w:hAnsi="Verdana"/>
                <w:sz w:val="22"/>
                <w:szCs w:val="22"/>
                <w:lang w:val="nl-BE"/>
              </w:rPr>
            </w:pPr>
          </w:p>
        </w:tc>
        <w:tc>
          <w:tcPr>
            <w:tcW w:w="4084" w:type="dxa"/>
            <w:shd w:val="clear" w:color="auto" w:fill="auto"/>
          </w:tcPr>
          <w:p w14:paraId="170EA182" w14:textId="77777777" w:rsidR="00E223E2" w:rsidRPr="00B65A2D" w:rsidRDefault="00E223E2" w:rsidP="00EE4F1C">
            <w:pPr>
              <w:spacing w:after="130" w:line="260" w:lineRule="atLeast"/>
              <w:rPr>
                <w:rFonts w:ascii="Verdana" w:eastAsia="Verdana" w:hAnsi="Verdana"/>
                <w:sz w:val="22"/>
                <w:szCs w:val="22"/>
                <w:lang w:val="nl-BE"/>
              </w:rPr>
            </w:pPr>
          </w:p>
        </w:tc>
        <w:tc>
          <w:tcPr>
            <w:tcW w:w="2098" w:type="dxa"/>
            <w:shd w:val="clear" w:color="auto" w:fill="auto"/>
          </w:tcPr>
          <w:p w14:paraId="2756C46E"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AD446F" w14:paraId="2AE11983" w14:textId="77777777" w:rsidTr="00EE4F1C">
        <w:trPr>
          <w:trHeight w:val="393"/>
        </w:trPr>
        <w:tc>
          <w:tcPr>
            <w:tcW w:w="3033" w:type="dxa"/>
            <w:shd w:val="clear" w:color="auto" w:fill="auto"/>
          </w:tcPr>
          <w:p w14:paraId="7BB5C11E" w14:textId="77777777" w:rsidR="00E223E2" w:rsidRPr="00B65A2D" w:rsidRDefault="00E223E2" w:rsidP="00EE4F1C">
            <w:pPr>
              <w:spacing w:after="130" w:line="260" w:lineRule="atLeast"/>
              <w:rPr>
                <w:rFonts w:ascii="Verdana" w:eastAsia="Verdana" w:hAnsi="Verdana"/>
                <w:sz w:val="22"/>
                <w:szCs w:val="22"/>
                <w:lang w:val="nl-BE"/>
              </w:rPr>
            </w:pPr>
          </w:p>
        </w:tc>
        <w:tc>
          <w:tcPr>
            <w:tcW w:w="4084" w:type="dxa"/>
            <w:shd w:val="clear" w:color="auto" w:fill="auto"/>
          </w:tcPr>
          <w:p w14:paraId="06BE9908" w14:textId="77777777" w:rsidR="00E223E2" w:rsidRPr="00B65A2D" w:rsidRDefault="00E223E2" w:rsidP="00EE4F1C">
            <w:pPr>
              <w:spacing w:after="130" w:line="260" w:lineRule="atLeast"/>
              <w:rPr>
                <w:rFonts w:ascii="Verdana" w:eastAsia="Verdana" w:hAnsi="Verdana"/>
                <w:sz w:val="22"/>
                <w:szCs w:val="22"/>
                <w:lang w:val="nl-BE"/>
              </w:rPr>
            </w:pPr>
          </w:p>
        </w:tc>
        <w:tc>
          <w:tcPr>
            <w:tcW w:w="2098" w:type="dxa"/>
            <w:shd w:val="clear" w:color="auto" w:fill="auto"/>
          </w:tcPr>
          <w:p w14:paraId="59018891"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AD446F" w14:paraId="5F412643" w14:textId="77777777" w:rsidTr="00EE4F1C">
        <w:trPr>
          <w:trHeight w:val="393"/>
        </w:trPr>
        <w:tc>
          <w:tcPr>
            <w:tcW w:w="3033" w:type="dxa"/>
            <w:shd w:val="clear" w:color="auto" w:fill="auto"/>
          </w:tcPr>
          <w:p w14:paraId="189C9394" w14:textId="77777777" w:rsidR="00E223E2" w:rsidRPr="00B65A2D" w:rsidRDefault="00E223E2" w:rsidP="00EE4F1C">
            <w:pPr>
              <w:spacing w:after="130" w:line="260" w:lineRule="atLeast"/>
              <w:rPr>
                <w:rFonts w:ascii="Verdana" w:eastAsia="Verdana" w:hAnsi="Verdana"/>
                <w:sz w:val="22"/>
                <w:szCs w:val="22"/>
                <w:lang w:val="nl-BE"/>
              </w:rPr>
            </w:pPr>
          </w:p>
        </w:tc>
        <w:tc>
          <w:tcPr>
            <w:tcW w:w="4084" w:type="dxa"/>
            <w:shd w:val="clear" w:color="auto" w:fill="auto"/>
          </w:tcPr>
          <w:p w14:paraId="49D65833" w14:textId="77777777" w:rsidR="00E223E2" w:rsidRPr="00B65A2D" w:rsidRDefault="00E223E2" w:rsidP="00EE4F1C">
            <w:pPr>
              <w:spacing w:after="130" w:line="260" w:lineRule="atLeast"/>
              <w:rPr>
                <w:rFonts w:ascii="Verdana" w:eastAsia="Verdana" w:hAnsi="Verdana"/>
                <w:sz w:val="22"/>
                <w:szCs w:val="22"/>
                <w:lang w:val="nl-BE"/>
              </w:rPr>
            </w:pPr>
          </w:p>
        </w:tc>
        <w:tc>
          <w:tcPr>
            <w:tcW w:w="2098" w:type="dxa"/>
            <w:shd w:val="clear" w:color="auto" w:fill="auto"/>
          </w:tcPr>
          <w:p w14:paraId="3F0288A6" w14:textId="77777777" w:rsidR="00E223E2" w:rsidRPr="00B65A2D" w:rsidRDefault="00E223E2" w:rsidP="00EE4F1C">
            <w:pPr>
              <w:spacing w:after="130" w:line="260" w:lineRule="atLeast"/>
              <w:rPr>
                <w:rFonts w:ascii="Verdana" w:eastAsia="Verdana" w:hAnsi="Verdana"/>
                <w:sz w:val="22"/>
                <w:szCs w:val="22"/>
                <w:lang w:val="nl-BE"/>
              </w:rPr>
            </w:pPr>
          </w:p>
        </w:tc>
      </w:tr>
    </w:tbl>
    <w:p w14:paraId="6165D000" w14:textId="77777777" w:rsidR="00E223E2" w:rsidRPr="00B65A2D" w:rsidRDefault="00E223E2" w:rsidP="00E223E2">
      <w:pPr>
        <w:spacing w:after="130" w:line="260" w:lineRule="atLeast"/>
        <w:rPr>
          <w:rFonts w:ascii="Verdana" w:eastAsia="Verdana" w:hAnsi="Verdana"/>
          <w:sz w:val="22"/>
          <w:szCs w:val="22"/>
          <w:lang w:val="nl-BE"/>
        </w:rPr>
      </w:pPr>
    </w:p>
    <w:p w14:paraId="19E96CEA"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Een overzicht van de huidige locatie van de glasbollen kan opgevraagd worden bij de aanbestedende overheid.</w:t>
      </w:r>
    </w:p>
    <w:p w14:paraId="2B04097A" w14:textId="77777777" w:rsidR="00E223E2" w:rsidRPr="00B65A2D" w:rsidRDefault="00E223E2" w:rsidP="00E223E2">
      <w:pPr>
        <w:spacing w:after="130" w:line="260" w:lineRule="atLeast"/>
        <w:rPr>
          <w:rFonts w:ascii="Verdana" w:eastAsia="Verdana" w:hAnsi="Verdana"/>
          <w:sz w:val="22"/>
          <w:szCs w:val="22"/>
          <w:lang w:val="nl-BE"/>
        </w:rPr>
      </w:pPr>
    </w:p>
    <w:p w14:paraId="54EC5733"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b/>
          <w:sz w:val="22"/>
          <w:szCs w:val="22"/>
          <w:lang w:val="nl-BE"/>
        </w:rPr>
        <w:br w:type="page"/>
      </w:r>
      <w:r w:rsidRPr="00B65A2D">
        <w:rPr>
          <w:rFonts w:ascii="Verdana" w:eastAsia="Verdana" w:hAnsi="Verdana"/>
          <w:b/>
          <w:sz w:val="22"/>
          <w:szCs w:val="22"/>
          <w:lang w:val="nl-BE"/>
        </w:rPr>
        <w:lastRenderedPageBreak/>
        <w:t>Perceel 2: Inzameling van glas via afzetcontainers op de recyclageparken</w:t>
      </w:r>
    </w:p>
    <w:tbl>
      <w:tblPr>
        <w:tblW w:w="9150" w:type="dxa"/>
        <w:tblInd w:w="120" w:type="dxa"/>
        <w:tblLayout w:type="fixed"/>
        <w:tblCellMar>
          <w:left w:w="120" w:type="dxa"/>
          <w:right w:w="120" w:type="dxa"/>
        </w:tblCellMar>
        <w:tblLook w:val="0000" w:firstRow="0" w:lastRow="0" w:firstColumn="0" w:lastColumn="0" w:noHBand="0" w:noVBand="0"/>
      </w:tblPr>
      <w:tblGrid>
        <w:gridCol w:w="1701"/>
        <w:gridCol w:w="4994"/>
        <w:gridCol w:w="1102"/>
        <w:gridCol w:w="1353"/>
      </w:tblGrid>
      <w:tr w:rsidR="00E223E2" w:rsidRPr="00B65A2D" w14:paraId="61C1E6E3" w14:textId="77777777" w:rsidTr="00EE4F1C">
        <w:trPr>
          <w:cantSplit/>
          <w:trHeight w:val="459"/>
        </w:trPr>
        <w:tc>
          <w:tcPr>
            <w:tcW w:w="1701" w:type="dxa"/>
            <w:vMerge w:val="restart"/>
            <w:tcBorders>
              <w:top w:val="single" w:sz="8" w:space="0" w:color="000000"/>
              <w:left w:val="single" w:sz="8" w:space="0" w:color="000000"/>
              <w:right w:val="single" w:sz="8" w:space="0" w:color="000000"/>
            </w:tcBorders>
            <w:shd w:val="clear" w:color="auto" w:fill="E0E0E0"/>
            <w:vAlign w:val="center"/>
          </w:tcPr>
          <w:p w14:paraId="09DA1D1E"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rPr>
                <w:rFonts w:ascii="Verdana" w:eastAsia="Verdana" w:hAnsi="Verdana"/>
                <w:sz w:val="22"/>
                <w:szCs w:val="22"/>
                <w:lang w:val="nl-BE"/>
              </w:rPr>
            </w:pPr>
            <w:r w:rsidRPr="00B65A2D">
              <w:rPr>
                <w:rFonts w:ascii="Verdana" w:eastAsia="Verdana" w:hAnsi="Verdana"/>
                <w:sz w:val="22"/>
                <w:szCs w:val="22"/>
                <w:lang w:val="nl-BE"/>
              </w:rPr>
              <w:t>Gemeente</w:t>
            </w:r>
          </w:p>
        </w:tc>
        <w:tc>
          <w:tcPr>
            <w:tcW w:w="4994" w:type="dxa"/>
            <w:vMerge w:val="restart"/>
            <w:tcBorders>
              <w:top w:val="single" w:sz="8" w:space="0" w:color="000000"/>
              <w:left w:val="single" w:sz="8" w:space="0" w:color="000000"/>
              <w:right w:val="single" w:sz="8" w:space="0" w:color="000000"/>
            </w:tcBorders>
            <w:shd w:val="clear" w:color="auto" w:fill="E0E0E0"/>
            <w:vAlign w:val="center"/>
          </w:tcPr>
          <w:p w14:paraId="0F9BB65B"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40" w:lineRule="atLeast"/>
              <w:jc w:val="center"/>
              <w:rPr>
                <w:rFonts w:ascii="Verdana" w:eastAsia="Verdana" w:hAnsi="Verdana"/>
                <w:sz w:val="22"/>
                <w:szCs w:val="22"/>
                <w:lang w:val="nl-BE"/>
              </w:rPr>
            </w:pPr>
            <w:r w:rsidRPr="00B65A2D">
              <w:rPr>
                <w:rFonts w:ascii="Verdana" w:eastAsia="Verdana" w:hAnsi="Verdana"/>
                <w:sz w:val="22"/>
                <w:szCs w:val="22"/>
                <w:lang w:val="nl-BE"/>
              </w:rPr>
              <w:t>Adres</w:t>
            </w:r>
          </w:p>
        </w:tc>
        <w:tc>
          <w:tcPr>
            <w:tcW w:w="2455" w:type="dxa"/>
            <w:gridSpan w:val="2"/>
            <w:tcBorders>
              <w:top w:val="single" w:sz="8" w:space="0" w:color="000000"/>
              <w:left w:val="single" w:sz="8" w:space="0" w:color="000000"/>
              <w:bottom w:val="single" w:sz="8" w:space="0" w:color="000000"/>
              <w:right w:val="single" w:sz="8" w:space="0" w:color="000000"/>
            </w:tcBorders>
            <w:shd w:val="clear" w:color="auto" w:fill="E0E0E0"/>
            <w:vAlign w:val="center"/>
          </w:tcPr>
          <w:p w14:paraId="63AF8C36" w14:textId="77777777" w:rsidR="00E223E2" w:rsidRPr="00B65A2D" w:rsidRDefault="00E223E2" w:rsidP="00E223E2">
            <w:pPr>
              <w:spacing w:after="130" w:line="260" w:lineRule="atLeast"/>
              <w:jc w:val="center"/>
              <w:rPr>
                <w:rFonts w:ascii="Verdana" w:eastAsia="Verdana" w:hAnsi="Verdana"/>
                <w:sz w:val="22"/>
                <w:szCs w:val="22"/>
              </w:rPr>
            </w:pPr>
            <w:proofErr w:type="spellStart"/>
            <w:r w:rsidRPr="00B65A2D">
              <w:rPr>
                <w:rFonts w:ascii="Verdana" w:eastAsia="Verdana" w:hAnsi="Verdana"/>
                <w:sz w:val="22"/>
                <w:szCs w:val="22"/>
              </w:rPr>
              <w:t>Afzetcontainers</w:t>
            </w:r>
            <w:proofErr w:type="spellEnd"/>
          </w:p>
          <w:p w14:paraId="60A2D493" w14:textId="77777777" w:rsidR="00E223E2" w:rsidRPr="00B65A2D" w:rsidRDefault="00E223E2" w:rsidP="00E223E2">
            <w:pPr>
              <w:spacing w:after="130" w:line="260" w:lineRule="atLeast"/>
              <w:jc w:val="center"/>
              <w:rPr>
                <w:rFonts w:ascii="Verdana" w:eastAsia="Verdana" w:hAnsi="Verdana"/>
                <w:sz w:val="22"/>
                <w:szCs w:val="22"/>
              </w:rPr>
            </w:pPr>
            <w:r w:rsidRPr="00B65A2D">
              <w:rPr>
                <w:rFonts w:ascii="Verdana" w:eastAsia="Verdana" w:hAnsi="Verdana"/>
                <w:sz w:val="22"/>
                <w:szCs w:val="22"/>
              </w:rPr>
              <w:t xml:space="preserve">type: </w:t>
            </w:r>
            <w:r w:rsidRPr="00B65A2D">
              <w:rPr>
                <w:rFonts w:ascii="Verdana" w:eastAsia="Verdana" w:hAnsi="Verdana"/>
                <w:sz w:val="22"/>
                <w:szCs w:val="22"/>
                <w:lang w:val="nl-BE"/>
              </w:rPr>
              <w:fldChar w:fldCharType="begin">
                <w:ffData>
                  <w:name w:val=""/>
                  <w:enabled/>
                  <w:calcOnExit w:val="0"/>
                  <w:textInput>
                    <w:default w:val="&lt;# compartimenten&gt;"/>
                  </w:textInput>
                </w:ffData>
              </w:fldChar>
            </w:r>
            <w:r w:rsidRPr="00B65A2D">
              <w:rPr>
                <w:rFonts w:ascii="Verdana" w:eastAsia="Verdana" w:hAnsi="Verdana"/>
                <w:sz w:val="22"/>
                <w:szCs w:val="22"/>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rPr>
              <w:t>&lt;# compartimenten&gt;</w:t>
            </w:r>
            <w:r w:rsidRPr="00B65A2D">
              <w:rPr>
                <w:rFonts w:ascii="Verdana" w:eastAsia="Verdana" w:hAnsi="Verdana"/>
                <w:sz w:val="22"/>
                <w:szCs w:val="22"/>
                <w:lang w:val="nl-BE"/>
              </w:rPr>
              <w:fldChar w:fldCharType="end"/>
            </w:r>
            <w:r w:rsidRPr="00B65A2D">
              <w:rPr>
                <w:rFonts w:ascii="Verdana" w:eastAsia="Verdana" w:hAnsi="Verdana"/>
                <w:sz w:val="22"/>
                <w:szCs w:val="22"/>
              </w:rPr>
              <w:t xml:space="preserve"> compartiment(en)</w:t>
            </w:r>
          </w:p>
        </w:tc>
      </w:tr>
      <w:tr w:rsidR="00E223E2" w:rsidRPr="00B65A2D" w14:paraId="092A3717" w14:textId="77777777" w:rsidTr="00EE4F1C">
        <w:trPr>
          <w:trHeight w:val="964"/>
        </w:trPr>
        <w:tc>
          <w:tcPr>
            <w:tcW w:w="1701" w:type="dxa"/>
            <w:vMerge/>
            <w:tcBorders>
              <w:left w:val="single" w:sz="8" w:space="0" w:color="000000"/>
              <w:bottom w:val="single" w:sz="8" w:space="0" w:color="000000"/>
              <w:right w:val="single" w:sz="8" w:space="0" w:color="000000"/>
            </w:tcBorders>
            <w:shd w:val="clear" w:color="auto" w:fill="E0E0E0"/>
            <w:vAlign w:val="center"/>
          </w:tcPr>
          <w:p w14:paraId="66C38A59"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rPr>
                <w:rFonts w:ascii="Verdana" w:eastAsia="Verdana" w:hAnsi="Verdana"/>
                <w:sz w:val="22"/>
                <w:szCs w:val="22"/>
              </w:rPr>
            </w:pPr>
          </w:p>
        </w:tc>
        <w:tc>
          <w:tcPr>
            <w:tcW w:w="4994" w:type="dxa"/>
            <w:vMerge/>
            <w:tcBorders>
              <w:left w:val="single" w:sz="8" w:space="0" w:color="000000"/>
              <w:bottom w:val="single" w:sz="8" w:space="0" w:color="000000"/>
              <w:right w:val="single" w:sz="8" w:space="0" w:color="000000"/>
            </w:tcBorders>
            <w:shd w:val="clear" w:color="auto" w:fill="E0E0E0"/>
            <w:vAlign w:val="center"/>
          </w:tcPr>
          <w:p w14:paraId="769F6A25"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40" w:lineRule="atLeast"/>
              <w:jc w:val="center"/>
              <w:rPr>
                <w:rFonts w:ascii="Verdana" w:eastAsia="Verdana" w:hAnsi="Verdana"/>
                <w:sz w:val="22"/>
                <w:szCs w:val="22"/>
              </w:rPr>
            </w:pPr>
          </w:p>
        </w:tc>
        <w:tc>
          <w:tcPr>
            <w:tcW w:w="1102"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5CB80A45"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40" w:lineRule="atLeast"/>
              <w:jc w:val="center"/>
              <w:rPr>
                <w:rFonts w:ascii="Verdana" w:eastAsia="Verdana" w:hAnsi="Verdana"/>
                <w:sz w:val="22"/>
                <w:szCs w:val="22"/>
                <w:lang w:val="nl-BE"/>
              </w:rPr>
            </w:pPr>
            <w:r w:rsidRPr="00B65A2D">
              <w:rPr>
                <w:rFonts w:ascii="Verdana" w:eastAsia="Verdana" w:hAnsi="Verdana"/>
                <w:sz w:val="22"/>
                <w:szCs w:val="22"/>
                <w:lang w:val="nl-BE"/>
              </w:rPr>
              <w:t>Aantal</w:t>
            </w:r>
          </w:p>
        </w:tc>
        <w:tc>
          <w:tcPr>
            <w:tcW w:w="1353"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1B6EEA96"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40" w:lineRule="atLeast"/>
              <w:jc w:val="center"/>
              <w:rPr>
                <w:rFonts w:ascii="Verdana" w:eastAsia="Verdana" w:hAnsi="Verdana"/>
                <w:sz w:val="22"/>
                <w:szCs w:val="22"/>
                <w:lang w:val="nl-BE"/>
              </w:rPr>
            </w:pPr>
            <w:r w:rsidRPr="00B65A2D">
              <w:rPr>
                <w:rFonts w:ascii="Verdana" w:eastAsia="Verdana" w:hAnsi="Verdana"/>
                <w:sz w:val="22"/>
                <w:szCs w:val="22"/>
                <w:lang w:val="nl-BE"/>
              </w:rPr>
              <w:t>Hoeveelheid (in ton)</w:t>
            </w:r>
          </w:p>
        </w:tc>
      </w:tr>
      <w:tr w:rsidR="00E223E2" w:rsidRPr="00B65A2D" w14:paraId="452751B6" w14:textId="77777777" w:rsidTr="00EE4F1C">
        <w:trPr>
          <w:trHeight w:val="397"/>
        </w:trPr>
        <w:tc>
          <w:tcPr>
            <w:tcW w:w="1701" w:type="dxa"/>
            <w:tcBorders>
              <w:top w:val="single" w:sz="8" w:space="0" w:color="000000"/>
              <w:left w:val="single" w:sz="7" w:space="0" w:color="000000"/>
              <w:bottom w:val="single" w:sz="7" w:space="0" w:color="000000"/>
              <w:right w:val="single" w:sz="7" w:space="0" w:color="000000"/>
            </w:tcBorders>
            <w:vAlign w:val="center"/>
          </w:tcPr>
          <w:p w14:paraId="3390227B"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4994" w:type="dxa"/>
            <w:tcBorders>
              <w:top w:val="single" w:sz="8" w:space="0" w:color="000000"/>
              <w:left w:val="single" w:sz="7" w:space="0" w:color="000000"/>
              <w:bottom w:val="single" w:sz="7" w:space="0" w:color="000000"/>
              <w:right w:val="single" w:sz="7" w:space="0" w:color="000000"/>
            </w:tcBorders>
            <w:vAlign w:val="center"/>
          </w:tcPr>
          <w:p w14:paraId="3B879A35"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102" w:type="dxa"/>
            <w:tcBorders>
              <w:top w:val="single" w:sz="8" w:space="0" w:color="000000"/>
              <w:left w:val="single" w:sz="7" w:space="0" w:color="000000"/>
              <w:bottom w:val="single" w:sz="7" w:space="0" w:color="000000"/>
              <w:right w:val="single" w:sz="7" w:space="0" w:color="000000"/>
            </w:tcBorders>
            <w:vAlign w:val="center"/>
          </w:tcPr>
          <w:p w14:paraId="5C33AEB5"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353" w:type="dxa"/>
            <w:tcBorders>
              <w:top w:val="single" w:sz="8" w:space="0" w:color="000000"/>
              <w:left w:val="single" w:sz="7" w:space="0" w:color="000000"/>
              <w:bottom w:val="single" w:sz="7" w:space="0" w:color="000000"/>
              <w:right w:val="single" w:sz="7" w:space="0" w:color="000000"/>
            </w:tcBorders>
            <w:vAlign w:val="center"/>
          </w:tcPr>
          <w:p w14:paraId="45C22C39"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79C76723" w14:textId="77777777" w:rsidTr="00EE4F1C">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10768624"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2E04D072"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09BD7631"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446BE1EF"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216AAB23" w14:textId="77777777" w:rsidTr="00EE4F1C">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71CC9755"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50D68E31"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5219C072"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40F8BCAA"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7AC85150" w14:textId="77777777" w:rsidTr="00EE4F1C">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14342E57"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30E2842B"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7CF520D0"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62F8B86E"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34453356" w14:textId="77777777" w:rsidTr="00EE4F1C">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71E465D7"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6223EC01"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102" w:type="dxa"/>
            <w:tcBorders>
              <w:top w:val="single" w:sz="7" w:space="0" w:color="000000"/>
              <w:left w:val="single" w:sz="7" w:space="0" w:color="000000"/>
              <w:bottom w:val="single" w:sz="8" w:space="0" w:color="000000"/>
              <w:right w:val="single" w:sz="7" w:space="0" w:color="000000"/>
            </w:tcBorders>
            <w:vAlign w:val="center"/>
          </w:tcPr>
          <w:p w14:paraId="1721C8CB"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620D2D7" w14:textId="77777777" w:rsidR="00E223E2" w:rsidRPr="00B65A2D" w:rsidRDefault="00E223E2" w:rsidP="00E223E2">
            <w:pPr>
              <w:spacing w:after="130" w:line="260" w:lineRule="atLeast"/>
              <w:jc w:val="center"/>
              <w:rPr>
                <w:rFonts w:ascii="Verdana" w:eastAsia="Verdana" w:hAnsi="Verdana"/>
                <w:sz w:val="22"/>
                <w:szCs w:val="22"/>
                <w:lang w:val="nl-BE"/>
              </w:rPr>
            </w:pPr>
          </w:p>
        </w:tc>
      </w:tr>
      <w:tr w:rsidR="00E223E2" w:rsidRPr="00B65A2D" w14:paraId="5917E47E" w14:textId="77777777" w:rsidTr="00EE4F1C">
        <w:trPr>
          <w:trHeight w:val="397"/>
        </w:trPr>
        <w:tc>
          <w:tcPr>
            <w:tcW w:w="1701" w:type="dxa"/>
            <w:tcBorders>
              <w:top w:val="single" w:sz="7" w:space="0" w:color="000000"/>
              <w:left w:val="single" w:sz="7" w:space="0" w:color="000000"/>
              <w:bottom w:val="single" w:sz="8" w:space="0" w:color="000000"/>
              <w:right w:val="single" w:sz="7" w:space="0" w:color="000000"/>
            </w:tcBorders>
            <w:vAlign w:val="center"/>
          </w:tcPr>
          <w:p w14:paraId="5DCF2AAE"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58" w:line="260" w:lineRule="atLeast"/>
              <w:rPr>
                <w:rFonts w:ascii="Verdana" w:eastAsia="Verdana" w:hAnsi="Verdana"/>
                <w:b/>
                <w:bCs/>
                <w:sz w:val="22"/>
                <w:szCs w:val="22"/>
                <w:lang w:val="nl-BE"/>
              </w:rPr>
            </w:pPr>
            <w:r w:rsidRPr="00B65A2D">
              <w:rPr>
                <w:rFonts w:ascii="Verdana" w:eastAsia="Verdana" w:hAnsi="Verdana"/>
                <w:b/>
                <w:bCs/>
                <w:sz w:val="22"/>
                <w:szCs w:val="22"/>
                <w:lang w:val="nl-BE"/>
              </w:rPr>
              <w:t>TOTAAL</w:t>
            </w:r>
          </w:p>
        </w:tc>
        <w:tc>
          <w:tcPr>
            <w:tcW w:w="4994" w:type="dxa"/>
            <w:tcBorders>
              <w:top w:val="single" w:sz="7" w:space="0" w:color="000000"/>
              <w:left w:val="single" w:sz="7" w:space="0" w:color="000000"/>
              <w:bottom w:val="single" w:sz="8" w:space="0" w:color="000000"/>
              <w:right w:val="single" w:sz="7" w:space="0" w:color="000000"/>
            </w:tcBorders>
            <w:vAlign w:val="center"/>
          </w:tcPr>
          <w:p w14:paraId="6FA53724"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102" w:type="dxa"/>
            <w:tcBorders>
              <w:top w:val="single" w:sz="7" w:space="0" w:color="000000"/>
              <w:left w:val="single" w:sz="7" w:space="0" w:color="000000"/>
              <w:bottom w:val="single" w:sz="8" w:space="0" w:color="000000"/>
              <w:right w:val="single" w:sz="7" w:space="0" w:color="000000"/>
            </w:tcBorders>
            <w:vAlign w:val="center"/>
          </w:tcPr>
          <w:p w14:paraId="3041496E" w14:textId="77777777" w:rsidR="00E223E2" w:rsidRPr="00B65A2D" w:rsidRDefault="00E223E2" w:rsidP="00E223E2">
            <w:pPr>
              <w:spacing w:after="130" w:line="260" w:lineRule="atLeast"/>
              <w:jc w:val="center"/>
              <w:rPr>
                <w:rFonts w:ascii="Verdana" w:eastAsia="Verdana" w:hAnsi="Verdana"/>
                <w:sz w:val="22"/>
                <w:szCs w:val="22"/>
                <w:lang w:val="nl-BE"/>
              </w:rPr>
            </w:pPr>
          </w:p>
        </w:tc>
        <w:tc>
          <w:tcPr>
            <w:tcW w:w="1353" w:type="dxa"/>
            <w:tcBorders>
              <w:top w:val="single" w:sz="8" w:space="0" w:color="000000"/>
              <w:left w:val="single" w:sz="7" w:space="0" w:color="000000"/>
              <w:bottom w:val="single" w:sz="8" w:space="0" w:color="000000"/>
              <w:right w:val="single" w:sz="7" w:space="0" w:color="000000"/>
            </w:tcBorders>
            <w:vAlign w:val="center"/>
          </w:tcPr>
          <w:p w14:paraId="53AAC36C" w14:textId="77777777" w:rsidR="00E223E2" w:rsidRPr="00B65A2D" w:rsidRDefault="00E223E2" w:rsidP="00E223E2">
            <w:pPr>
              <w:spacing w:after="130" w:line="260" w:lineRule="atLeast"/>
              <w:jc w:val="center"/>
              <w:rPr>
                <w:rFonts w:ascii="Verdana" w:eastAsia="Verdana" w:hAnsi="Verdana"/>
                <w:sz w:val="22"/>
                <w:szCs w:val="22"/>
                <w:lang w:val="nl-BE"/>
              </w:rPr>
            </w:pPr>
          </w:p>
        </w:tc>
      </w:tr>
    </w:tbl>
    <w:p w14:paraId="04A5A2F3"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De gemiddelde vulgewichten van de afgevoerde containers (</w:t>
      </w:r>
      <w:r w:rsidRPr="00B65A2D">
        <w:rPr>
          <w:rFonts w:ascii="Verdana" w:eastAsia="Verdana" w:hAnsi="Verdana"/>
          <w:i/>
          <w:sz w:val="22"/>
          <w:szCs w:val="22"/>
          <w:lang w:val="nl-BE"/>
        </w:rPr>
        <w:fldChar w:fldCharType="begin">
          <w:ffData>
            <w:name w:val=""/>
            <w:enabled/>
            <w:calcOnExit w:val="0"/>
            <w:textInput>
              <w:default w:val="&lt;inhoud hier invullen&gt;"/>
            </w:textInput>
          </w:ffData>
        </w:fldChar>
      </w:r>
      <w:r w:rsidRPr="00B65A2D">
        <w:rPr>
          <w:rFonts w:ascii="Verdana" w:eastAsia="Verdana" w:hAnsi="Verdana"/>
          <w:i/>
          <w:sz w:val="22"/>
          <w:szCs w:val="22"/>
          <w:lang w:val="nl-BE"/>
        </w:rPr>
        <w:instrText xml:space="preserve"> FORMTEXT </w:instrText>
      </w:r>
      <w:r w:rsidRPr="00B65A2D">
        <w:rPr>
          <w:rFonts w:ascii="Verdana" w:eastAsia="Verdana" w:hAnsi="Verdana"/>
          <w:i/>
          <w:sz w:val="22"/>
          <w:szCs w:val="22"/>
          <w:lang w:val="nl-BE"/>
        </w:rPr>
      </w:r>
      <w:r w:rsidRPr="00B65A2D">
        <w:rPr>
          <w:rFonts w:ascii="Verdana" w:eastAsia="Verdana" w:hAnsi="Verdana"/>
          <w:i/>
          <w:sz w:val="22"/>
          <w:szCs w:val="22"/>
          <w:lang w:val="nl-BE"/>
        </w:rPr>
        <w:fldChar w:fldCharType="separate"/>
      </w:r>
      <w:r w:rsidRPr="00B65A2D">
        <w:rPr>
          <w:rFonts w:ascii="Verdana" w:eastAsia="Verdana" w:hAnsi="Verdana"/>
          <w:i/>
          <w:noProof/>
          <w:sz w:val="22"/>
          <w:szCs w:val="22"/>
          <w:lang w:val="nl-BE"/>
        </w:rPr>
        <w:t>&lt;inhoud hier invullen&gt;</w:t>
      </w:r>
      <w:r w:rsidRPr="00B65A2D">
        <w:rPr>
          <w:rFonts w:ascii="Verdana" w:eastAsia="Verdana" w:hAnsi="Verdana"/>
          <w:i/>
          <w:sz w:val="22"/>
          <w:szCs w:val="22"/>
          <w:lang w:val="nl-BE"/>
        </w:rPr>
        <w:fldChar w:fldCharType="end"/>
      </w:r>
      <w:r w:rsidRPr="00B65A2D">
        <w:rPr>
          <w:rFonts w:ascii="Verdana" w:eastAsia="Verdana" w:hAnsi="Verdana"/>
          <w:sz w:val="22"/>
          <w:szCs w:val="22"/>
          <w:lang w:val="nl-BE"/>
        </w:rPr>
        <w:t xml:space="preserve"> m³), afkomstig van de recyclageparken bedraagt </w:t>
      </w:r>
      <w:r w:rsidRPr="00B65A2D">
        <w:rPr>
          <w:rFonts w:ascii="Verdana" w:eastAsia="Verdana" w:hAnsi="Verdana"/>
          <w:i/>
          <w:sz w:val="22"/>
          <w:szCs w:val="22"/>
          <w:lang w:val="nl-BE"/>
        </w:rPr>
        <w:fldChar w:fldCharType="begin">
          <w:ffData>
            <w:name w:val=""/>
            <w:enabled/>
            <w:calcOnExit w:val="0"/>
            <w:textInput>
              <w:default w:val="&lt;gewicht hier invullen&gt;"/>
            </w:textInput>
          </w:ffData>
        </w:fldChar>
      </w:r>
      <w:r w:rsidRPr="00B65A2D">
        <w:rPr>
          <w:rFonts w:ascii="Verdana" w:eastAsia="Verdana" w:hAnsi="Verdana"/>
          <w:i/>
          <w:sz w:val="22"/>
          <w:szCs w:val="22"/>
          <w:lang w:val="nl-BE"/>
        </w:rPr>
        <w:instrText xml:space="preserve"> FORMTEXT </w:instrText>
      </w:r>
      <w:r w:rsidRPr="00B65A2D">
        <w:rPr>
          <w:rFonts w:ascii="Verdana" w:eastAsia="Verdana" w:hAnsi="Verdana"/>
          <w:i/>
          <w:sz w:val="22"/>
          <w:szCs w:val="22"/>
          <w:lang w:val="nl-BE"/>
        </w:rPr>
      </w:r>
      <w:r w:rsidRPr="00B65A2D">
        <w:rPr>
          <w:rFonts w:ascii="Verdana" w:eastAsia="Verdana" w:hAnsi="Verdana"/>
          <w:i/>
          <w:sz w:val="22"/>
          <w:szCs w:val="22"/>
          <w:lang w:val="nl-BE"/>
        </w:rPr>
        <w:fldChar w:fldCharType="separate"/>
      </w:r>
      <w:r w:rsidRPr="00B65A2D">
        <w:rPr>
          <w:rFonts w:ascii="Verdana" w:eastAsia="Verdana" w:hAnsi="Verdana"/>
          <w:i/>
          <w:noProof/>
          <w:sz w:val="22"/>
          <w:szCs w:val="22"/>
          <w:lang w:val="nl-BE"/>
        </w:rPr>
        <w:t>&lt;gewicht hier invullen&gt;</w:t>
      </w:r>
      <w:r w:rsidRPr="00B65A2D">
        <w:rPr>
          <w:rFonts w:ascii="Verdana" w:eastAsia="Verdana" w:hAnsi="Verdana"/>
          <w:i/>
          <w:sz w:val="22"/>
          <w:szCs w:val="22"/>
          <w:lang w:val="nl-BE"/>
        </w:rPr>
        <w:fldChar w:fldCharType="end"/>
      </w:r>
      <w:r w:rsidRPr="00B65A2D">
        <w:rPr>
          <w:rFonts w:ascii="Verdana" w:eastAsia="Verdana" w:hAnsi="Verdana"/>
          <w:i/>
          <w:sz w:val="22"/>
          <w:szCs w:val="22"/>
          <w:lang w:val="nl-BE"/>
        </w:rPr>
        <w:t xml:space="preserve"> </w:t>
      </w:r>
      <w:r w:rsidRPr="00B65A2D">
        <w:rPr>
          <w:rFonts w:ascii="Verdana" w:eastAsia="Verdana" w:hAnsi="Verdana"/>
          <w:sz w:val="22"/>
          <w:szCs w:val="22"/>
          <w:lang w:val="nl-BE"/>
        </w:rPr>
        <w:t>ton.</w:t>
      </w:r>
    </w:p>
    <w:p w14:paraId="6168EA5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Een overzicht van de huidige locatie van de glasbollen kan opgevraagd worden bij de aanbestedende overheid.</w:t>
      </w:r>
    </w:p>
    <w:p w14:paraId="10F2EFF0"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br w:type="page"/>
      </w:r>
    </w:p>
    <w:p w14:paraId="52EB85FB" w14:textId="77777777" w:rsidR="00E223E2" w:rsidRPr="00B65A2D" w:rsidRDefault="00E223E2" w:rsidP="00E223E2">
      <w:pPr>
        <w:keepNext/>
        <w:spacing w:before="227" w:after="20" w:line="288" w:lineRule="atLeast"/>
        <w:outlineLvl w:val="1"/>
        <w:rPr>
          <w:rFonts w:ascii="Verdana" w:eastAsia="Verdana" w:hAnsi="Verdana" w:cs="Arial"/>
          <w:bCs/>
          <w:iCs/>
          <w:sz w:val="22"/>
          <w:szCs w:val="22"/>
          <w:lang w:val="nl-BE"/>
        </w:rPr>
      </w:pPr>
      <w:bookmarkStart w:id="573" w:name="_Toc188956603"/>
      <w:bookmarkStart w:id="574" w:name="_Toc188957947"/>
      <w:bookmarkStart w:id="575" w:name="_Toc449970203"/>
      <w:bookmarkStart w:id="576" w:name="_Toc517104222"/>
      <w:bookmarkStart w:id="577" w:name="_Toc39061582"/>
      <w:bookmarkStart w:id="578" w:name="_Toc201736211"/>
      <w:bookmarkStart w:id="579" w:name="_Toc188956605"/>
      <w:bookmarkStart w:id="580" w:name="_Toc188957949"/>
      <w:bookmarkStart w:id="581" w:name="_Toc201734976"/>
      <w:r w:rsidRPr="00B65A2D">
        <w:rPr>
          <w:rFonts w:ascii="Verdana" w:eastAsia="Verdana" w:hAnsi="Verdana" w:cs="Arial"/>
          <w:bCs/>
          <w:iCs/>
          <w:sz w:val="22"/>
          <w:szCs w:val="22"/>
          <w:lang w:val="nl-BE"/>
        </w:rPr>
        <w:lastRenderedPageBreak/>
        <w:t>Bijlage D: Checklist bovengrondse glasbollen</w:t>
      </w:r>
      <w:bookmarkEnd w:id="573"/>
      <w:bookmarkEnd w:id="574"/>
      <w:bookmarkEnd w:id="575"/>
      <w:bookmarkEnd w:id="576"/>
      <w:bookmarkEnd w:id="577"/>
    </w:p>
    <w:p w14:paraId="307FC613" w14:textId="77777777" w:rsidR="00E223E2" w:rsidRPr="00B65A2D" w:rsidRDefault="00E223E2" w:rsidP="00CD43DB">
      <w:pPr>
        <w:numPr>
          <w:ilvl w:val="0"/>
          <w:numId w:val="12"/>
        </w:numPr>
        <w:spacing w:after="130" w:line="260" w:lineRule="atLeast"/>
        <w:ind w:left="0" w:firstLine="0"/>
        <w:rPr>
          <w:rFonts w:ascii="Verdana" w:eastAsia="Verdana" w:hAnsi="Verdana"/>
          <w:sz w:val="22"/>
          <w:szCs w:val="22"/>
          <w:lang w:val="nl-BE"/>
        </w:rPr>
      </w:pPr>
    </w:p>
    <w:tbl>
      <w:tblPr>
        <w:tblW w:w="9015" w:type="dxa"/>
        <w:tblInd w:w="55" w:type="dxa"/>
        <w:tblCellMar>
          <w:left w:w="70" w:type="dxa"/>
          <w:right w:w="70" w:type="dxa"/>
        </w:tblCellMar>
        <w:tblLook w:val="0000" w:firstRow="0" w:lastRow="0" w:firstColumn="0" w:lastColumn="0" w:noHBand="0" w:noVBand="0"/>
      </w:tblPr>
      <w:tblGrid>
        <w:gridCol w:w="2895"/>
        <w:gridCol w:w="6120"/>
      </w:tblGrid>
      <w:tr w:rsidR="00E223E2" w:rsidRPr="00B65A2D" w14:paraId="6C22AE71" w14:textId="77777777" w:rsidTr="00EE4F1C">
        <w:trPr>
          <w:trHeight w:val="600"/>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14:paraId="30DEA337" w14:textId="77777777" w:rsidR="00E223E2" w:rsidRPr="00B65A2D" w:rsidRDefault="00E223E2" w:rsidP="00E223E2">
            <w:pPr>
              <w:spacing w:after="130" w:line="260" w:lineRule="atLeast"/>
              <w:ind w:right="-205"/>
              <w:rPr>
                <w:rFonts w:ascii="Verdana" w:eastAsia="PMingLiU" w:hAnsi="Verdana"/>
                <w:b/>
                <w:bCs/>
                <w:sz w:val="22"/>
                <w:szCs w:val="22"/>
                <w:u w:val="single"/>
                <w:lang w:val="nl-BE" w:eastAsia="zh-TW"/>
              </w:rPr>
            </w:pPr>
            <w:bookmarkStart w:id="582" w:name="RANGE!A1:B20"/>
            <w:r w:rsidRPr="00B65A2D">
              <w:rPr>
                <w:rFonts w:ascii="Verdana" w:eastAsia="PMingLiU" w:hAnsi="Verdana"/>
                <w:b/>
                <w:bCs/>
                <w:sz w:val="22"/>
                <w:szCs w:val="22"/>
                <w:u w:val="single"/>
                <w:lang w:val="nl-BE" w:eastAsia="zh-TW"/>
              </w:rPr>
              <w:t>Karakteristieken glasbollen</w:t>
            </w:r>
            <w:bookmarkEnd w:id="582"/>
          </w:p>
        </w:tc>
        <w:tc>
          <w:tcPr>
            <w:tcW w:w="6120" w:type="dxa"/>
            <w:tcBorders>
              <w:top w:val="single" w:sz="4" w:space="0" w:color="auto"/>
              <w:left w:val="nil"/>
              <w:bottom w:val="single" w:sz="4" w:space="0" w:color="auto"/>
              <w:right w:val="single" w:sz="4" w:space="0" w:color="auto"/>
            </w:tcBorders>
            <w:shd w:val="clear" w:color="auto" w:fill="auto"/>
            <w:vAlign w:val="center"/>
          </w:tcPr>
          <w:p w14:paraId="6828466D" w14:textId="77777777" w:rsidR="00E223E2" w:rsidRPr="00B65A2D" w:rsidRDefault="00E223E2" w:rsidP="00E223E2">
            <w:pPr>
              <w:spacing w:after="130" w:line="260" w:lineRule="atLeast"/>
              <w:rPr>
                <w:rFonts w:ascii="Verdana" w:eastAsia="PMingLiU" w:hAnsi="Verdana"/>
                <w:b/>
                <w:bCs/>
                <w:sz w:val="22"/>
                <w:szCs w:val="22"/>
                <w:u w:val="single"/>
                <w:lang w:val="nl-BE" w:eastAsia="zh-TW"/>
              </w:rPr>
            </w:pPr>
            <w:r w:rsidRPr="00B65A2D">
              <w:rPr>
                <w:rFonts w:ascii="Verdana" w:eastAsia="PMingLiU" w:hAnsi="Verdana"/>
                <w:b/>
                <w:bCs/>
                <w:sz w:val="22"/>
                <w:szCs w:val="22"/>
                <w:u w:val="single"/>
                <w:lang w:val="nl-BE" w:eastAsia="zh-TW"/>
              </w:rPr>
              <w:t>Omschrijving</w:t>
            </w:r>
          </w:p>
        </w:tc>
      </w:tr>
      <w:tr w:rsidR="00E223E2" w:rsidRPr="00B65A2D" w14:paraId="6DD7CCAF"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098B2602"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xml:space="preserve">- type </w:t>
            </w:r>
            <w:proofErr w:type="spellStart"/>
            <w:r w:rsidRPr="00B65A2D">
              <w:rPr>
                <w:rFonts w:ascii="Verdana" w:eastAsia="PMingLiU" w:hAnsi="Verdana"/>
                <w:sz w:val="22"/>
                <w:szCs w:val="22"/>
                <w:lang w:val="nl-BE" w:eastAsia="zh-TW"/>
              </w:rPr>
              <w:t>glasbol</w:t>
            </w:r>
            <w:proofErr w:type="spellEnd"/>
            <w:r w:rsidRPr="00B65A2D">
              <w:rPr>
                <w:rFonts w:ascii="Verdana" w:eastAsia="PMingLiU" w:hAnsi="Verdana"/>
                <w:sz w:val="22"/>
                <w:szCs w:val="22"/>
                <w:lang w:val="nl-BE" w:eastAsia="zh-TW"/>
              </w:rPr>
              <w:t xml:space="preserve"> (mono/duo)</w:t>
            </w:r>
          </w:p>
        </w:tc>
        <w:tc>
          <w:tcPr>
            <w:tcW w:w="6120" w:type="dxa"/>
            <w:tcBorders>
              <w:top w:val="nil"/>
              <w:left w:val="nil"/>
              <w:bottom w:val="single" w:sz="4" w:space="0" w:color="auto"/>
              <w:right w:val="single" w:sz="4" w:space="0" w:color="auto"/>
            </w:tcBorders>
            <w:shd w:val="clear" w:color="auto" w:fill="auto"/>
          </w:tcPr>
          <w:p w14:paraId="3A3DBF11"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1059827D"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0AD449CB"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uitvoering/materiaal</w:t>
            </w:r>
          </w:p>
        </w:tc>
        <w:tc>
          <w:tcPr>
            <w:tcW w:w="6120" w:type="dxa"/>
            <w:tcBorders>
              <w:top w:val="nil"/>
              <w:left w:val="nil"/>
              <w:bottom w:val="single" w:sz="4" w:space="0" w:color="auto"/>
              <w:right w:val="single" w:sz="4" w:space="0" w:color="auto"/>
            </w:tcBorders>
            <w:shd w:val="clear" w:color="auto" w:fill="auto"/>
          </w:tcPr>
          <w:p w14:paraId="0D1F99BC"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6DE68892"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54EFA9EF"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volume</w:t>
            </w:r>
          </w:p>
        </w:tc>
        <w:tc>
          <w:tcPr>
            <w:tcW w:w="6120" w:type="dxa"/>
            <w:tcBorders>
              <w:top w:val="nil"/>
              <w:left w:val="nil"/>
              <w:bottom w:val="single" w:sz="4" w:space="0" w:color="auto"/>
              <w:right w:val="single" w:sz="4" w:space="0" w:color="auto"/>
            </w:tcBorders>
            <w:shd w:val="clear" w:color="auto" w:fill="auto"/>
          </w:tcPr>
          <w:p w14:paraId="09571C54"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62296B96"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401242DF"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grondoppervlak</w:t>
            </w:r>
          </w:p>
        </w:tc>
        <w:tc>
          <w:tcPr>
            <w:tcW w:w="6120" w:type="dxa"/>
            <w:tcBorders>
              <w:top w:val="nil"/>
              <w:left w:val="nil"/>
              <w:bottom w:val="single" w:sz="4" w:space="0" w:color="auto"/>
              <w:right w:val="single" w:sz="4" w:space="0" w:color="auto"/>
            </w:tcBorders>
            <w:shd w:val="clear" w:color="auto" w:fill="auto"/>
          </w:tcPr>
          <w:p w14:paraId="179C4C5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2584C318"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6A114C5B"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dikte van de wand</w:t>
            </w:r>
          </w:p>
        </w:tc>
        <w:tc>
          <w:tcPr>
            <w:tcW w:w="6120" w:type="dxa"/>
            <w:tcBorders>
              <w:top w:val="nil"/>
              <w:left w:val="nil"/>
              <w:bottom w:val="single" w:sz="4" w:space="0" w:color="auto"/>
              <w:right w:val="single" w:sz="4" w:space="0" w:color="auto"/>
            </w:tcBorders>
            <w:shd w:val="clear" w:color="auto" w:fill="auto"/>
          </w:tcPr>
          <w:p w14:paraId="34AB2A5B"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1F2C3186"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713D47FB"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xml:space="preserve">- leeftijd van de </w:t>
            </w:r>
            <w:proofErr w:type="spellStart"/>
            <w:r w:rsidRPr="00B65A2D">
              <w:rPr>
                <w:rFonts w:ascii="Verdana" w:eastAsia="PMingLiU" w:hAnsi="Verdana"/>
                <w:sz w:val="22"/>
                <w:szCs w:val="22"/>
                <w:lang w:val="nl-BE" w:eastAsia="zh-TW"/>
              </w:rPr>
              <w:t>glasbol</w:t>
            </w:r>
            <w:proofErr w:type="spellEnd"/>
            <w:r w:rsidRPr="00B65A2D">
              <w:rPr>
                <w:rFonts w:ascii="Verdana" w:eastAsia="PMingLiU" w:hAnsi="Verdana"/>
                <w:sz w:val="22"/>
                <w:szCs w:val="22"/>
                <w:lang w:val="nl-BE" w:eastAsia="zh-TW"/>
              </w:rPr>
              <w:t xml:space="preserve"> </w:t>
            </w:r>
          </w:p>
        </w:tc>
        <w:tc>
          <w:tcPr>
            <w:tcW w:w="6120" w:type="dxa"/>
            <w:tcBorders>
              <w:top w:val="nil"/>
              <w:left w:val="nil"/>
              <w:bottom w:val="single" w:sz="4" w:space="0" w:color="auto"/>
              <w:right w:val="single" w:sz="4" w:space="0" w:color="auto"/>
            </w:tcBorders>
            <w:shd w:val="clear" w:color="auto" w:fill="auto"/>
          </w:tcPr>
          <w:p w14:paraId="56FF6756"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1638E5A3"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7D74AF01"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geluidswerende maatregelen</w:t>
            </w:r>
          </w:p>
        </w:tc>
        <w:tc>
          <w:tcPr>
            <w:tcW w:w="6120" w:type="dxa"/>
            <w:tcBorders>
              <w:top w:val="nil"/>
              <w:left w:val="nil"/>
              <w:bottom w:val="single" w:sz="4" w:space="0" w:color="auto"/>
              <w:right w:val="single" w:sz="4" w:space="0" w:color="auto"/>
            </w:tcBorders>
            <w:shd w:val="clear" w:color="auto" w:fill="auto"/>
          </w:tcPr>
          <w:p w14:paraId="006AA49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3FD9221C"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1FCE5B36"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brandwerende maatregelen</w:t>
            </w:r>
          </w:p>
        </w:tc>
        <w:tc>
          <w:tcPr>
            <w:tcW w:w="6120" w:type="dxa"/>
            <w:tcBorders>
              <w:top w:val="nil"/>
              <w:left w:val="nil"/>
              <w:bottom w:val="single" w:sz="4" w:space="0" w:color="auto"/>
              <w:right w:val="single" w:sz="4" w:space="0" w:color="auto"/>
            </w:tcBorders>
            <w:shd w:val="clear" w:color="auto" w:fill="auto"/>
          </w:tcPr>
          <w:p w14:paraId="4A8DE00D"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77B2B12E"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07FE63FE"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antigraffiti maatregelen</w:t>
            </w:r>
          </w:p>
        </w:tc>
        <w:tc>
          <w:tcPr>
            <w:tcW w:w="6120" w:type="dxa"/>
            <w:tcBorders>
              <w:top w:val="nil"/>
              <w:left w:val="nil"/>
              <w:bottom w:val="single" w:sz="4" w:space="0" w:color="auto"/>
              <w:right w:val="single" w:sz="4" w:space="0" w:color="auto"/>
            </w:tcBorders>
            <w:shd w:val="clear" w:color="auto" w:fill="auto"/>
          </w:tcPr>
          <w:p w14:paraId="454EB641"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0D0E6B2F"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1D441C30"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hoogte inworpopeningen</w:t>
            </w:r>
          </w:p>
        </w:tc>
        <w:tc>
          <w:tcPr>
            <w:tcW w:w="6120" w:type="dxa"/>
            <w:tcBorders>
              <w:top w:val="nil"/>
              <w:left w:val="nil"/>
              <w:bottom w:val="single" w:sz="4" w:space="0" w:color="auto"/>
              <w:right w:val="single" w:sz="4" w:space="0" w:color="auto"/>
            </w:tcBorders>
            <w:shd w:val="clear" w:color="auto" w:fill="auto"/>
          </w:tcPr>
          <w:p w14:paraId="58FA1542"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63FB0F49"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7D329441"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diameter inworpopeningen</w:t>
            </w:r>
          </w:p>
        </w:tc>
        <w:tc>
          <w:tcPr>
            <w:tcW w:w="6120" w:type="dxa"/>
            <w:tcBorders>
              <w:top w:val="nil"/>
              <w:left w:val="nil"/>
              <w:bottom w:val="single" w:sz="4" w:space="0" w:color="auto"/>
              <w:right w:val="single" w:sz="4" w:space="0" w:color="auto"/>
            </w:tcBorders>
            <w:shd w:val="clear" w:color="auto" w:fill="auto"/>
          </w:tcPr>
          <w:p w14:paraId="186E8BEF"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48D1948C"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31865DF4"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aantal inworpopeningen</w:t>
            </w:r>
          </w:p>
        </w:tc>
        <w:tc>
          <w:tcPr>
            <w:tcW w:w="6120" w:type="dxa"/>
            <w:tcBorders>
              <w:top w:val="nil"/>
              <w:left w:val="nil"/>
              <w:bottom w:val="single" w:sz="4" w:space="0" w:color="auto"/>
              <w:right w:val="single" w:sz="4" w:space="0" w:color="auto"/>
            </w:tcBorders>
            <w:shd w:val="clear" w:color="auto" w:fill="auto"/>
          </w:tcPr>
          <w:p w14:paraId="0ACF2BD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61FE037A"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2B3C969A"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beschikbare kleuren</w:t>
            </w:r>
          </w:p>
        </w:tc>
        <w:tc>
          <w:tcPr>
            <w:tcW w:w="6120" w:type="dxa"/>
            <w:tcBorders>
              <w:top w:val="nil"/>
              <w:left w:val="nil"/>
              <w:bottom w:val="single" w:sz="4" w:space="0" w:color="auto"/>
              <w:right w:val="single" w:sz="4" w:space="0" w:color="auto"/>
            </w:tcBorders>
            <w:shd w:val="clear" w:color="auto" w:fill="auto"/>
          </w:tcPr>
          <w:p w14:paraId="4E6A6052"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36137557"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68D8496B"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xml:space="preserve">- opdruk: </w:t>
            </w:r>
            <w:proofErr w:type="spellStart"/>
            <w:r w:rsidRPr="00B65A2D">
              <w:rPr>
                <w:rFonts w:ascii="Verdana" w:eastAsia="PMingLiU" w:hAnsi="Verdana"/>
                <w:sz w:val="22"/>
                <w:szCs w:val="22"/>
                <w:lang w:val="nl-BE" w:eastAsia="zh-TW"/>
              </w:rPr>
              <w:t>inlamineren</w:t>
            </w:r>
            <w:proofErr w:type="spellEnd"/>
            <w:r w:rsidRPr="00B65A2D">
              <w:rPr>
                <w:rFonts w:ascii="Verdana" w:eastAsia="PMingLiU" w:hAnsi="Verdana"/>
                <w:sz w:val="22"/>
                <w:szCs w:val="22"/>
                <w:lang w:val="nl-BE" w:eastAsia="zh-TW"/>
              </w:rPr>
              <w:t xml:space="preserve"> mogelijk</w:t>
            </w:r>
          </w:p>
        </w:tc>
        <w:tc>
          <w:tcPr>
            <w:tcW w:w="6120" w:type="dxa"/>
            <w:tcBorders>
              <w:top w:val="nil"/>
              <w:left w:val="nil"/>
              <w:bottom w:val="single" w:sz="4" w:space="0" w:color="auto"/>
              <w:right w:val="single" w:sz="4" w:space="0" w:color="auto"/>
            </w:tcBorders>
            <w:shd w:val="clear" w:color="auto" w:fill="auto"/>
          </w:tcPr>
          <w:p w14:paraId="4C856F81"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590FB2A8"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23895D67"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type coating</w:t>
            </w:r>
          </w:p>
        </w:tc>
        <w:tc>
          <w:tcPr>
            <w:tcW w:w="6120" w:type="dxa"/>
            <w:tcBorders>
              <w:top w:val="nil"/>
              <w:left w:val="nil"/>
              <w:bottom w:val="single" w:sz="4" w:space="0" w:color="auto"/>
              <w:right w:val="single" w:sz="4" w:space="0" w:color="auto"/>
            </w:tcBorders>
            <w:shd w:val="clear" w:color="auto" w:fill="auto"/>
          </w:tcPr>
          <w:p w14:paraId="67D1073E"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4B411957"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4A45CEC4"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type afsluitkleppen</w:t>
            </w:r>
          </w:p>
        </w:tc>
        <w:tc>
          <w:tcPr>
            <w:tcW w:w="6120" w:type="dxa"/>
            <w:tcBorders>
              <w:top w:val="nil"/>
              <w:left w:val="nil"/>
              <w:bottom w:val="single" w:sz="4" w:space="0" w:color="auto"/>
              <w:right w:val="single" w:sz="4" w:space="0" w:color="auto"/>
            </w:tcBorders>
            <w:shd w:val="clear" w:color="auto" w:fill="auto"/>
          </w:tcPr>
          <w:p w14:paraId="731A1914"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7BB8BF1F" w14:textId="77777777" w:rsidTr="00EE4F1C">
        <w:trPr>
          <w:trHeight w:val="600"/>
        </w:trPr>
        <w:tc>
          <w:tcPr>
            <w:tcW w:w="2895" w:type="dxa"/>
            <w:tcBorders>
              <w:top w:val="nil"/>
              <w:left w:val="single" w:sz="4" w:space="0" w:color="auto"/>
              <w:bottom w:val="nil"/>
              <w:right w:val="single" w:sz="4" w:space="0" w:color="auto"/>
            </w:tcBorders>
            <w:shd w:val="clear" w:color="auto" w:fill="auto"/>
            <w:vAlign w:val="center"/>
          </w:tcPr>
          <w:p w14:paraId="1B75E8DD"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ledigingmechanisme</w:t>
            </w:r>
          </w:p>
        </w:tc>
        <w:tc>
          <w:tcPr>
            <w:tcW w:w="6120" w:type="dxa"/>
            <w:tcBorders>
              <w:top w:val="nil"/>
              <w:left w:val="nil"/>
              <w:bottom w:val="nil"/>
              <w:right w:val="single" w:sz="4" w:space="0" w:color="auto"/>
            </w:tcBorders>
            <w:shd w:val="clear" w:color="auto" w:fill="auto"/>
            <w:noWrap/>
          </w:tcPr>
          <w:p w14:paraId="157319FD"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686C5214" w14:textId="77777777" w:rsidTr="00EE4F1C">
        <w:trPr>
          <w:trHeight w:val="600"/>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14:paraId="7988FBA6"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aantal + reserve</w:t>
            </w:r>
          </w:p>
        </w:tc>
        <w:tc>
          <w:tcPr>
            <w:tcW w:w="6120" w:type="dxa"/>
            <w:tcBorders>
              <w:top w:val="single" w:sz="4" w:space="0" w:color="auto"/>
              <w:left w:val="nil"/>
              <w:bottom w:val="single" w:sz="4" w:space="0" w:color="auto"/>
              <w:right w:val="single" w:sz="4" w:space="0" w:color="auto"/>
            </w:tcBorders>
            <w:shd w:val="clear" w:color="auto" w:fill="auto"/>
          </w:tcPr>
          <w:p w14:paraId="172B0505"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r w:rsidR="00E223E2" w:rsidRPr="00B65A2D" w14:paraId="224FCE60" w14:textId="77777777" w:rsidTr="00EE4F1C">
        <w:trPr>
          <w:trHeight w:val="600"/>
        </w:trPr>
        <w:tc>
          <w:tcPr>
            <w:tcW w:w="2895" w:type="dxa"/>
            <w:tcBorders>
              <w:top w:val="nil"/>
              <w:left w:val="single" w:sz="4" w:space="0" w:color="auto"/>
              <w:bottom w:val="single" w:sz="4" w:space="0" w:color="auto"/>
              <w:right w:val="single" w:sz="4" w:space="0" w:color="auto"/>
            </w:tcBorders>
            <w:shd w:val="clear" w:color="auto" w:fill="auto"/>
            <w:vAlign w:val="center"/>
          </w:tcPr>
          <w:p w14:paraId="1E95AB20" w14:textId="77777777" w:rsidR="00E223E2" w:rsidRPr="00B65A2D" w:rsidRDefault="00E223E2" w:rsidP="00E223E2">
            <w:pPr>
              <w:spacing w:after="130" w:line="260" w:lineRule="atLeast"/>
              <w:rPr>
                <w:rFonts w:ascii="Verdana" w:eastAsia="PMingLiU" w:hAnsi="Verdana"/>
                <w:sz w:val="22"/>
                <w:szCs w:val="22"/>
                <w:lang w:val="nl-BE" w:eastAsia="zh-TW"/>
              </w:rPr>
            </w:pPr>
            <w:r w:rsidRPr="00B65A2D">
              <w:rPr>
                <w:rFonts w:ascii="Verdana" w:eastAsia="PMingLiU" w:hAnsi="Verdana"/>
                <w:sz w:val="22"/>
                <w:szCs w:val="22"/>
                <w:lang w:val="nl-BE" w:eastAsia="zh-TW"/>
              </w:rPr>
              <w:t xml:space="preserve">- leveringstermijn </w:t>
            </w:r>
          </w:p>
        </w:tc>
        <w:tc>
          <w:tcPr>
            <w:tcW w:w="6120" w:type="dxa"/>
            <w:tcBorders>
              <w:top w:val="nil"/>
              <w:left w:val="nil"/>
              <w:bottom w:val="single" w:sz="4" w:space="0" w:color="auto"/>
              <w:right w:val="single" w:sz="4" w:space="0" w:color="auto"/>
            </w:tcBorders>
            <w:shd w:val="clear" w:color="auto" w:fill="auto"/>
          </w:tcPr>
          <w:p w14:paraId="6ED2A6A4"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 </w:t>
            </w:r>
          </w:p>
        </w:tc>
      </w:tr>
    </w:tbl>
    <w:p w14:paraId="6AAD08D2" w14:textId="77777777" w:rsidR="00E223E2" w:rsidRPr="00B65A2D" w:rsidRDefault="00E223E2" w:rsidP="00E223E2">
      <w:pPr>
        <w:spacing w:after="130" w:line="260" w:lineRule="atLeast"/>
        <w:rPr>
          <w:rFonts w:ascii="Verdana" w:eastAsia="Verdana" w:hAnsi="Verdana"/>
          <w:sz w:val="22"/>
          <w:szCs w:val="22"/>
          <w:lang w:val="nl-BE"/>
        </w:rPr>
      </w:pPr>
    </w:p>
    <w:p w14:paraId="0B38593A" w14:textId="77777777" w:rsidR="00E223E2" w:rsidRPr="00B65A2D" w:rsidRDefault="00E223E2" w:rsidP="00E223E2">
      <w:pPr>
        <w:keepNext/>
        <w:spacing w:before="227" w:after="20" w:line="288" w:lineRule="atLeast"/>
        <w:outlineLvl w:val="1"/>
        <w:rPr>
          <w:rFonts w:ascii="Verdana" w:eastAsia="Verdana" w:hAnsi="Verdana" w:cs="Arial"/>
          <w:bCs/>
          <w:iCs/>
          <w:sz w:val="22"/>
          <w:szCs w:val="22"/>
          <w:lang w:val="nl-BE"/>
        </w:rPr>
      </w:pPr>
      <w:r w:rsidRPr="00B65A2D">
        <w:rPr>
          <w:rFonts w:ascii="Verdana" w:eastAsia="Verdana" w:hAnsi="Verdana" w:cs="Arial"/>
          <w:bCs/>
          <w:iCs/>
          <w:sz w:val="22"/>
          <w:szCs w:val="22"/>
          <w:lang w:val="nl-BE"/>
        </w:rPr>
        <w:br w:type="page"/>
      </w:r>
      <w:bookmarkStart w:id="583" w:name="_Toc39061583"/>
      <w:bookmarkStart w:id="584" w:name="_Toc188956604"/>
      <w:bookmarkStart w:id="585" w:name="_Toc188957948"/>
      <w:bookmarkStart w:id="586" w:name="_Toc449970204"/>
      <w:bookmarkStart w:id="587" w:name="_Toc517104223"/>
      <w:r w:rsidRPr="00B65A2D">
        <w:rPr>
          <w:rFonts w:ascii="Verdana" w:eastAsia="Verdana" w:hAnsi="Verdana" w:cs="Arial"/>
          <w:bCs/>
          <w:iCs/>
          <w:sz w:val="22"/>
          <w:szCs w:val="22"/>
          <w:lang w:val="nl-BE"/>
        </w:rPr>
        <w:lastRenderedPageBreak/>
        <w:t>Bijlage E1: Model van fiche voor de reiniging en het onderhoud van de glasbollen</w:t>
      </w:r>
      <w:bookmarkEnd w:id="583"/>
      <w:r w:rsidRPr="00B65A2D">
        <w:rPr>
          <w:rFonts w:ascii="Verdana" w:eastAsia="Verdana" w:hAnsi="Verdana" w:cs="Arial"/>
          <w:bCs/>
          <w:iCs/>
          <w:sz w:val="22"/>
          <w:szCs w:val="22"/>
          <w:lang w:val="nl-BE"/>
        </w:rPr>
        <w:t xml:space="preserve"> </w:t>
      </w:r>
      <w:bookmarkEnd w:id="584"/>
      <w:bookmarkEnd w:id="585"/>
      <w:bookmarkEnd w:id="586"/>
      <w:bookmarkEnd w:id="587"/>
    </w:p>
    <w:p w14:paraId="0BC3BFFE" w14:textId="77777777" w:rsidR="00E223E2" w:rsidRPr="00B65A2D" w:rsidRDefault="00E223E2" w:rsidP="00E223E2">
      <w:pPr>
        <w:spacing w:after="130" w:line="260" w:lineRule="atLeast"/>
        <w:rPr>
          <w:rFonts w:ascii="Verdana" w:eastAsia="Verdana" w:hAnsi="Verdana"/>
          <w:b/>
          <w:sz w:val="22"/>
          <w:szCs w:val="22"/>
          <w:lang w:val="nl-BE"/>
        </w:rPr>
      </w:pPr>
    </w:p>
    <w:p w14:paraId="6FA93668" w14:textId="77777777" w:rsidR="00E223E2" w:rsidRPr="00B65A2D" w:rsidRDefault="00E223E2" w:rsidP="00E223E2">
      <w:p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Voorafgaande opmerking:</w:t>
      </w:r>
    </w:p>
    <w:p w14:paraId="49992A64"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bCs/>
          <w:iCs/>
          <w:sz w:val="22"/>
          <w:szCs w:val="22"/>
          <w:lang w:val="nl-BE"/>
        </w:rPr>
        <w:t>De dienstverlener kan ook gebruik maken van een eigen gelijkaardig document, voor zover hierin minstens onderstaande informatie is opgenomen.</w:t>
      </w:r>
    </w:p>
    <w:p w14:paraId="13FC2CDA" w14:textId="77777777" w:rsidR="00E223E2" w:rsidRPr="00B65A2D" w:rsidRDefault="00E223E2" w:rsidP="00E223E2">
      <w:p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Legende:</w:t>
      </w:r>
    </w:p>
    <w:p w14:paraId="4C515799" w14:textId="6BEF05F0" w:rsidR="00E223E2" w:rsidRPr="00B65A2D" w:rsidRDefault="00770CA3" w:rsidP="00CD43DB">
      <w:pPr>
        <w:numPr>
          <w:ilvl w:val="0"/>
          <w:numId w:val="12"/>
        </w:numPr>
        <w:spacing w:after="130" w:line="260" w:lineRule="atLeast"/>
        <w:ind w:left="0" w:firstLine="0"/>
        <w:rPr>
          <w:rFonts w:ascii="Verdana" w:eastAsia="Verdana" w:hAnsi="Verdana"/>
          <w:sz w:val="22"/>
          <w:szCs w:val="22"/>
          <w:lang w:val="nl-BE"/>
        </w:rPr>
      </w:pPr>
      <w:r w:rsidRPr="00B65A2D">
        <w:rPr>
          <w:rFonts w:ascii="Verdana" w:eastAsia="Verdana" w:hAnsi="Verdana"/>
          <w:noProof/>
          <w:sz w:val="22"/>
          <w:szCs w:val="22"/>
          <w:lang w:val="fr-BE" w:eastAsia="fr-BE"/>
        </w:rPr>
        <w:drawing>
          <wp:inline distT="0" distB="0" distL="0" distR="0" wp14:anchorId="4406459B" wp14:editId="0EE46B24">
            <wp:extent cx="5753100" cy="590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tbl>
      <w:tblPr>
        <w:tblW w:w="3938" w:type="dxa"/>
        <w:tblInd w:w="60" w:type="dxa"/>
        <w:tblLayout w:type="fixed"/>
        <w:tblCellMar>
          <w:left w:w="70" w:type="dxa"/>
          <w:right w:w="70" w:type="dxa"/>
        </w:tblCellMar>
        <w:tblLook w:val="0000" w:firstRow="0" w:lastRow="0" w:firstColumn="0" w:lastColumn="0" w:noHBand="0" w:noVBand="0"/>
      </w:tblPr>
      <w:tblGrid>
        <w:gridCol w:w="910"/>
        <w:gridCol w:w="1080"/>
        <w:gridCol w:w="508"/>
        <w:gridCol w:w="720"/>
        <w:gridCol w:w="720"/>
      </w:tblGrid>
      <w:tr w:rsidR="00E223E2" w:rsidRPr="00B65A2D" w14:paraId="272588A6" w14:textId="77777777" w:rsidTr="00EE4F1C">
        <w:trPr>
          <w:trHeight w:val="1335"/>
        </w:trPr>
        <w:tc>
          <w:tcPr>
            <w:tcW w:w="199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79A6F75" w14:textId="77777777" w:rsidR="00E223E2" w:rsidRPr="00B65A2D" w:rsidRDefault="00E223E2" w:rsidP="00E223E2">
            <w:pPr>
              <w:spacing w:after="130" w:line="260" w:lineRule="atLeast"/>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REINIGINGSFICHE</w:t>
            </w:r>
            <w:r w:rsidRPr="00B65A2D">
              <w:rPr>
                <w:rFonts w:ascii="Verdana" w:eastAsia="PMingLiU" w:hAnsi="Verdana" w:cs="Arial"/>
                <w:b/>
                <w:bCs/>
                <w:sz w:val="22"/>
                <w:szCs w:val="22"/>
                <w:lang w:val="nl-NL" w:eastAsia="zh-TW"/>
              </w:rPr>
              <w:br/>
              <w:t>IC:</w:t>
            </w:r>
            <w:r w:rsidRPr="00B65A2D">
              <w:rPr>
                <w:rFonts w:ascii="Verdana" w:eastAsia="PMingLiU" w:hAnsi="Verdana" w:cs="Arial"/>
                <w:b/>
                <w:bCs/>
                <w:sz w:val="22"/>
                <w:szCs w:val="22"/>
                <w:lang w:val="nl-NL" w:eastAsia="zh-TW"/>
              </w:rPr>
              <w:br/>
              <w:t>Datum:</w:t>
            </w:r>
          </w:p>
        </w:tc>
        <w:tc>
          <w:tcPr>
            <w:tcW w:w="1948" w:type="dxa"/>
            <w:gridSpan w:val="3"/>
            <w:tcBorders>
              <w:top w:val="single" w:sz="8" w:space="0" w:color="auto"/>
              <w:left w:val="nil"/>
              <w:bottom w:val="single" w:sz="8" w:space="0" w:color="auto"/>
              <w:right w:val="single" w:sz="8" w:space="0" w:color="000000"/>
            </w:tcBorders>
            <w:shd w:val="clear" w:color="auto" w:fill="auto"/>
            <w:vAlign w:val="center"/>
          </w:tcPr>
          <w:p w14:paraId="2AB2C468" w14:textId="77777777" w:rsidR="00E223E2" w:rsidRPr="00B65A2D" w:rsidRDefault="00E223E2" w:rsidP="00E223E2">
            <w:pPr>
              <w:spacing w:after="130"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GLASBOL</w:t>
            </w:r>
          </w:p>
        </w:tc>
      </w:tr>
      <w:tr w:rsidR="00E223E2" w:rsidRPr="00B65A2D" w14:paraId="33DDFB2B" w14:textId="77777777" w:rsidTr="00EE4F1C">
        <w:trPr>
          <w:trHeight w:val="900"/>
        </w:trPr>
        <w:tc>
          <w:tcPr>
            <w:tcW w:w="910" w:type="dxa"/>
            <w:vMerge w:val="restart"/>
            <w:tcBorders>
              <w:top w:val="nil"/>
              <w:left w:val="single" w:sz="8" w:space="0" w:color="auto"/>
              <w:bottom w:val="double" w:sz="6" w:space="0" w:color="000000"/>
              <w:right w:val="single" w:sz="4" w:space="0" w:color="auto"/>
            </w:tcBorders>
            <w:shd w:val="clear" w:color="auto" w:fill="FFCC99"/>
            <w:vAlign w:val="center"/>
          </w:tcPr>
          <w:p w14:paraId="65F80AFD"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Adres Site</w:t>
            </w:r>
          </w:p>
        </w:tc>
        <w:tc>
          <w:tcPr>
            <w:tcW w:w="1080" w:type="dxa"/>
            <w:vMerge w:val="restart"/>
            <w:tcBorders>
              <w:top w:val="nil"/>
              <w:left w:val="single" w:sz="4" w:space="0" w:color="auto"/>
              <w:bottom w:val="double" w:sz="6" w:space="0" w:color="000000"/>
              <w:right w:val="single" w:sz="8" w:space="0" w:color="auto"/>
            </w:tcBorders>
            <w:shd w:val="clear" w:color="auto" w:fill="FFCC99"/>
            <w:vAlign w:val="center"/>
          </w:tcPr>
          <w:p w14:paraId="77CA7F12"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proofErr w:type="spellStart"/>
            <w:r w:rsidRPr="00B65A2D">
              <w:rPr>
                <w:rFonts w:ascii="Verdana" w:eastAsia="PMingLiU" w:hAnsi="Verdana" w:cs="Arial"/>
                <w:b/>
                <w:bCs/>
                <w:sz w:val="22"/>
                <w:szCs w:val="22"/>
                <w:lang w:val="nl-NL" w:eastAsia="zh-TW"/>
              </w:rPr>
              <w:t>Nr</w:t>
            </w:r>
            <w:proofErr w:type="spellEnd"/>
          </w:p>
        </w:tc>
        <w:tc>
          <w:tcPr>
            <w:tcW w:w="508" w:type="dxa"/>
            <w:vMerge w:val="restart"/>
            <w:tcBorders>
              <w:top w:val="nil"/>
              <w:left w:val="nil"/>
              <w:bottom w:val="double" w:sz="6" w:space="0" w:color="000000"/>
              <w:right w:val="single" w:sz="4" w:space="0" w:color="auto"/>
            </w:tcBorders>
            <w:shd w:val="clear" w:color="auto" w:fill="auto"/>
            <w:vAlign w:val="center"/>
          </w:tcPr>
          <w:p w14:paraId="2E79DCB6"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proofErr w:type="spellStart"/>
            <w:r w:rsidRPr="00B65A2D">
              <w:rPr>
                <w:rFonts w:ascii="Verdana" w:eastAsia="PMingLiU" w:hAnsi="Verdana" w:cs="Arial"/>
                <w:b/>
                <w:bCs/>
                <w:sz w:val="22"/>
                <w:szCs w:val="22"/>
                <w:lang w:val="nl-NL" w:eastAsia="zh-TW"/>
              </w:rPr>
              <w:t>Nr</w:t>
            </w:r>
            <w:proofErr w:type="spellEnd"/>
          </w:p>
        </w:tc>
        <w:tc>
          <w:tcPr>
            <w:tcW w:w="720" w:type="dxa"/>
            <w:vMerge w:val="restart"/>
            <w:tcBorders>
              <w:top w:val="nil"/>
              <w:left w:val="single" w:sz="4" w:space="0" w:color="auto"/>
              <w:bottom w:val="double" w:sz="6" w:space="0" w:color="000000"/>
              <w:right w:val="single" w:sz="4" w:space="0" w:color="auto"/>
            </w:tcBorders>
            <w:shd w:val="clear" w:color="auto" w:fill="auto"/>
            <w:vAlign w:val="center"/>
          </w:tcPr>
          <w:p w14:paraId="1414FFAC"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proofErr w:type="spellStart"/>
            <w:r w:rsidRPr="00B65A2D">
              <w:rPr>
                <w:rFonts w:ascii="Verdana" w:eastAsia="PMingLiU" w:hAnsi="Verdana" w:cs="Arial"/>
                <w:b/>
                <w:bCs/>
                <w:sz w:val="22"/>
                <w:szCs w:val="22"/>
                <w:lang w:val="nl-NL" w:eastAsia="zh-TW"/>
              </w:rPr>
              <w:t>Vervui-ling</w:t>
            </w:r>
            <w:proofErr w:type="spellEnd"/>
          </w:p>
        </w:tc>
        <w:tc>
          <w:tcPr>
            <w:tcW w:w="720" w:type="dxa"/>
            <w:vMerge w:val="restart"/>
            <w:tcBorders>
              <w:top w:val="nil"/>
              <w:left w:val="single" w:sz="4" w:space="0" w:color="auto"/>
              <w:bottom w:val="double" w:sz="6" w:space="0" w:color="000000"/>
              <w:right w:val="single" w:sz="8" w:space="0" w:color="auto"/>
            </w:tcBorders>
            <w:shd w:val="clear" w:color="auto" w:fill="auto"/>
            <w:vAlign w:val="center"/>
          </w:tcPr>
          <w:p w14:paraId="04A11CE4"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Schade</w:t>
            </w:r>
          </w:p>
        </w:tc>
      </w:tr>
      <w:tr w:rsidR="00E223E2" w:rsidRPr="00B65A2D" w14:paraId="0907CAAB" w14:textId="77777777" w:rsidTr="00EE4F1C">
        <w:trPr>
          <w:trHeight w:val="267"/>
        </w:trPr>
        <w:tc>
          <w:tcPr>
            <w:tcW w:w="910" w:type="dxa"/>
            <w:vMerge/>
            <w:tcBorders>
              <w:top w:val="nil"/>
              <w:left w:val="single" w:sz="8" w:space="0" w:color="auto"/>
              <w:bottom w:val="double" w:sz="6" w:space="0" w:color="000000"/>
              <w:right w:val="single" w:sz="4" w:space="0" w:color="auto"/>
            </w:tcBorders>
            <w:vAlign w:val="center"/>
          </w:tcPr>
          <w:p w14:paraId="65F97E21"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double" w:sz="6" w:space="0" w:color="000000"/>
              <w:right w:val="single" w:sz="8" w:space="0" w:color="auto"/>
            </w:tcBorders>
            <w:vAlign w:val="center"/>
          </w:tcPr>
          <w:p w14:paraId="2F68AC34"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vMerge/>
            <w:tcBorders>
              <w:top w:val="nil"/>
              <w:left w:val="nil"/>
              <w:bottom w:val="double" w:sz="6" w:space="0" w:color="000000"/>
              <w:right w:val="single" w:sz="4" w:space="0" w:color="auto"/>
            </w:tcBorders>
            <w:vAlign w:val="center"/>
          </w:tcPr>
          <w:p w14:paraId="5DA3162A"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720" w:type="dxa"/>
            <w:vMerge/>
            <w:tcBorders>
              <w:top w:val="nil"/>
              <w:left w:val="single" w:sz="4" w:space="0" w:color="auto"/>
              <w:bottom w:val="double" w:sz="6" w:space="0" w:color="000000"/>
              <w:right w:val="single" w:sz="4" w:space="0" w:color="auto"/>
            </w:tcBorders>
            <w:vAlign w:val="center"/>
          </w:tcPr>
          <w:p w14:paraId="549629D7"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720" w:type="dxa"/>
            <w:vMerge/>
            <w:tcBorders>
              <w:top w:val="nil"/>
              <w:left w:val="single" w:sz="4" w:space="0" w:color="auto"/>
              <w:bottom w:val="double" w:sz="6" w:space="0" w:color="000000"/>
              <w:right w:val="single" w:sz="8" w:space="0" w:color="auto"/>
            </w:tcBorders>
            <w:vAlign w:val="center"/>
          </w:tcPr>
          <w:p w14:paraId="1FCFFC1E" w14:textId="77777777" w:rsidR="00E223E2" w:rsidRPr="00B65A2D" w:rsidRDefault="00E223E2" w:rsidP="00E223E2">
            <w:pPr>
              <w:spacing w:line="260" w:lineRule="atLeast"/>
              <w:rPr>
                <w:rFonts w:ascii="Verdana" w:eastAsia="PMingLiU" w:hAnsi="Verdana" w:cs="Arial"/>
                <w:b/>
                <w:bCs/>
                <w:sz w:val="22"/>
                <w:szCs w:val="22"/>
                <w:lang w:val="nl-NL" w:eastAsia="zh-TW"/>
              </w:rPr>
            </w:pPr>
          </w:p>
        </w:tc>
      </w:tr>
      <w:tr w:rsidR="00E223E2" w:rsidRPr="00B65A2D" w14:paraId="196DB8F4" w14:textId="77777777" w:rsidTr="00EE4F1C">
        <w:trPr>
          <w:trHeight w:val="300"/>
        </w:trPr>
        <w:tc>
          <w:tcPr>
            <w:tcW w:w="910" w:type="dxa"/>
            <w:vMerge w:val="restart"/>
            <w:tcBorders>
              <w:top w:val="nil"/>
              <w:left w:val="single" w:sz="8" w:space="0" w:color="auto"/>
              <w:bottom w:val="single" w:sz="8" w:space="0" w:color="000000"/>
              <w:right w:val="single" w:sz="4" w:space="0" w:color="auto"/>
            </w:tcBorders>
            <w:shd w:val="clear" w:color="auto" w:fill="FFCC99"/>
            <w:vAlign w:val="center"/>
          </w:tcPr>
          <w:p w14:paraId="0AF6A557"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1080" w:type="dxa"/>
            <w:vMerge w:val="restart"/>
            <w:tcBorders>
              <w:top w:val="nil"/>
              <w:left w:val="single" w:sz="4" w:space="0" w:color="auto"/>
              <w:bottom w:val="single" w:sz="8" w:space="0" w:color="000000"/>
              <w:right w:val="single" w:sz="8" w:space="0" w:color="auto"/>
            </w:tcBorders>
            <w:shd w:val="clear" w:color="auto" w:fill="FFCC99"/>
            <w:vAlign w:val="center"/>
          </w:tcPr>
          <w:p w14:paraId="3331BC52"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508" w:type="dxa"/>
            <w:tcBorders>
              <w:top w:val="nil"/>
              <w:left w:val="nil"/>
              <w:bottom w:val="single" w:sz="4" w:space="0" w:color="auto"/>
              <w:right w:val="single" w:sz="4" w:space="0" w:color="auto"/>
            </w:tcBorders>
            <w:shd w:val="clear" w:color="auto" w:fill="auto"/>
            <w:vAlign w:val="center"/>
          </w:tcPr>
          <w:p w14:paraId="161254BB"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4" w:space="0" w:color="auto"/>
              <w:right w:val="nil"/>
            </w:tcBorders>
            <w:shd w:val="clear" w:color="auto" w:fill="auto"/>
            <w:vAlign w:val="center"/>
          </w:tcPr>
          <w:p w14:paraId="58495396"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4" w:space="0" w:color="auto"/>
              <w:right w:val="single" w:sz="8" w:space="0" w:color="auto"/>
            </w:tcBorders>
            <w:shd w:val="clear" w:color="auto" w:fill="auto"/>
            <w:vAlign w:val="center"/>
          </w:tcPr>
          <w:p w14:paraId="1018908A"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7BD88F7C" w14:textId="77777777" w:rsidTr="00EE4F1C">
        <w:trPr>
          <w:trHeight w:val="300"/>
        </w:trPr>
        <w:tc>
          <w:tcPr>
            <w:tcW w:w="910" w:type="dxa"/>
            <w:vMerge/>
            <w:tcBorders>
              <w:top w:val="nil"/>
              <w:left w:val="single" w:sz="8" w:space="0" w:color="auto"/>
              <w:bottom w:val="single" w:sz="8" w:space="0" w:color="000000"/>
              <w:right w:val="single" w:sz="4" w:space="0" w:color="auto"/>
            </w:tcBorders>
            <w:vAlign w:val="center"/>
          </w:tcPr>
          <w:p w14:paraId="215D32AC"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single" w:sz="8" w:space="0" w:color="000000"/>
              <w:right w:val="single" w:sz="8" w:space="0" w:color="auto"/>
            </w:tcBorders>
            <w:vAlign w:val="center"/>
          </w:tcPr>
          <w:p w14:paraId="0F6DB5A5"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tcBorders>
              <w:top w:val="nil"/>
              <w:left w:val="nil"/>
              <w:bottom w:val="single" w:sz="8" w:space="0" w:color="auto"/>
              <w:right w:val="single" w:sz="4" w:space="0" w:color="auto"/>
            </w:tcBorders>
            <w:shd w:val="clear" w:color="auto" w:fill="auto"/>
            <w:vAlign w:val="center"/>
          </w:tcPr>
          <w:p w14:paraId="7EDE4784"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8" w:space="0" w:color="auto"/>
              <w:right w:val="nil"/>
            </w:tcBorders>
            <w:shd w:val="clear" w:color="auto" w:fill="auto"/>
            <w:vAlign w:val="center"/>
          </w:tcPr>
          <w:p w14:paraId="306A8538"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8" w:space="0" w:color="auto"/>
              <w:right w:val="single" w:sz="8" w:space="0" w:color="auto"/>
            </w:tcBorders>
            <w:shd w:val="clear" w:color="auto" w:fill="auto"/>
            <w:vAlign w:val="center"/>
          </w:tcPr>
          <w:p w14:paraId="01858F56"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69162D73" w14:textId="77777777" w:rsidTr="00EE4F1C">
        <w:trPr>
          <w:trHeight w:val="300"/>
        </w:trPr>
        <w:tc>
          <w:tcPr>
            <w:tcW w:w="910" w:type="dxa"/>
            <w:vMerge w:val="restart"/>
            <w:tcBorders>
              <w:top w:val="nil"/>
              <w:left w:val="single" w:sz="8" w:space="0" w:color="auto"/>
              <w:bottom w:val="single" w:sz="8" w:space="0" w:color="000000"/>
              <w:right w:val="single" w:sz="4" w:space="0" w:color="auto"/>
            </w:tcBorders>
            <w:shd w:val="clear" w:color="auto" w:fill="FFCC99"/>
            <w:vAlign w:val="center"/>
          </w:tcPr>
          <w:p w14:paraId="3E057F8F"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1080" w:type="dxa"/>
            <w:vMerge w:val="restart"/>
            <w:tcBorders>
              <w:top w:val="nil"/>
              <w:left w:val="single" w:sz="4" w:space="0" w:color="auto"/>
              <w:bottom w:val="single" w:sz="8" w:space="0" w:color="000000"/>
              <w:right w:val="nil"/>
            </w:tcBorders>
            <w:shd w:val="clear" w:color="auto" w:fill="FFCC99"/>
            <w:vAlign w:val="center"/>
          </w:tcPr>
          <w:p w14:paraId="73FB6B89"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508" w:type="dxa"/>
            <w:tcBorders>
              <w:top w:val="nil"/>
              <w:left w:val="nil"/>
              <w:bottom w:val="single" w:sz="4" w:space="0" w:color="auto"/>
              <w:right w:val="single" w:sz="4" w:space="0" w:color="auto"/>
            </w:tcBorders>
            <w:shd w:val="clear" w:color="auto" w:fill="auto"/>
            <w:vAlign w:val="center"/>
          </w:tcPr>
          <w:p w14:paraId="0F5957C4"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4" w:space="0" w:color="auto"/>
              <w:right w:val="nil"/>
            </w:tcBorders>
            <w:shd w:val="clear" w:color="auto" w:fill="auto"/>
            <w:vAlign w:val="center"/>
          </w:tcPr>
          <w:p w14:paraId="7188AA61"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4" w:space="0" w:color="auto"/>
              <w:right w:val="single" w:sz="8" w:space="0" w:color="auto"/>
            </w:tcBorders>
            <w:shd w:val="clear" w:color="auto" w:fill="auto"/>
            <w:vAlign w:val="center"/>
          </w:tcPr>
          <w:p w14:paraId="22FD4393"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613AD00F" w14:textId="77777777" w:rsidTr="00EE4F1C">
        <w:trPr>
          <w:trHeight w:val="300"/>
        </w:trPr>
        <w:tc>
          <w:tcPr>
            <w:tcW w:w="910" w:type="dxa"/>
            <w:vMerge/>
            <w:tcBorders>
              <w:top w:val="nil"/>
              <w:left w:val="single" w:sz="8" w:space="0" w:color="auto"/>
              <w:bottom w:val="single" w:sz="8" w:space="0" w:color="000000"/>
              <w:right w:val="single" w:sz="4" w:space="0" w:color="auto"/>
            </w:tcBorders>
            <w:vAlign w:val="center"/>
          </w:tcPr>
          <w:p w14:paraId="12DA86D2"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single" w:sz="8" w:space="0" w:color="000000"/>
              <w:right w:val="nil"/>
            </w:tcBorders>
            <w:vAlign w:val="center"/>
          </w:tcPr>
          <w:p w14:paraId="6472EB4C"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tcBorders>
              <w:top w:val="nil"/>
              <w:left w:val="nil"/>
              <w:bottom w:val="single" w:sz="8" w:space="0" w:color="auto"/>
              <w:right w:val="single" w:sz="4" w:space="0" w:color="auto"/>
            </w:tcBorders>
            <w:shd w:val="clear" w:color="auto" w:fill="auto"/>
            <w:vAlign w:val="center"/>
          </w:tcPr>
          <w:p w14:paraId="27B9A79D"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8" w:space="0" w:color="auto"/>
              <w:right w:val="nil"/>
            </w:tcBorders>
            <w:shd w:val="clear" w:color="auto" w:fill="auto"/>
            <w:vAlign w:val="center"/>
          </w:tcPr>
          <w:p w14:paraId="1860062F"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8" w:space="0" w:color="auto"/>
              <w:right w:val="single" w:sz="8" w:space="0" w:color="auto"/>
            </w:tcBorders>
            <w:shd w:val="clear" w:color="auto" w:fill="auto"/>
            <w:vAlign w:val="center"/>
          </w:tcPr>
          <w:p w14:paraId="36D9EBE0"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51C5E389" w14:textId="77777777" w:rsidTr="00EE4F1C">
        <w:trPr>
          <w:trHeight w:val="300"/>
        </w:trPr>
        <w:tc>
          <w:tcPr>
            <w:tcW w:w="910" w:type="dxa"/>
            <w:vMerge w:val="restart"/>
            <w:tcBorders>
              <w:top w:val="nil"/>
              <w:left w:val="single" w:sz="8" w:space="0" w:color="auto"/>
              <w:bottom w:val="single" w:sz="8" w:space="0" w:color="000000"/>
              <w:right w:val="single" w:sz="4" w:space="0" w:color="auto"/>
            </w:tcBorders>
            <w:shd w:val="clear" w:color="auto" w:fill="FFCC99"/>
            <w:vAlign w:val="center"/>
          </w:tcPr>
          <w:p w14:paraId="284CA791"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1080" w:type="dxa"/>
            <w:vMerge w:val="restart"/>
            <w:tcBorders>
              <w:top w:val="nil"/>
              <w:left w:val="single" w:sz="4" w:space="0" w:color="auto"/>
              <w:bottom w:val="single" w:sz="8" w:space="0" w:color="000000"/>
              <w:right w:val="nil"/>
            </w:tcBorders>
            <w:shd w:val="clear" w:color="auto" w:fill="FFCC99"/>
            <w:vAlign w:val="center"/>
          </w:tcPr>
          <w:p w14:paraId="1FC53088"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508" w:type="dxa"/>
            <w:tcBorders>
              <w:top w:val="nil"/>
              <w:left w:val="nil"/>
              <w:bottom w:val="single" w:sz="4" w:space="0" w:color="auto"/>
              <w:right w:val="single" w:sz="4" w:space="0" w:color="auto"/>
            </w:tcBorders>
            <w:shd w:val="clear" w:color="auto" w:fill="auto"/>
            <w:vAlign w:val="center"/>
          </w:tcPr>
          <w:p w14:paraId="6AE3967D"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4" w:space="0" w:color="auto"/>
              <w:right w:val="nil"/>
            </w:tcBorders>
            <w:shd w:val="clear" w:color="auto" w:fill="auto"/>
            <w:vAlign w:val="center"/>
          </w:tcPr>
          <w:p w14:paraId="38112562"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4" w:space="0" w:color="auto"/>
              <w:right w:val="single" w:sz="8" w:space="0" w:color="auto"/>
            </w:tcBorders>
            <w:shd w:val="clear" w:color="auto" w:fill="auto"/>
            <w:vAlign w:val="center"/>
          </w:tcPr>
          <w:p w14:paraId="04D3F0B4"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5D26C7AC" w14:textId="77777777" w:rsidTr="00EE4F1C">
        <w:trPr>
          <w:trHeight w:val="300"/>
        </w:trPr>
        <w:tc>
          <w:tcPr>
            <w:tcW w:w="910" w:type="dxa"/>
            <w:vMerge/>
            <w:tcBorders>
              <w:top w:val="nil"/>
              <w:left w:val="single" w:sz="8" w:space="0" w:color="auto"/>
              <w:bottom w:val="single" w:sz="8" w:space="0" w:color="000000"/>
              <w:right w:val="single" w:sz="4" w:space="0" w:color="auto"/>
            </w:tcBorders>
            <w:vAlign w:val="center"/>
          </w:tcPr>
          <w:p w14:paraId="2FB6D6D0"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single" w:sz="8" w:space="0" w:color="000000"/>
              <w:right w:val="nil"/>
            </w:tcBorders>
            <w:vAlign w:val="center"/>
          </w:tcPr>
          <w:p w14:paraId="145BAD73"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tcBorders>
              <w:top w:val="nil"/>
              <w:left w:val="nil"/>
              <w:bottom w:val="single" w:sz="8" w:space="0" w:color="auto"/>
              <w:right w:val="single" w:sz="4" w:space="0" w:color="auto"/>
            </w:tcBorders>
            <w:shd w:val="clear" w:color="auto" w:fill="auto"/>
            <w:vAlign w:val="center"/>
          </w:tcPr>
          <w:p w14:paraId="1C19DDFC"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8" w:space="0" w:color="auto"/>
              <w:right w:val="nil"/>
            </w:tcBorders>
            <w:shd w:val="clear" w:color="auto" w:fill="auto"/>
            <w:vAlign w:val="center"/>
          </w:tcPr>
          <w:p w14:paraId="2765D1C8"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8" w:space="0" w:color="auto"/>
              <w:right w:val="single" w:sz="8" w:space="0" w:color="auto"/>
            </w:tcBorders>
            <w:shd w:val="clear" w:color="auto" w:fill="auto"/>
            <w:vAlign w:val="center"/>
          </w:tcPr>
          <w:p w14:paraId="082DB934"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076AC02D" w14:textId="77777777" w:rsidTr="00EE4F1C">
        <w:trPr>
          <w:trHeight w:val="300"/>
        </w:trPr>
        <w:tc>
          <w:tcPr>
            <w:tcW w:w="910" w:type="dxa"/>
            <w:vMerge w:val="restart"/>
            <w:tcBorders>
              <w:top w:val="nil"/>
              <w:left w:val="single" w:sz="8" w:space="0" w:color="auto"/>
              <w:bottom w:val="single" w:sz="8" w:space="0" w:color="000000"/>
              <w:right w:val="single" w:sz="4" w:space="0" w:color="auto"/>
            </w:tcBorders>
            <w:shd w:val="clear" w:color="auto" w:fill="FFCC99"/>
            <w:vAlign w:val="center"/>
          </w:tcPr>
          <w:p w14:paraId="33C6EBC6"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1080" w:type="dxa"/>
            <w:vMerge w:val="restart"/>
            <w:tcBorders>
              <w:top w:val="nil"/>
              <w:left w:val="single" w:sz="4" w:space="0" w:color="auto"/>
              <w:bottom w:val="single" w:sz="8" w:space="0" w:color="000000"/>
              <w:right w:val="nil"/>
            </w:tcBorders>
            <w:shd w:val="clear" w:color="auto" w:fill="FFCC99"/>
            <w:vAlign w:val="center"/>
          </w:tcPr>
          <w:p w14:paraId="714FE00C"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508" w:type="dxa"/>
            <w:tcBorders>
              <w:top w:val="nil"/>
              <w:left w:val="nil"/>
              <w:bottom w:val="single" w:sz="4" w:space="0" w:color="auto"/>
              <w:right w:val="single" w:sz="4" w:space="0" w:color="auto"/>
            </w:tcBorders>
            <w:shd w:val="clear" w:color="auto" w:fill="auto"/>
            <w:vAlign w:val="center"/>
          </w:tcPr>
          <w:p w14:paraId="20531363"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4" w:space="0" w:color="auto"/>
              <w:right w:val="nil"/>
            </w:tcBorders>
            <w:shd w:val="clear" w:color="auto" w:fill="auto"/>
            <w:vAlign w:val="center"/>
          </w:tcPr>
          <w:p w14:paraId="2E1B8D84"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4" w:space="0" w:color="auto"/>
              <w:right w:val="single" w:sz="8" w:space="0" w:color="auto"/>
            </w:tcBorders>
            <w:shd w:val="clear" w:color="auto" w:fill="auto"/>
            <w:vAlign w:val="center"/>
          </w:tcPr>
          <w:p w14:paraId="7210BE8B"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0FAD1FC6" w14:textId="77777777" w:rsidTr="00EE4F1C">
        <w:trPr>
          <w:trHeight w:val="300"/>
        </w:trPr>
        <w:tc>
          <w:tcPr>
            <w:tcW w:w="910" w:type="dxa"/>
            <w:vMerge/>
            <w:tcBorders>
              <w:top w:val="nil"/>
              <w:left w:val="single" w:sz="8" w:space="0" w:color="auto"/>
              <w:bottom w:val="single" w:sz="8" w:space="0" w:color="000000"/>
              <w:right w:val="single" w:sz="4" w:space="0" w:color="auto"/>
            </w:tcBorders>
            <w:vAlign w:val="center"/>
          </w:tcPr>
          <w:p w14:paraId="255B448F"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single" w:sz="8" w:space="0" w:color="000000"/>
              <w:right w:val="nil"/>
            </w:tcBorders>
            <w:vAlign w:val="center"/>
          </w:tcPr>
          <w:p w14:paraId="3961DCFE"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tcBorders>
              <w:top w:val="nil"/>
              <w:left w:val="nil"/>
              <w:bottom w:val="single" w:sz="8" w:space="0" w:color="auto"/>
              <w:right w:val="single" w:sz="4" w:space="0" w:color="auto"/>
            </w:tcBorders>
            <w:shd w:val="clear" w:color="auto" w:fill="auto"/>
            <w:vAlign w:val="center"/>
          </w:tcPr>
          <w:p w14:paraId="7A67DB34"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8" w:space="0" w:color="auto"/>
              <w:right w:val="nil"/>
            </w:tcBorders>
            <w:shd w:val="clear" w:color="auto" w:fill="auto"/>
            <w:vAlign w:val="center"/>
          </w:tcPr>
          <w:p w14:paraId="7D515F69"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8" w:space="0" w:color="auto"/>
              <w:right w:val="single" w:sz="8" w:space="0" w:color="auto"/>
            </w:tcBorders>
            <w:shd w:val="clear" w:color="auto" w:fill="auto"/>
            <w:vAlign w:val="center"/>
          </w:tcPr>
          <w:p w14:paraId="35C6335C"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72D4D35D" w14:textId="77777777" w:rsidTr="00EE4F1C">
        <w:trPr>
          <w:trHeight w:val="300"/>
        </w:trPr>
        <w:tc>
          <w:tcPr>
            <w:tcW w:w="910" w:type="dxa"/>
            <w:vMerge w:val="restart"/>
            <w:tcBorders>
              <w:top w:val="nil"/>
              <w:left w:val="single" w:sz="8" w:space="0" w:color="auto"/>
              <w:bottom w:val="single" w:sz="8" w:space="0" w:color="000000"/>
              <w:right w:val="single" w:sz="4" w:space="0" w:color="auto"/>
            </w:tcBorders>
            <w:shd w:val="clear" w:color="auto" w:fill="FFCC99"/>
            <w:vAlign w:val="center"/>
          </w:tcPr>
          <w:p w14:paraId="7FA8B01D"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1080" w:type="dxa"/>
            <w:vMerge w:val="restart"/>
            <w:tcBorders>
              <w:top w:val="nil"/>
              <w:left w:val="single" w:sz="4" w:space="0" w:color="auto"/>
              <w:bottom w:val="single" w:sz="8" w:space="0" w:color="000000"/>
              <w:right w:val="nil"/>
            </w:tcBorders>
            <w:shd w:val="clear" w:color="auto" w:fill="FFCC99"/>
            <w:vAlign w:val="center"/>
          </w:tcPr>
          <w:p w14:paraId="057949CA"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508" w:type="dxa"/>
            <w:tcBorders>
              <w:top w:val="nil"/>
              <w:left w:val="nil"/>
              <w:bottom w:val="single" w:sz="4" w:space="0" w:color="auto"/>
              <w:right w:val="single" w:sz="4" w:space="0" w:color="auto"/>
            </w:tcBorders>
            <w:shd w:val="clear" w:color="auto" w:fill="auto"/>
            <w:vAlign w:val="center"/>
          </w:tcPr>
          <w:p w14:paraId="19108A99"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4" w:space="0" w:color="auto"/>
              <w:right w:val="nil"/>
            </w:tcBorders>
            <w:shd w:val="clear" w:color="auto" w:fill="auto"/>
            <w:vAlign w:val="center"/>
          </w:tcPr>
          <w:p w14:paraId="2AA1DC9C"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4" w:space="0" w:color="auto"/>
              <w:right w:val="single" w:sz="8" w:space="0" w:color="auto"/>
            </w:tcBorders>
            <w:shd w:val="clear" w:color="auto" w:fill="auto"/>
            <w:vAlign w:val="center"/>
          </w:tcPr>
          <w:p w14:paraId="1E991C06"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55F3E93B" w14:textId="77777777" w:rsidTr="00EE4F1C">
        <w:trPr>
          <w:trHeight w:val="300"/>
        </w:trPr>
        <w:tc>
          <w:tcPr>
            <w:tcW w:w="910" w:type="dxa"/>
            <w:vMerge/>
            <w:tcBorders>
              <w:top w:val="nil"/>
              <w:left w:val="single" w:sz="8" w:space="0" w:color="auto"/>
              <w:bottom w:val="single" w:sz="8" w:space="0" w:color="000000"/>
              <w:right w:val="single" w:sz="4" w:space="0" w:color="auto"/>
            </w:tcBorders>
            <w:vAlign w:val="center"/>
          </w:tcPr>
          <w:p w14:paraId="69BD9809"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single" w:sz="8" w:space="0" w:color="000000"/>
              <w:right w:val="nil"/>
            </w:tcBorders>
            <w:vAlign w:val="center"/>
          </w:tcPr>
          <w:p w14:paraId="297E77D9"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tcBorders>
              <w:top w:val="nil"/>
              <w:left w:val="nil"/>
              <w:bottom w:val="single" w:sz="8" w:space="0" w:color="auto"/>
              <w:right w:val="single" w:sz="4" w:space="0" w:color="auto"/>
            </w:tcBorders>
            <w:shd w:val="clear" w:color="auto" w:fill="auto"/>
            <w:vAlign w:val="center"/>
          </w:tcPr>
          <w:p w14:paraId="73C88CDB"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8" w:space="0" w:color="auto"/>
              <w:right w:val="nil"/>
            </w:tcBorders>
            <w:shd w:val="clear" w:color="auto" w:fill="auto"/>
            <w:vAlign w:val="center"/>
          </w:tcPr>
          <w:p w14:paraId="6FD0A345"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8" w:space="0" w:color="auto"/>
              <w:right w:val="single" w:sz="8" w:space="0" w:color="auto"/>
            </w:tcBorders>
            <w:shd w:val="clear" w:color="auto" w:fill="auto"/>
            <w:vAlign w:val="center"/>
          </w:tcPr>
          <w:p w14:paraId="321475B2"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4C065571" w14:textId="77777777" w:rsidTr="00EE4F1C">
        <w:trPr>
          <w:trHeight w:val="300"/>
        </w:trPr>
        <w:tc>
          <w:tcPr>
            <w:tcW w:w="910" w:type="dxa"/>
            <w:vMerge w:val="restart"/>
            <w:tcBorders>
              <w:top w:val="nil"/>
              <w:left w:val="single" w:sz="8" w:space="0" w:color="auto"/>
              <w:bottom w:val="single" w:sz="8" w:space="0" w:color="000000"/>
              <w:right w:val="single" w:sz="4" w:space="0" w:color="auto"/>
            </w:tcBorders>
            <w:shd w:val="clear" w:color="auto" w:fill="FFCC99"/>
            <w:vAlign w:val="center"/>
          </w:tcPr>
          <w:p w14:paraId="094765C9"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1080" w:type="dxa"/>
            <w:vMerge w:val="restart"/>
            <w:tcBorders>
              <w:top w:val="nil"/>
              <w:left w:val="single" w:sz="4" w:space="0" w:color="auto"/>
              <w:bottom w:val="single" w:sz="8" w:space="0" w:color="000000"/>
              <w:right w:val="nil"/>
            </w:tcBorders>
            <w:shd w:val="clear" w:color="auto" w:fill="FFCC99"/>
            <w:vAlign w:val="center"/>
          </w:tcPr>
          <w:p w14:paraId="13189256"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508" w:type="dxa"/>
            <w:tcBorders>
              <w:top w:val="nil"/>
              <w:left w:val="nil"/>
              <w:bottom w:val="single" w:sz="4" w:space="0" w:color="auto"/>
              <w:right w:val="single" w:sz="4" w:space="0" w:color="auto"/>
            </w:tcBorders>
            <w:shd w:val="clear" w:color="auto" w:fill="auto"/>
            <w:vAlign w:val="center"/>
          </w:tcPr>
          <w:p w14:paraId="30B29734"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4" w:space="0" w:color="auto"/>
              <w:right w:val="nil"/>
            </w:tcBorders>
            <w:shd w:val="clear" w:color="auto" w:fill="auto"/>
            <w:vAlign w:val="center"/>
          </w:tcPr>
          <w:p w14:paraId="4E5F74F0"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4" w:space="0" w:color="auto"/>
              <w:right w:val="single" w:sz="8" w:space="0" w:color="auto"/>
            </w:tcBorders>
            <w:shd w:val="clear" w:color="auto" w:fill="auto"/>
            <w:vAlign w:val="center"/>
          </w:tcPr>
          <w:p w14:paraId="3F160D3B"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24A19E25" w14:textId="77777777" w:rsidTr="00EE4F1C">
        <w:trPr>
          <w:trHeight w:val="300"/>
        </w:trPr>
        <w:tc>
          <w:tcPr>
            <w:tcW w:w="910" w:type="dxa"/>
            <w:vMerge/>
            <w:tcBorders>
              <w:top w:val="nil"/>
              <w:left w:val="single" w:sz="8" w:space="0" w:color="auto"/>
              <w:bottom w:val="single" w:sz="8" w:space="0" w:color="000000"/>
              <w:right w:val="single" w:sz="4" w:space="0" w:color="auto"/>
            </w:tcBorders>
            <w:vAlign w:val="center"/>
          </w:tcPr>
          <w:p w14:paraId="2A08B50E"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single" w:sz="8" w:space="0" w:color="000000"/>
              <w:right w:val="nil"/>
            </w:tcBorders>
            <w:vAlign w:val="center"/>
          </w:tcPr>
          <w:p w14:paraId="2B16AE3B"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tcBorders>
              <w:top w:val="nil"/>
              <w:left w:val="nil"/>
              <w:bottom w:val="single" w:sz="8" w:space="0" w:color="auto"/>
              <w:right w:val="single" w:sz="4" w:space="0" w:color="auto"/>
            </w:tcBorders>
            <w:shd w:val="clear" w:color="auto" w:fill="auto"/>
            <w:vAlign w:val="center"/>
          </w:tcPr>
          <w:p w14:paraId="2026E69A"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8" w:space="0" w:color="auto"/>
              <w:right w:val="nil"/>
            </w:tcBorders>
            <w:shd w:val="clear" w:color="auto" w:fill="auto"/>
            <w:vAlign w:val="center"/>
          </w:tcPr>
          <w:p w14:paraId="0F695B45"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8" w:space="0" w:color="auto"/>
              <w:right w:val="single" w:sz="8" w:space="0" w:color="auto"/>
            </w:tcBorders>
            <w:shd w:val="clear" w:color="auto" w:fill="auto"/>
            <w:vAlign w:val="center"/>
          </w:tcPr>
          <w:p w14:paraId="57DF17D1"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3236A194" w14:textId="77777777" w:rsidTr="00EE4F1C">
        <w:trPr>
          <w:trHeight w:val="300"/>
        </w:trPr>
        <w:tc>
          <w:tcPr>
            <w:tcW w:w="910" w:type="dxa"/>
            <w:vMerge w:val="restart"/>
            <w:tcBorders>
              <w:top w:val="nil"/>
              <w:left w:val="single" w:sz="8" w:space="0" w:color="auto"/>
              <w:bottom w:val="single" w:sz="8" w:space="0" w:color="000000"/>
              <w:right w:val="single" w:sz="4" w:space="0" w:color="auto"/>
            </w:tcBorders>
            <w:shd w:val="clear" w:color="auto" w:fill="FFCC99"/>
            <w:vAlign w:val="center"/>
          </w:tcPr>
          <w:p w14:paraId="673CB686"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1080" w:type="dxa"/>
            <w:vMerge w:val="restart"/>
            <w:tcBorders>
              <w:top w:val="nil"/>
              <w:left w:val="single" w:sz="4" w:space="0" w:color="auto"/>
              <w:bottom w:val="single" w:sz="8" w:space="0" w:color="000000"/>
              <w:right w:val="nil"/>
            </w:tcBorders>
            <w:shd w:val="clear" w:color="auto" w:fill="FFCC99"/>
            <w:vAlign w:val="center"/>
          </w:tcPr>
          <w:p w14:paraId="1F331EA7"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508" w:type="dxa"/>
            <w:tcBorders>
              <w:top w:val="nil"/>
              <w:left w:val="nil"/>
              <w:bottom w:val="single" w:sz="4" w:space="0" w:color="auto"/>
              <w:right w:val="single" w:sz="4" w:space="0" w:color="auto"/>
            </w:tcBorders>
            <w:shd w:val="clear" w:color="auto" w:fill="auto"/>
            <w:vAlign w:val="center"/>
          </w:tcPr>
          <w:p w14:paraId="072BBCB2"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4" w:space="0" w:color="auto"/>
              <w:right w:val="nil"/>
            </w:tcBorders>
            <w:shd w:val="clear" w:color="auto" w:fill="auto"/>
            <w:vAlign w:val="center"/>
          </w:tcPr>
          <w:p w14:paraId="33F2ABD7"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4" w:space="0" w:color="auto"/>
              <w:right w:val="single" w:sz="8" w:space="0" w:color="auto"/>
            </w:tcBorders>
            <w:shd w:val="clear" w:color="auto" w:fill="auto"/>
            <w:vAlign w:val="center"/>
          </w:tcPr>
          <w:p w14:paraId="7FB73344"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r w:rsidR="00E223E2" w:rsidRPr="00B65A2D" w14:paraId="765E12C7" w14:textId="77777777" w:rsidTr="00EE4F1C">
        <w:trPr>
          <w:trHeight w:val="300"/>
        </w:trPr>
        <w:tc>
          <w:tcPr>
            <w:tcW w:w="910" w:type="dxa"/>
            <w:vMerge/>
            <w:tcBorders>
              <w:top w:val="nil"/>
              <w:left w:val="single" w:sz="8" w:space="0" w:color="auto"/>
              <w:bottom w:val="single" w:sz="8" w:space="0" w:color="000000"/>
              <w:right w:val="single" w:sz="4" w:space="0" w:color="auto"/>
            </w:tcBorders>
            <w:vAlign w:val="center"/>
          </w:tcPr>
          <w:p w14:paraId="74E17790"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1080" w:type="dxa"/>
            <w:vMerge/>
            <w:tcBorders>
              <w:top w:val="nil"/>
              <w:left w:val="single" w:sz="4" w:space="0" w:color="auto"/>
              <w:bottom w:val="single" w:sz="8" w:space="0" w:color="000000"/>
              <w:right w:val="nil"/>
            </w:tcBorders>
            <w:vAlign w:val="center"/>
          </w:tcPr>
          <w:p w14:paraId="08B4D67D" w14:textId="77777777" w:rsidR="00E223E2" w:rsidRPr="00B65A2D" w:rsidRDefault="00E223E2" w:rsidP="00E223E2">
            <w:pPr>
              <w:spacing w:line="260" w:lineRule="atLeast"/>
              <w:rPr>
                <w:rFonts w:ascii="Verdana" w:eastAsia="PMingLiU" w:hAnsi="Verdana" w:cs="Arial"/>
                <w:b/>
                <w:bCs/>
                <w:sz w:val="22"/>
                <w:szCs w:val="22"/>
                <w:lang w:val="nl-NL" w:eastAsia="zh-TW"/>
              </w:rPr>
            </w:pPr>
          </w:p>
        </w:tc>
        <w:tc>
          <w:tcPr>
            <w:tcW w:w="508" w:type="dxa"/>
            <w:tcBorders>
              <w:top w:val="nil"/>
              <w:left w:val="nil"/>
              <w:bottom w:val="single" w:sz="8" w:space="0" w:color="auto"/>
              <w:right w:val="single" w:sz="4" w:space="0" w:color="auto"/>
            </w:tcBorders>
            <w:shd w:val="clear" w:color="auto" w:fill="auto"/>
            <w:vAlign w:val="center"/>
          </w:tcPr>
          <w:p w14:paraId="1C95209A" w14:textId="77777777" w:rsidR="00E223E2" w:rsidRPr="00B65A2D" w:rsidRDefault="00E223E2" w:rsidP="00E223E2">
            <w:pPr>
              <w:spacing w:line="260" w:lineRule="atLeast"/>
              <w:jc w:val="center"/>
              <w:rPr>
                <w:rFonts w:ascii="Verdana" w:eastAsia="PMingLiU" w:hAnsi="Verdana" w:cs="Arial"/>
                <w:sz w:val="22"/>
                <w:szCs w:val="22"/>
                <w:lang w:val="nl-NL" w:eastAsia="zh-TW"/>
              </w:rPr>
            </w:pPr>
            <w:r w:rsidRPr="00B65A2D">
              <w:rPr>
                <w:rFonts w:ascii="Verdana" w:eastAsia="PMingLiU" w:hAnsi="Verdana" w:cs="Arial"/>
                <w:sz w:val="22"/>
                <w:szCs w:val="22"/>
                <w:lang w:val="nl-NL" w:eastAsia="zh-TW"/>
              </w:rPr>
              <w:t> </w:t>
            </w:r>
          </w:p>
        </w:tc>
        <w:tc>
          <w:tcPr>
            <w:tcW w:w="720" w:type="dxa"/>
            <w:tcBorders>
              <w:top w:val="nil"/>
              <w:left w:val="nil"/>
              <w:bottom w:val="single" w:sz="8" w:space="0" w:color="auto"/>
              <w:right w:val="nil"/>
            </w:tcBorders>
            <w:shd w:val="clear" w:color="auto" w:fill="auto"/>
            <w:vAlign w:val="center"/>
          </w:tcPr>
          <w:p w14:paraId="20106759"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c>
          <w:tcPr>
            <w:tcW w:w="720" w:type="dxa"/>
            <w:tcBorders>
              <w:top w:val="nil"/>
              <w:left w:val="single" w:sz="4" w:space="0" w:color="auto"/>
              <w:bottom w:val="single" w:sz="8" w:space="0" w:color="auto"/>
              <w:right w:val="single" w:sz="8" w:space="0" w:color="auto"/>
            </w:tcBorders>
            <w:shd w:val="clear" w:color="auto" w:fill="auto"/>
            <w:vAlign w:val="center"/>
          </w:tcPr>
          <w:p w14:paraId="30598C09" w14:textId="77777777" w:rsidR="00E223E2" w:rsidRPr="00B65A2D" w:rsidRDefault="00E223E2" w:rsidP="00E223E2">
            <w:pPr>
              <w:spacing w:line="260" w:lineRule="atLeast"/>
              <w:jc w:val="center"/>
              <w:rPr>
                <w:rFonts w:ascii="Verdana" w:eastAsia="PMingLiU" w:hAnsi="Verdana" w:cs="Arial"/>
                <w:b/>
                <w:bCs/>
                <w:sz w:val="22"/>
                <w:szCs w:val="22"/>
                <w:lang w:val="nl-NL" w:eastAsia="zh-TW"/>
              </w:rPr>
            </w:pPr>
            <w:r w:rsidRPr="00B65A2D">
              <w:rPr>
                <w:rFonts w:ascii="Verdana" w:eastAsia="PMingLiU" w:hAnsi="Verdana" w:cs="Arial"/>
                <w:b/>
                <w:bCs/>
                <w:sz w:val="22"/>
                <w:szCs w:val="22"/>
                <w:lang w:val="nl-NL" w:eastAsia="zh-TW"/>
              </w:rPr>
              <w:t> </w:t>
            </w:r>
          </w:p>
        </w:tc>
      </w:tr>
    </w:tbl>
    <w:p w14:paraId="12035083" w14:textId="77777777" w:rsidR="00E223E2" w:rsidRPr="00B65A2D" w:rsidRDefault="00E223E2" w:rsidP="00BF103B">
      <w:pPr>
        <w:spacing w:after="130" w:line="260" w:lineRule="atLeast"/>
        <w:rPr>
          <w:rFonts w:ascii="Verdana" w:eastAsia="Verdana" w:hAnsi="Verdana"/>
          <w:sz w:val="22"/>
          <w:szCs w:val="22"/>
          <w:lang w:val="nl-BE"/>
        </w:rPr>
        <w:sectPr w:rsidR="00E223E2" w:rsidRPr="00B65A2D" w:rsidSect="00F35E55">
          <w:headerReference w:type="default" r:id="rId19"/>
          <w:footerReference w:type="default" r:id="rId20"/>
          <w:headerReference w:type="first" r:id="rId21"/>
          <w:endnotePr>
            <w:numFmt w:val="decimal"/>
          </w:endnotePr>
          <w:pgSz w:w="11906" w:h="16838" w:code="9"/>
          <w:pgMar w:top="993" w:right="1440" w:bottom="1157" w:left="1418" w:header="578" w:footer="578" w:gutter="0"/>
          <w:cols w:space="708"/>
          <w:noEndnote/>
          <w:titlePg/>
        </w:sectPr>
      </w:pPr>
    </w:p>
    <w:p w14:paraId="24345A94" w14:textId="77777777" w:rsidR="00AC5D27" w:rsidRPr="00B65A2D" w:rsidRDefault="00AC5D27" w:rsidP="00AC5D27">
      <w:pPr>
        <w:keepNext/>
        <w:spacing w:before="227" w:after="20" w:line="288" w:lineRule="atLeast"/>
        <w:outlineLvl w:val="1"/>
        <w:rPr>
          <w:rFonts w:ascii="Verdana" w:eastAsia="Verdana" w:hAnsi="Verdana" w:cs="Arial"/>
          <w:bCs/>
          <w:iCs/>
          <w:sz w:val="22"/>
          <w:szCs w:val="22"/>
        </w:rPr>
      </w:pPr>
      <w:bookmarkStart w:id="588" w:name="_Toc39061584"/>
      <w:proofErr w:type="spellStart"/>
      <w:r w:rsidRPr="00B65A2D">
        <w:rPr>
          <w:rFonts w:ascii="Verdana" w:eastAsia="Verdana" w:hAnsi="Verdana" w:cs="Arial"/>
          <w:bCs/>
          <w:iCs/>
          <w:sz w:val="22"/>
          <w:szCs w:val="22"/>
        </w:rPr>
        <w:lastRenderedPageBreak/>
        <w:t>Bijlage</w:t>
      </w:r>
      <w:proofErr w:type="spellEnd"/>
      <w:r w:rsidRPr="00B65A2D">
        <w:rPr>
          <w:rFonts w:ascii="Verdana" w:eastAsia="Verdana" w:hAnsi="Verdana" w:cs="Arial"/>
          <w:bCs/>
          <w:iCs/>
          <w:sz w:val="22"/>
          <w:szCs w:val="22"/>
        </w:rPr>
        <w:t xml:space="preserve"> E2 : Mobile </w:t>
      </w:r>
      <w:proofErr w:type="spellStart"/>
      <w:r w:rsidRPr="00B65A2D">
        <w:rPr>
          <w:rFonts w:ascii="Verdana" w:eastAsia="Verdana" w:hAnsi="Verdana" w:cs="Arial"/>
          <w:bCs/>
          <w:iCs/>
          <w:sz w:val="22"/>
          <w:szCs w:val="22"/>
        </w:rPr>
        <w:t>Inspector</w:t>
      </w:r>
      <w:proofErr w:type="spellEnd"/>
      <w:r w:rsidRPr="00B65A2D">
        <w:rPr>
          <w:rFonts w:ascii="Verdana" w:eastAsia="Verdana" w:hAnsi="Verdana" w:cs="Arial"/>
          <w:bCs/>
          <w:iCs/>
          <w:sz w:val="22"/>
          <w:szCs w:val="22"/>
        </w:rPr>
        <w:t xml:space="preserve"> </w:t>
      </w:r>
      <w:proofErr w:type="spellStart"/>
      <w:r w:rsidRPr="00B65A2D">
        <w:rPr>
          <w:rFonts w:ascii="Verdana" w:eastAsia="Verdana" w:hAnsi="Verdana" w:cs="Arial"/>
          <w:bCs/>
          <w:iCs/>
          <w:sz w:val="22"/>
          <w:szCs w:val="22"/>
        </w:rPr>
        <w:t>Fost</w:t>
      </w:r>
      <w:proofErr w:type="spellEnd"/>
      <w:r w:rsidRPr="00B65A2D">
        <w:rPr>
          <w:rFonts w:ascii="Verdana" w:eastAsia="Verdana" w:hAnsi="Verdana" w:cs="Arial"/>
          <w:bCs/>
          <w:iCs/>
          <w:sz w:val="22"/>
          <w:szCs w:val="22"/>
        </w:rPr>
        <w:t xml:space="preserve"> Plus</w:t>
      </w:r>
      <w:bookmarkEnd w:id="588"/>
      <w:r w:rsidRPr="00B65A2D">
        <w:rPr>
          <w:rFonts w:ascii="Verdana" w:eastAsia="Verdana" w:hAnsi="Verdana" w:cs="Arial"/>
          <w:bCs/>
          <w:iCs/>
          <w:sz w:val="22"/>
          <w:szCs w:val="22"/>
        </w:rPr>
        <w:t xml:space="preserve"> </w:t>
      </w:r>
    </w:p>
    <w:p w14:paraId="0783A0F5" w14:textId="77777777" w:rsidR="00E223E2" w:rsidRPr="00B65A2D" w:rsidRDefault="00AC5D27" w:rsidP="00AC5D27">
      <w:pPr>
        <w:spacing w:line="260" w:lineRule="atLeast"/>
        <w:rPr>
          <w:rFonts w:ascii="Verdana" w:eastAsia="Verdana" w:hAnsi="Verdana"/>
          <w:sz w:val="22"/>
          <w:szCs w:val="22"/>
          <w:lang w:val="nl-BE"/>
        </w:rPr>
      </w:pPr>
      <w:r w:rsidRPr="00B65A2D">
        <w:rPr>
          <w:rFonts w:ascii="Verdana" w:eastAsia="Verdana" w:hAnsi="Verdana"/>
          <w:sz w:val="22"/>
          <w:szCs w:val="22"/>
          <w:lang w:val="nl-BE"/>
        </w:rPr>
        <w:t>App voor de opvolging van de netheid glasbolsites</w:t>
      </w:r>
    </w:p>
    <w:p w14:paraId="5FC28B87" w14:textId="77777777" w:rsidR="00AC5D27" w:rsidRPr="00B65A2D" w:rsidRDefault="00AC5D27" w:rsidP="00CD43DB">
      <w:pPr>
        <w:pStyle w:val="Titre5"/>
        <w:numPr>
          <w:ilvl w:val="0"/>
          <w:numId w:val="19"/>
        </w:numPr>
        <w:rPr>
          <w:b/>
          <w:sz w:val="22"/>
          <w:szCs w:val="22"/>
        </w:rPr>
      </w:pPr>
      <w:r w:rsidRPr="00B65A2D">
        <w:rPr>
          <w:b/>
          <w:sz w:val="22"/>
          <w:szCs w:val="22"/>
        </w:rPr>
        <w:t>Hardware</w:t>
      </w:r>
    </w:p>
    <w:p w14:paraId="456FA08B"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Elk type van smartphone of tablet kan gebruikt worden met Operating System (OS) </w:t>
      </w:r>
      <w:proofErr w:type="spellStart"/>
      <w:r w:rsidRPr="00B65A2D">
        <w:rPr>
          <w:rFonts w:ascii="Verdana" w:hAnsi="Verdana"/>
          <w:sz w:val="22"/>
          <w:szCs w:val="22"/>
          <w:lang w:val="nl-BE"/>
        </w:rPr>
        <w:t>Androïd</w:t>
      </w:r>
      <w:proofErr w:type="spellEnd"/>
      <w:r w:rsidRPr="00B65A2D">
        <w:rPr>
          <w:rFonts w:ascii="Verdana" w:hAnsi="Verdana"/>
          <w:sz w:val="22"/>
          <w:szCs w:val="22"/>
          <w:lang w:val="nl-BE"/>
        </w:rPr>
        <w:t xml:space="preserve"> of IOS. Alle andere OS worden niet ondersteund.</w:t>
      </w:r>
    </w:p>
    <w:p w14:paraId="666EE0EA"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br/>
        <w:t xml:space="preserve">Het synchroniseren van de gegevens tussen smartphone/tablet en de centrale databank kan via </w:t>
      </w:r>
      <w:proofErr w:type="gramStart"/>
      <w:r w:rsidRPr="00B65A2D">
        <w:rPr>
          <w:rFonts w:ascii="Verdana" w:hAnsi="Verdana"/>
          <w:sz w:val="22"/>
          <w:szCs w:val="22"/>
          <w:lang w:val="nl-BE"/>
        </w:rPr>
        <w:t>WIFI</w:t>
      </w:r>
      <w:proofErr w:type="gramEnd"/>
      <w:r w:rsidRPr="00B65A2D">
        <w:rPr>
          <w:rFonts w:ascii="Verdana" w:hAnsi="Verdana"/>
          <w:sz w:val="22"/>
          <w:szCs w:val="22"/>
          <w:lang w:val="nl-BE"/>
        </w:rPr>
        <w:t xml:space="preserve"> uitgevoerd worden, doch wij raden aan om een </w:t>
      </w:r>
      <w:proofErr w:type="spellStart"/>
      <w:r w:rsidRPr="00B65A2D">
        <w:rPr>
          <w:rFonts w:ascii="Verdana" w:hAnsi="Verdana"/>
          <w:sz w:val="22"/>
          <w:szCs w:val="22"/>
          <w:lang w:val="nl-BE"/>
        </w:rPr>
        <w:t>Sim-kaart</w:t>
      </w:r>
      <w:proofErr w:type="spellEnd"/>
      <w:r w:rsidRPr="00B65A2D">
        <w:rPr>
          <w:rFonts w:ascii="Verdana" w:hAnsi="Verdana"/>
          <w:sz w:val="22"/>
          <w:szCs w:val="22"/>
          <w:lang w:val="nl-BE"/>
        </w:rPr>
        <w:t xml:space="preserve"> met datatransfert te voorzien, waardoor het mogelijk wordt om sneller acties te lanceren en wijzigingen aan de planning te communiceren.</w:t>
      </w:r>
    </w:p>
    <w:p w14:paraId="46B76AD7"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De aankoop van smartphone/tablet en </w:t>
      </w:r>
      <w:proofErr w:type="spellStart"/>
      <w:r w:rsidRPr="00B65A2D">
        <w:rPr>
          <w:rFonts w:ascii="Verdana" w:hAnsi="Verdana"/>
          <w:sz w:val="22"/>
          <w:szCs w:val="22"/>
          <w:lang w:val="nl-BE"/>
        </w:rPr>
        <w:t>Sim-kaart</w:t>
      </w:r>
      <w:proofErr w:type="spellEnd"/>
      <w:r w:rsidRPr="00B65A2D">
        <w:rPr>
          <w:rFonts w:ascii="Verdana" w:hAnsi="Verdana"/>
          <w:sz w:val="22"/>
          <w:szCs w:val="22"/>
          <w:lang w:val="nl-BE"/>
        </w:rPr>
        <w:t xml:space="preserve"> zijn ten laste van de gebruiker.</w:t>
      </w:r>
    </w:p>
    <w:p w14:paraId="058AA149" w14:textId="77777777" w:rsidR="00AC5D27" w:rsidRPr="00B65A2D" w:rsidRDefault="00AC5D27" w:rsidP="008A04C8">
      <w:pPr>
        <w:rPr>
          <w:rFonts w:ascii="Verdana" w:hAnsi="Verdana"/>
          <w:sz w:val="22"/>
          <w:szCs w:val="22"/>
          <w:lang w:val="nl-BE"/>
        </w:rPr>
      </w:pPr>
    </w:p>
    <w:p w14:paraId="325A2591" w14:textId="77777777" w:rsidR="00AC5D27" w:rsidRPr="00B65A2D" w:rsidRDefault="00AC5D27" w:rsidP="00CD43DB">
      <w:pPr>
        <w:pStyle w:val="Titre5"/>
        <w:numPr>
          <w:ilvl w:val="0"/>
          <w:numId w:val="19"/>
        </w:numPr>
        <w:rPr>
          <w:b/>
          <w:sz w:val="22"/>
          <w:szCs w:val="22"/>
        </w:rPr>
      </w:pPr>
      <w:r w:rsidRPr="00B65A2D">
        <w:rPr>
          <w:b/>
          <w:sz w:val="22"/>
          <w:szCs w:val="22"/>
        </w:rPr>
        <w:t>Software</w:t>
      </w:r>
    </w:p>
    <w:p w14:paraId="4760006B"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De app “Mobile </w:t>
      </w:r>
      <w:proofErr w:type="spellStart"/>
      <w:r w:rsidRPr="00B65A2D">
        <w:rPr>
          <w:rFonts w:ascii="Verdana" w:hAnsi="Verdana"/>
          <w:sz w:val="22"/>
          <w:szCs w:val="22"/>
          <w:lang w:val="nl-BE"/>
        </w:rPr>
        <w:t>Inspector</w:t>
      </w:r>
      <w:proofErr w:type="spellEnd"/>
      <w:r w:rsidRPr="00B65A2D">
        <w:rPr>
          <w:rFonts w:ascii="Verdana" w:hAnsi="Verdana"/>
          <w:sz w:val="22"/>
          <w:szCs w:val="22"/>
          <w:lang w:val="nl-BE"/>
        </w:rPr>
        <w:t xml:space="preserve"> </w:t>
      </w:r>
      <w:proofErr w:type="spellStart"/>
      <w:r w:rsidRPr="00B65A2D">
        <w:rPr>
          <w:rFonts w:ascii="Verdana" w:hAnsi="Verdana"/>
          <w:sz w:val="22"/>
          <w:szCs w:val="22"/>
          <w:lang w:val="nl-BE"/>
        </w:rPr>
        <w:t>Fost</w:t>
      </w:r>
      <w:proofErr w:type="spellEnd"/>
      <w:r w:rsidRPr="00B65A2D">
        <w:rPr>
          <w:rFonts w:ascii="Verdana" w:hAnsi="Verdana"/>
          <w:sz w:val="22"/>
          <w:szCs w:val="22"/>
          <w:lang w:val="nl-BE"/>
        </w:rPr>
        <w:t xml:space="preserve"> Plus” is gratis ter beschikking op Google Play en Appstore. De app is eigendom van </w:t>
      </w:r>
      <w:proofErr w:type="spellStart"/>
      <w:r w:rsidRPr="00B65A2D">
        <w:rPr>
          <w:rFonts w:ascii="Verdana" w:hAnsi="Verdana"/>
          <w:sz w:val="22"/>
          <w:szCs w:val="22"/>
          <w:lang w:val="nl-BE"/>
        </w:rPr>
        <w:t>Fost</w:t>
      </w:r>
      <w:proofErr w:type="spellEnd"/>
      <w:r w:rsidRPr="00B65A2D">
        <w:rPr>
          <w:rFonts w:ascii="Verdana" w:hAnsi="Verdana"/>
          <w:sz w:val="22"/>
          <w:szCs w:val="22"/>
          <w:lang w:val="nl-BE"/>
        </w:rPr>
        <w:t xml:space="preserve"> Plus en alle updates zijn ten laste van </w:t>
      </w:r>
      <w:proofErr w:type="spellStart"/>
      <w:r w:rsidRPr="00B65A2D">
        <w:rPr>
          <w:rFonts w:ascii="Verdana" w:hAnsi="Verdana"/>
          <w:sz w:val="22"/>
          <w:szCs w:val="22"/>
          <w:lang w:val="nl-BE"/>
        </w:rPr>
        <w:t>Fost</w:t>
      </w:r>
      <w:proofErr w:type="spellEnd"/>
      <w:r w:rsidRPr="00B65A2D">
        <w:rPr>
          <w:rFonts w:ascii="Verdana" w:hAnsi="Verdana"/>
          <w:sz w:val="22"/>
          <w:szCs w:val="22"/>
          <w:lang w:val="nl-BE"/>
        </w:rPr>
        <w:t xml:space="preserve"> Plus.</w:t>
      </w:r>
    </w:p>
    <w:p w14:paraId="48FCF36B"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Na het downloaden van de app, zal u een login en wachtwoord gevraagd worden. Per intercommunale/operator kunnen meerdere gebruikers aangemaakt worden met telkens hun eigen login en wachtwoord. Hiervoor dient een aanvraag ingediend te worden bij </w:t>
      </w:r>
      <w:proofErr w:type="spellStart"/>
      <w:r w:rsidRPr="00B65A2D">
        <w:rPr>
          <w:rFonts w:ascii="Verdana" w:hAnsi="Verdana"/>
          <w:sz w:val="22"/>
          <w:szCs w:val="22"/>
          <w:lang w:val="nl-BE"/>
        </w:rPr>
        <w:t>Fost</w:t>
      </w:r>
      <w:proofErr w:type="spellEnd"/>
      <w:r w:rsidRPr="00B65A2D">
        <w:rPr>
          <w:rFonts w:ascii="Verdana" w:hAnsi="Verdana"/>
          <w:sz w:val="22"/>
          <w:szCs w:val="22"/>
          <w:lang w:val="nl-BE"/>
        </w:rPr>
        <w:t xml:space="preserve"> Plus (</w:t>
      </w:r>
      <w:hyperlink r:id="rId22" w:history="1">
        <w:r w:rsidRPr="00B65A2D">
          <w:rPr>
            <w:rStyle w:val="Lienhypertexte"/>
            <w:rFonts w:ascii="Verdana" w:hAnsi="Verdana"/>
            <w:sz w:val="22"/>
            <w:szCs w:val="22"/>
            <w:lang w:val="nl-BE"/>
          </w:rPr>
          <w:t>ivan.vaesen@fostplus.be</w:t>
        </w:r>
      </w:hyperlink>
      <w:r w:rsidRPr="00B65A2D">
        <w:rPr>
          <w:rFonts w:ascii="Verdana" w:hAnsi="Verdana"/>
          <w:sz w:val="22"/>
          <w:szCs w:val="22"/>
          <w:lang w:val="nl-BE"/>
        </w:rPr>
        <w:t>).</w:t>
      </w:r>
    </w:p>
    <w:p w14:paraId="2B1334F3" w14:textId="77777777" w:rsidR="00AC5D27" w:rsidRPr="00B65A2D" w:rsidRDefault="00AC5D27" w:rsidP="008A04C8">
      <w:pPr>
        <w:rPr>
          <w:rFonts w:ascii="Verdana" w:hAnsi="Verdana"/>
          <w:sz w:val="22"/>
          <w:szCs w:val="22"/>
          <w:lang w:val="nl-BE"/>
        </w:rPr>
      </w:pPr>
    </w:p>
    <w:p w14:paraId="1AE32965" w14:textId="77777777" w:rsidR="00AC5D27" w:rsidRPr="00B65A2D" w:rsidRDefault="00AC5D27" w:rsidP="00CD43DB">
      <w:pPr>
        <w:pStyle w:val="Titre5"/>
        <w:numPr>
          <w:ilvl w:val="0"/>
          <w:numId w:val="19"/>
        </w:numPr>
        <w:rPr>
          <w:b/>
          <w:sz w:val="22"/>
          <w:szCs w:val="22"/>
          <w:lang w:val="nl-BE"/>
        </w:rPr>
      </w:pPr>
      <w:r w:rsidRPr="00B65A2D">
        <w:rPr>
          <w:b/>
          <w:sz w:val="22"/>
          <w:szCs w:val="22"/>
          <w:lang w:val="nl-BE"/>
        </w:rPr>
        <w:t xml:space="preserve">Beknopte uitleg werking Mobile </w:t>
      </w:r>
      <w:proofErr w:type="spellStart"/>
      <w:r w:rsidRPr="00B65A2D">
        <w:rPr>
          <w:b/>
          <w:sz w:val="22"/>
          <w:szCs w:val="22"/>
          <w:lang w:val="nl-BE"/>
        </w:rPr>
        <w:t>Inspector</w:t>
      </w:r>
      <w:proofErr w:type="spellEnd"/>
    </w:p>
    <w:p w14:paraId="17B7B660"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De app “Mobile </w:t>
      </w:r>
      <w:proofErr w:type="spellStart"/>
      <w:r w:rsidRPr="00B65A2D">
        <w:rPr>
          <w:rFonts w:ascii="Verdana" w:hAnsi="Verdana"/>
          <w:sz w:val="22"/>
          <w:szCs w:val="22"/>
          <w:lang w:val="nl-BE"/>
        </w:rPr>
        <w:t>Inspector</w:t>
      </w:r>
      <w:proofErr w:type="spellEnd"/>
      <w:r w:rsidRPr="00B65A2D">
        <w:rPr>
          <w:rFonts w:ascii="Verdana" w:hAnsi="Verdana"/>
          <w:sz w:val="22"/>
          <w:szCs w:val="22"/>
          <w:lang w:val="nl-BE"/>
        </w:rPr>
        <w:t xml:space="preserve">” op de smartphones/tablets heeft de volgende </w:t>
      </w:r>
      <w:proofErr w:type="gramStart"/>
      <w:r w:rsidRPr="00B65A2D">
        <w:rPr>
          <w:rFonts w:ascii="Verdana" w:hAnsi="Verdana"/>
          <w:sz w:val="22"/>
          <w:szCs w:val="22"/>
          <w:lang w:val="nl-BE"/>
        </w:rPr>
        <w:t>functionaliteiten :</w:t>
      </w:r>
      <w:proofErr w:type="gramEnd"/>
    </w:p>
    <w:p w14:paraId="7DDC3A91" w14:textId="77777777" w:rsidR="00AC5D27" w:rsidRPr="00B65A2D" w:rsidRDefault="00AC5D27" w:rsidP="008A04C8">
      <w:pPr>
        <w:rPr>
          <w:rFonts w:ascii="Verdana" w:hAnsi="Verdana"/>
          <w:sz w:val="22"/>
          <w:szCs w:val="22"/>
          <w:lang w:val="nl-BE"/>
        </w:rPr>
      </w:pPr>
    </w:p>
    <w:p w14:paraId="04BFC7A3" w14:textId="5123D2B8" w:rsidR="00AC5D27" w:rsidRPr="00B65A2D" w:rsidRDefault="00770CA3" w:rsidP="008A04C8">
      <w:pPr>
        <w:rPr>
          <w:rFonts w:ascii="Verdana" w:hAnsi="Verdana"/>
          <w:sz w:val="22"/>
          <w:szCs w:val="22"/>
        </w:rPr>
      </w:pPr>
      <w:r w:rsidRPr="00B65A2D">
        <w:rPr>
          <w:rFonts w:ascii="Verdana" w:hAnsi="Verdana"/>
          <w:noProof/>
          <w:color w:val="333333"/>
          <w:sz w:val="22"/>
          <w:szCs w:val="22"/>
          <w:lang w:val="fr-BE" w:eastAsia="fr-BE"/>
        </w:rPr>
        <w:lastRenderedPageBreak/>
        <w:drawing>
          <wp:inline distT="0" distB="0" distL="0" distR="0" wp14:anchorId="3FA92440" wp14:editId="721600A6">
            <wp:extent cx="2619375" cy="46672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75" cy="4667250"/>
                    </a:xfrm>
                    <a:prstGeom prst="rect">
                      <a:avLst/>
                    </a:prstGeom>
                    <a:noFill/>
                    <a:ln>
                      <a:noFill/>
                    </a:ln>
                  </pic:spPr>
                </pic:pic>
              </a:graphicData>
            </a:graphic>
          </wp:inline>
        </w:drawing>
      </w:r>
    </w:p>
    <w:p w14:paraId="4C5A6E8A" w14:textId="77777777" w:rsidR="00AC5D27" w:rsidRPr="00B65A2D" w:rsidRDefault="00AC5D27" w:rsidP="008A04C8">
      <w:pPr>
        <w:rPr>
          <w:rFonts w:ascii="Verdana" w:hAnsi="Verdana"/>
          <w:sz w:val="22"/>
          <w:szCs w:val="22"/>
        </w:rPr>
      </w:pPr>
    </w:p>
    <w:p w14:paraId="444F720F"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w:t>
      </w:r>
      <w:r w:rsidRPr="00B65A2D">
        <w:rPr>
          <w:rFonts w:ascii="Verdana" w:hAnsi="Verdana"/>
          <w:b/>
          <w:sz w:val="22"/>
          <w:szCs w:val="22"/>
          <w:lang w:val="nl-BE"/>
        </w:rPr>
        <w:t>Planning</w:t>
      </w:r>
      <w:r w:rsidRPr="00B65A2D">
        <w:rPr>
          <w:rFonts w:ascii="Verdana" w:hAnsi="Verdana"/>
          <w:sz w:val="22"/>
          <w:szCs w:val="22"/>
          <w:lang w:val="nl-BE"/>
        </w:rPr>
        <w:t xml:space="preserve">” bevat de volgorde van de sites die bezocht dienen te worden. De selectie van de sites en de bepaling van de optimale route gebeurt </w:t>
      </w:r>
      <w:r w:rsidRPr="00B65A2D">
        <w:rPr>
          <w:rFonts w:ascii="Verdana" w:hAnsi="Verdana"/>
          <w:sz w:val="22"/>
          <w:szCs w:val="22"/>
          <w:u w:val="single"/>
          <w:lang w:val="nl-BE"/>
        </w:rPr>
        <w:t>niet</w:t>
      </w:r>
      <w:r w:rsidRPr="00B65A2D">
        <w:rPr>
          <w:rFonts w:ascii="Verdana" w:hAnsi="Verdana"/>
          <w:sz w:val="22"/>
          <w:szCs w:val="22"/>
          <w:lang w:val="nl-BE"/>
        </w:rPr>
        <w:t xml:space="preserve"> via de Mobile </w:t>
      </w:r>
      <w:proofErr w:type="spellStart"/>
      <w:r w:rsidRPr="00B65A2D">
        <w:rPr>
          <w:rFonts w:ascii="Verdana" w:hAnsi="Verdana"/>
          <w:sz w:val="22"/>
          <w:szCs w:val="22"/>
          <w:lang w:val="nl-BE"/>
        </w:rPr>
        <w:t>Inspector</w:t>
      </w:r>
      <w:proofErr w:type="spellEnd"/>
      <w:r w:rsidRPr="00B65A2D">
        <w:rPr>
          <w:rFonts w:ascii="Verdana" w:hAnsi="Verdana"/>
          <w:sz w:val="22"/>
          <w:szCs w:val="22"/>
          <w:lang w:val="nl-BE"/>
        </w:rPr>
        <w:t xml:space="preserve">. Hiervoor wordt gebruik gemaakt van een website op PC, </w:t>
      </w:r>
      <w:proofErr w:type="gramStart"/>
      <w:r w:rsidRPr="00B65A2D">
        <w:rPr>
          <w:rFonts w:ascii="Verdana" w:hAnsi="Verdana"/>
          <w:sz w:val="22"/>
          <w:szCs w:val="22"/>
          <w:lang w:val="nl-BE"/>
        </w:rPr>
        <w:t>genaamd :</w:t>
      </w:r>
      <w:proofErr w:type="gramEnd"/>
      <w:r w:rsidRPr="00B65A2D">
        <w:rPr>
          <w:rFonts w:ascii="Verdana" w:hAnsi="Verdana"/>
          <w:sz w:val="22"/>
          <w:szCs w:val="22"/>
          <w:lang w:val="nl-BE"/>
        </w:rPr>
        <w:t xml:space="preserve"> </w:t>
      </w:r>
      <w:proofErr w:type="spellStart"/>
      <w:r w:rsidRPr="00B65A2D">
        <w:rPr>
          <w:rFonts w:ascii="Verdana" w:hAnsi="Verdana"/>
          <w:sz w:val="22"/>
          <w:szCs w:val="22"/>
          <w:lang w:val="nl-BE"/>
        </w:rPr>
        <w:t>GlasbolNETwerk</w:t>
      </w:r>
      <w:proofErr w:type="spellEnd"/>
      <w:r w:rsidRPr="00B65A2D">
        <w:rPr>
          <w:rFonts w:ascii="Verdana" w:hAnsi="Verdana"/>
          <w:sz w:val="22"/>
          <w:szCs w:val="22"/>
          <w:lang w:val="nl-BE"/>
        </w:rPr>
        <w:t xml:space="preserve"> (zie punt …).</w:t>
      </w:r>
    </w:p>
    <w:p w14:paraId="36D77FB1"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w:t>
      </w:r>
      <w:r w:rsidRPr="00B65A2D">
        <w:rPr>
          <w:rFonts w:ascii="Verdana" w:hAnsi="Verdana"/>
          <w:b/>
          <w:sz w:val="22"/>
          <w:szCs w:val="22"/>
          <w:lang w:val="nl-BE"/>
        </w:rPr>
        <w:t>Sites</w:t>
      </w:r>
      <w:r w:rsidRPr="00B65A2D">
        <w:rPr>
          <w:rFonts w:ascii="Verdana" w:hAnsi="Verdana"/>
          <w:sz w:val="22"/>
          <w:szCs w:val="22"/>
          <w:lang w:val="nl-BE"/>
        </w:rPr>
        <w:t>” geeft een lijst weer van alle glasbolsites in het werkingsgebied van de gebruiker (IC/lot).</w:t>
      </w:r>
    </w:p>
    <w:p w14:paraId="044A85C4"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w:t>
      </w:r>
      <w:r w:rsidRPr="00B65A2D">
        <w:rPr>
          <w:rFonts w:ascii="Verdana" w:hAnsi="Verdana"/>
          <w:b/>
          <w:sz w:val="22"/>
          <w:szCs w:val="22"/>
          <w:lang w:val="nl-BE"/>
        </w:rPr>
        <w:t>Dichtstbijzijnde sites</w:t>
      </w:r>
      <w:r w:rsidRPr="00B65A2D">
        <w:rPr>
          <w:rFonts w:ascii="Verdana" w:hAnsi="Verdana"/>
          <w:sz w:val="22"/>
          <w:szCs w:val="22"/>
          <w:lang w:val="nl-BE"/>
        </w:rPr>
        <w:t>” geeft een lijst weer met de dichtstbijzijnde site bovenaan.</w:t>
      </w:r>
    </w:p>
    <w:p w14:paraId="39FA6939"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w:t>
      </w:r>
      <w:r w:rsidRPr="00B65A2D">
        <w:rPr>
          <w:rFonts w:ascii="Verdana" w:hAnsi="Verdana"/>
          <w:b/>
          <w:sz w:val="22"/>
          <w:szCs w:val="22"/>
          <w:lang w:val="nl-BE"/>
        </w:rPr>
        <w:t xml:space="preserve">Inspectie </w:t>
      </w:r>
      <w:proofErr w:type="spellStart"/>
      <w:r w:rsidRPr="00B65A2D">
        <w:rPr>
          <w:rFonts w:ascii="Verdana" w:hAnsi="Verdana"/>
          <w:b/>
          <w:sz w:val="22"/>
          <w:szCs w:val="22"/>
          <w:lang w:val="nl-BE"/>
        </w:rPr>
        <w:t>Reports</w:t>
      </w:r>
      <w:proofErr w:type="spellEnd"/>
      <w:r w:rsidRPr="00B65A2D">
        <w:rPr>
          <w:rFonts w:ascii="Verdana" w:hAnsi="Verdana"/>
          <w:sz w:val="22"/>
          <w:szCs w:val="22"/>
          <w:lang w:val="nl-BE"/>
        </w:rPr>
        <w:t xml:space="preserve">” bevat de rapporten die sinds de laatste synchronisatie zijn geregistreerd. Eenmaal de synchronisatie naar de centrale databank is uitgevoerd, worden de inspectierapporten verwijderd van de smartphone/tablet. De registraties kunnen opgevraagd worden via </w:t>
      </w:r>
      <w:proofErr w:type="spellStart"/>
      <w:r w:rsidRPr="00B65A2D">
        <w:rPr>
          <w:rFonts w:ascii="Verdana" w:hAnsi="Verdana"/>
          <w:sz w:val="22"/>
          <w:szCs w:val="22"/>
          <w:lang w:val="nl-BE"/>
        </w:rPr>
        <w:t>GlasbolNETwerk</w:t>
      </w:r>
      <w:proofErr w:type="spellEnd"/>
      <w:r w:rsidRPr="00B65A2D">
        <w:rPr>
          <w:rFonts w:ascii="Verdana" w:hAnsi="Verdana"/>
          <w:sz w:val="22"/>
          <w:szCs w:val="22"/>
          <w:lang w:val="nl-BE"/>
        </w:rPr>
        <w:t>.</w:t>
      </w:r>
    </w:p>
    <w:p w14:paraId="56A39250"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w:t>
      </w:r>
      <w:r w:rsidRPr="00B65A2D">
        <w:rPr>
          <w:rFonts w:ascii="Verdana" w:hAnsi="Verdana"/>
          <w:b/>
          <w:sz w:val="22"/>
          <w:szCs w:val="22"/>
          <w:lang w:val="nl-BE"/>
        </w:rPr>
        <w:t>Mijn profiel</w:t>
      </w:r>
      <w:r w:rsidRPr="00B65A2D">
        <w:rPr>
          <w:rFonts w:ascii="Verdana" w:hAnsi="Verdana"/>
          <w:sz w:val="22"/>
          <w:szCs w:val="22"/>
          <w:lang w:val="nl-BE"/>
        </w:rPr>
        <w:t>” geeft de inloggegevens weer van de gebruiker.</w:t>
      </w:r>
    </w:p>
    <w:p w14:paraId="5C30E266"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 </w:t>
      </w:r>
    </w:p>
    <w:p w14:paraId="5A6A4D01" w14:textId="77777777" w:rsidR="00AC5D27" w:rsidRPr="00B65A2D" w:rsidRDefault="00AC5D27" w:rsidP="008A04C8">
      <w:pPr>
        <w:rPr>
          <w:rFonts w:ascii="Verdana" w:hAnsi="Verdana"/>
          <w:sz w:val="22"/>
          <w:szCs w:val="22"/>
          <w:lang w:val="nl-BE"/>
        </w:rPr>
      </w:pPr>
    </w:p>
    <w:p w14:paraId="3B18F30F"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Lijst met sites die bezocht dienen te worden via “</w:t>
      </w:r>
      <w:r w:rsidRPr="00B65A2D">
        <w:rPr>
          <w:rFonts w:ascii="Verdana" w:hAnsi="Verdana"/>
          <w:b/>
          <w:sz w:val="22"/>
          <w:szCs w:val="22"/>
          <w:lang w:val="nl-BE"/>
        </w:rPr>
        <w:t>Planning</w:t>
      </w:r>
      <w:r w:rsidRPr="00B65A2D">
        <w:rPr>
          <w:rFonts w:ascii="Verdana" w:hAnsi="Verdana"/>
          <w:sz w:val="22"/>
          <w:szCs w:val="22"/>
          <w:lang w:val="nl-BE"/>
        </w:rPr>
        <w:t>”</w:t>
      </w:r>
    </w:p>
    <w:p w14:paraId="47315C2B" w14:textId="65BDC55C" w:rsidR="00AC5D27" w:rsidRPr="00B65A2D" w:rsidRDefault="00770CA3" w:rsidP="008A04C8">
      <w:pPr>
        <w:rPr>
          <w:rFonts w:ascii="Verdana" w:hAnsi="Verdana"/>
          <w:sz w:val="22"/>
          <w:szCs w:val="22"/>
        </w:rPr>
      </w:pPr>
      <w:r w:rsidRPr="00B65A2D">
        <w:rPr>
          <w:rFonts w:ascii="Verdana" w:hAnsi="Verdana"/>
          <w:noProof/>
          <w:color w:val="333333"/>
          <w:sz w:val="22"/>
          <w:szCs w:val="22"/>
          <w:lang w:val="fr-BE" w:eastAsia="fr-BE"/>
        </w:rPr>
        <w:lastRenderedPageBreak/>
        <w:drawing>
          <wp:inline distT="0" distB="0" distL="0" distR="0" wp14:anchorId="56E07607" wp14:editId="742C6223">
            <wp:extent cx="2752725" cy="4895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4895850"/>
                    </a:xfrm>
                    <a:prstGeom prst="rect">
                      <a:avLst/>
                    </a:prstGeom>
                    <a:noFill/>
                    <a:ln>
                      <a:noFill/>
                    </a:ln>
                  </pic:spPr>
                </pic:pic>
              </a:graphicData>
            </a:graphic>
          </wp:inline>
        </w:drawing>
      </w:r>
    </w:p>
    <w:p w14:paraId="4BA9AFAB" w14:textId="77777777" w:rsidR="00AC5D27" w:rsidRPr="00B65A2D" w:rsidRDefault="00AC5D27" w:rsidP="008A04C8">
      <w:pPr>
        <w:rPr>
          <w:rFonts w:ascii="Verdana" w:hAnsi="Verdana"/>
          <w:sz w:val="22"/>
          <w:szCs w:val="22"/>
        </w:rPr>
      </w:pPr>
    </w:p>
    <w:p w14:paraId="47C508FD"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De toets “Bekijk route” geeft de mogelijkheid om het volledige traject te visualiseren (Google </w:t>
      </w:r>
      <w:proofErr w:type="spellStart"/>
      <w:r w:rsidRPr="00B65A2D">
        <w:rPr>
          <w:rFonts w:ascii="Verdana" w:hAnsi="Verdana"/>
          <w:sz w:val="22"/>
          <w:szCs w:val="22"/>
          <w:lang w:val="nl-BE"/>
        </w:rPr>
        <w:t>maps</w:t>
      </w:r>
      <w:proofErr w:type="spellEnd"/>
      <w:r w:rsidRPr="00B65A2D">
        <w:rPr>
          <w:rFonts w:ascii="Verdana" w:hAnsi="Verdana"/>
          <w:sz w:val="22"/>
          <w:szCs w:val="22"/>
          <w:lang w:val="nl-BE"/>
        </w:rPr>
        <w:t xml:space="preserve"> inclusief Streetview). De benodigde tijd en km voor het volledige traject worden ook getoond.</w:t>
      </w:r>
    </w:p>
    <w:p w14:paraId="6CF6B1E4" w14:textId="77777777" w:rsidR="00AC5D27" w:rsidRPr="00B65A2D" w:rsidRDefault="00AC5D27" w:rsidP="008A04C8">
      <w:pPr>
        <w:rPr>
          <w:rFonts w:ascii="Verdana" w:hAnsi="Verdana"/>
          <w:sz w:val="22"/>
          <w:szCs w:val="22"/>
          <w:lang w:val="nl-BE"/>
        </w:rPr>
      </w:pPr>
    </w:p>
    <w:p w14:paraId="4F136BD1" w14:textId="77777777" w:rsidR="00AC5D27" w:rsidRPr="00B65A2D" w:rsidRDefault="00AC5D27" w:rsidP="008A04C8">
      <w:pPr>
        <w:rPr>
          <w:rFonts w:ascii="Verdana" w:hAnsi="Verdana"/>
          <w:sz w:val="22"/>
          <w:szCs w:val="22"/>
          <w:lang w:val="nl-BE"/>
        </w:rPr>
      </w:pPr>
    </w:p>
    <w:p w14:paraId="371C11A9" w14:textId="77777777" w:rsidR="00AC5D27" w:rsidRPr="00B65A2D" w:rsidRDefault="00AC5D27" w:rsidP="008A04C8">
      <w:pPr>
        <w:rPr>
          <w:rFonts w:ascii="Verdana" w:hAnsi="Verdana"/>
          <w:sz w:val="22"/>
          <w:szCs w:val="22"/>
          <w:lang w:val="nl-BE"/>
        </w:rPr>
      </w:pPr>
    </w:p>
    <w:p w14:paraId="4ADE46FA" w14:textId="77777777" w:rsidR="00AC5D27" w:rsidRPr="00B65A2D" w:rsidRDefault="00AC5D27" w:rsidP="008A04C8">
      <w:pPr>
        <w:rPr>
          <w:rFonts w:ascii="Verdana" w:hAnsi="Verdana"/>
          <w:sz w:val="22"/>
          <w:szCs w:val="22"/>
          <w:lang w:val="nl-BE"/>
        </w:rPr>
      </w:pPr>
    </w:p>
    <w:p w14:paraId="4C55C2B4" w14:textId="77777777" w:rsidR="00AC5D27" w:rsidRPr="00B65A2D" w:rsidRDefault="00AC5D27" w:rsidP="008A04C8">
      <w:pPr>
        <w:rPr>
          <w:rFonts w:ascii="Verdana" w:hAnsi="Verdana"/>
          <w:sz w:val="22"/>
          <w:szCs w:val="22"/>
          <w:lang w:val="nl-BE"/>
        </w:rPr>
      </w:pPr>
    </w:p>
    <w:p w14:paraId="111B6416" w14:textId="77777777" w:rsidR="00AC5D27" w:rsidRPr="00B65A2D" w:rsidRDefault="00AC5D27" w:rsidP="008A04C8">
      <w:pPr>
        <w:rPr>
          <w:rFonts w:ascii="Verdana" w:hAnsi="Verdana"/>
          <w:sz w:val="22"/>
          <w:szCs w:val="22"/>
          <w:lang w:val="nl-BE"/>
        </w:rPr>
      </w:pPr>
    </w:p>
    <w:p w14:paraId="62DB5AA9" w14:textId="77777777" w:rsidR="00AC5D27" w:rsidRPr="00B65A2D" w:rsidRDefault="00AC5D27" w:rsidP="008A04C8">
      <w:pPr>
        <w:rPr>
          <w:rFonts w:ascii="Verdana" w:hAnsi="Verdana"/>
          <w:sz w:val="22"/>
          <w:szCs w:val="22"/>
          <w:lang w:val="nl-BE"/>
        </w:rPr>
      </w:pPr>
    </w:p>
    <w:p w14:paraId="1431E7DA" w14:textId="77777777" w:rsidR="00AC5D27" w:rsidRPr="00B65A2D" w:rsidRDefault="00AC5D27" w:rsidP="008A04C8">
      <w:pPr>
        <w:rPr>
          <w:rFonts w:ascii="Verdana" w:hAnsi="Verdana"/>
          <w:sz w:val="22"/>
          <w:szCs w:val="22"/>
          <w:lang w:val="nl-BE"/>
        </w:rPr>
      </w:pPr>
    </w:p>
    <w:p w14:paraId="59986398" w14:textId="77777777" w:rsidR="00AC5D27" w:rsidRPr="00B65A2D" w:rsidRDefault="00AC5D27" w:rsidP="008A04C8">
      <w:pPr>
        <w:rPr>
          <w:rFonts w:ascii="Verdana" w:hAnsi="Verdana"/>
          <w:sz w:val="22"/>
          <w:szCs w:val="22"/>
          <w:lang w:val="nl-BE"/>
        </w:rPr>
      </w:pPr>
    </w:p>
    <w:p w14:paraId="4631B069" w14:textId="77777777" w:rsidR="00AC5D27" w:rsidRPr="00B65A2D" w:rsidRDefault="00AC5D27" w:rsidP="008A04C8">
      <w:pPr>
        <w:rPr>
          <w:rFonts w:ascii="Verdana" w:hAnsi="Verdana"/>
          <w:sz w:val="22"/>
          <w:szCs w:val="22"/>
          <w:lang w:val="nl-BE"/>
        </w:rPr>
      </w:pPr>
    </w:p>
    <w:p w14:paraId="7B497F16" w14:textId="1E53DC91" w:rsidR="00AC5D27" w:rsidRPr="00B65A2D" w:rsidRDefault="00770CA3" w:rsidP="008A04C8">
      <w:pPr>
        <w:ind w:left="708"/>
        <w:jc w:val="both"/>
        <w:rPr>
          <w:rFonts w:ascii="Verdana" w:hAnsi="Verdana"/>
          <w:sz w:val="22"/>
          <w:szCs w:val="22"/>
        </w:rPr>
      </w:pPr>
      <w:r w:rsidRPr="00B65A2D">
        <w:rPr>
          <w:rFonts w:ascii="Verdana" w:hAnsi="Verdana"/>
          <w:noProof/>
          <w:sz w:val="22"/>
          <w:szCs w:val="22"/>
          <w:lang w:val="fr-BE" w:eastAsia="fr-BE"/>
        </w:rPr>
        <w:lastRenderedPageBreak/>
        <mc:AlternateContent>
          <mc:Choice Requires="wps">
            <w:drawing>
              <wp:anchor distT="0" distB="0" distL="114300" distR="114300" simplePos="0" relativeHeight="251657216" behindDoc="0" locked="0" layoutInCell="1" allowOverlap="1" wp14:anchorId="7C1CCF05" wp14:editId="5F0001D9">
                <wp:simplePos x="0" y="0"/>
                <wp:positionH relativeFrom="column">
                  <wp:posOffset>1461770</wp:posOffset>
                </wp:positionH>
                <wp:positionV relativeFrom="paragraph">
                  <wp:posOffset>3025775</wp:posOffset>
                </wp:positionV>
                <wp:extent cx="297180" cy="335280"/>
                <wp:effectExtent l="19050" t="19050" r="26670" b="26670"/>
                <wp:wrapNone/>
                <wp:docPr id="1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335280"/>
                        </a:xfrm>
                        <a:prstGeom prst="ellipse">
                          <a:avLst/>
                        </a:prstGeom>
                        <a:noFill/>
                        <a:ln w="50800" cap="flat" cmpd="sng" algn="ctr">
                          <a:solidFill>
                            <a:srgbClr val="ED7D31"/>
                          </a:solidFill>
                          <a:prstDash val="solid"/>
                          <a:round/>
                          <a:headEnd type="none" w="med" len="med"/>
                          <a:tailEnd type="none" w="med" len="med"/>
                        </a:ln>
                        <a:effectLst/>
                      </wps:spPr>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oval w14:anchorId="57438014" id="Oval 11" o:spid="_x0000_s1026" style="position:absolute;margin-left:115.1pt;margin-top:238.25pt;width:23.4pt;height:26.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EYiQIAACMFAAAOAAAAZHJzL2Uyb0RvYy54bWysVE1PGzEQvVfqf7B8L5sEUWDFBkUEqkop&#10;QYKK88TrzVq1PZbtZJP++o69u7SUHqqqF2vs+X7zxlfXB6PZXvqg0FZ8ejLhTFqBtbLbin99uvtw&#10;wVmIYGvQaGXFjzLw6/n7d1edK+UMW9S19IyC2FB2ruJtjK4siiBaaSCcoJOWlA16A5GuflvUHjqK&#10;bnQxm0w+Fh362nkUMgR6XfZKPs/xm0aKuG6aICPTFafaYj59PjfpLOZXUG49uFaJoQz4hyoMKEtJ&#10;X0ItIQLbefUmlFHCY8Amngg0BTaNEjL3QN1MJ79189iCk7kXAie4F5jC/wsr7vcPnqmaZnfJmQVD&#10;M1rvQbPpNGHTuVCSyaN78Km74FYovgVSFK806RLIhm26L1hTCNhFzHgcGm+SJ3XKDhn24wvs8hCZ&#10;oMfZ5fn0goYjSHV6ejYjOWWAcnR2PsRPEg1LQsWl1sqFBAyUsF+F2FuPVunZ4p3Smt6h1JZ1FT+b&#10;XExSCiCONRoiicZR18FuOQO9JfKK6HPIgFrVyT15B7/d3GjPCJKK3y7Pl6cZFyrulVnKvYTQ9nZZ&#10;1VPL487WuY5WQn1raxaPjgCytA08FWZkzZmWlD9J2TKC0n9jSUVom4qUmegDEOMs+uFtsD7SXDz2&#10;zA9O3CmqdQUhPoAnqhMotL5xTUejkQrCQeKsRf/9T+/JnhhIWuqAVmfsRn+2xMy0ZaPgR2EzCnZn&#10;bpCgnNK34EQWycFHPYqNR/NMO71IOUgFVlCmfjrD5Sb2C0y/gpCLRTajbXIQV/bRiRQ8oZJm8nR4&#10;Bu8G3kQi3D2OS/WGO71t8rS4IP42KhMr4dmjOLCeNjGzc/g10qr/es9WP/+2+Q8AAAD//wMAUEsD&#10;BBQABgAIAAAAIQCZ4f1O3wAAAAsBAAAPAAAAZHJzL2Rvd25yZXYueG1sTI/BTsMwEETvSPyDtUjc&#10;qI1DGxriVBWCI0UtiLMbL0nUeB3ZThP+HnOix9U+zbwpN7Pt2Rl96BwpuF8IYEi1Mx01Cj4/Xu8e&#10;gYWoyejeESr4wQCb6vqq1IVxE+3xfIgNSyEUCq2gjXEoOA91i1aHhRuQ0u/beatjOn3DjddTCrc9&#10;l0KsuNUdpYZWD/jcYn06jFbBKCbv3T7bfvnave/G05pedm9K3d7M2ydgEef4D8OfflKHKjkd3Ugm&#10;sF6BzIRMqIKHfLUElgiZ52ndUcFSrjPgVckvN1S/AAAA//8DAFBLAQItABQABgAIAAAAIQC2gziS&#10;/gAAAOEBAAATAAAAAAAAAAAAAAAAAAAAAABbQ29udGVudF9UeXBlc10ueG1sUEsBAi0AFAAGAAgA&#10;AAAhADj9If/WAAAAlAEAAAsAAAAAAAAAAAAAAAAALwEAAF9yZWxzLy5yZWxzUEsBAi0AFAAGAAgA&#10;AAAhAEPBURiJAgAAIwUAAA4AAAAAAAAAAAAAAAAALgIAAGRycy9lMm9Eb2MueG1sUEsBAi0AFAAG&#10;AAgAAAAhAJnh/U7fAAAACwEAAA8AAAAAAAAAAAAAAAAA4wQAAGRycy9kb3ducmV2LnhtbFBLBQYA&#10;AAAABAAEAPMAAADvBQAAAAA=&#10;" filled="f" strokecolor="#ed7d31" strokeweight="4pt">
                <v:path arrowok="t"/>
                <v:textbox inset="0,0,0,0"/>
              </v:oval>
            </w:pict>
          </mc:Fallback>
        </mc:AlternateContent>
      </w:r>
      <w:r w:rsidRPr="00B65A2D">
        <w:rPr>
          <w:rFonts w:ascii="Verdana" w:hAnsi="Verdana"/>
          <w:noProof/>
          <w:color w:val="333333"/>
          <w:sz w:val="22"/>
          <w:szCs w:val="22"/>
          <w:lang w:val="fr-BE" w:eastAsia="fr-BE"/>
        </w:rPr>
        <w:drawing>
          <wp:inline distT="0" distB="0" distL="0" distR="0" wp14:anchorId="783EE2E8" wp14:editId="5977B030">
            <wp:extent cx="1257300" cy="22288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2228850"/>
                    </a:xfrm>
                    <a:prstGeom prst="rect">
                      <a:avLst/>
                    </a:prstGeom>
                    <a:noFill/>
                    <a:ln>
                      <a:noFill/>
                    </a:ln>
                  </pic:spPr>
                </pic:pic>
              </a:graphicData>
            </a:graphic>
          </wp:inline>
        </w:drawing>
      </w:r>
      <w:r w:rsidRPr="00B65A2D">
        <w:rPr>
          <w:rFonts w:ascii="Verdana" w:hAnsi="Verdana"/>
          <w:noProof/>
          <w:color w:val="333333"/>
          <w:sz w:val="22"/>
          <w:szCs w:val="22"/>
          <w:lang w:val="fr-BE" w:eastAsia="fr-BE"/>
        </w:rPr>
        <w:drawing>
          <wp:inline distT="0" distB="0" distL="0" distR="0" wp14:anchorId="1F93D44C" wp14:editId="38E85F00">
            <wp:extent cx="2781300" cy="4953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4953000"/>
                    </a:xfrm>
                    <a:prstGeom prst="rect">
                      <a:avLst/>
                    </a:prstGeom>
                    <a:noFill/>
                    <a:ln>
                      <a:noFill/>
                    </a:ln>
                  </pic:spPr>
                </pic:pic>
              </a:graphicData>
            </a:graphic>
          </wp:inline>
        </w:drawing>
      </w:r>
    </w:p>
    <w:p w14:paraId="4D9D721E" w14:textId="77777777" w:rsidR="00AC5D27" w:rsidRPr="00B65A2D" w:rsidRDefault="00AC5D27" w:rsidP="008A04C8">
      <w:pPr>
        <w:ind w:left="708"/>
        <w:jc w:val="both"/>
        <w:rPr>
          <w:rFonts w:ascii="Verdana" w:hAnsi="Verdana"/>
          <w:sz w:val="22"/>
          <w:szCs w:val="22"/>
        </w:rPr>
      </w:pPr>
    </w:p>
    <w:p w14:paraId="2C2FBDF2" w14:textId="77777777" w:rsidR="00AC5D27" w:rsidRPr="00B65A2D" w:rsidRDefault="00AC5D27" w:rsidP="008A04C8">
      <w:pPr>
        <w:ind w:left="708"/>
        <w:jc w:val="both"/>
        <w:rPr>
          <w:rFonts w:ascii="Verdana" w:hAnsi="Verdana"/>
          <w:sz w:val="22"/>
          <w:szCs w:val="22"/>
          <w:lang w:val="nl-BE"/>
        </w:rPr>
      </w:pPr>
      <w:r w:rsidRPr="00B65A2D">
        <w:rPr>
          <w:rFonts w:ascii="Verdana" w:hAnsi="Verdana"/>
          <w:sz w:val="22"/>
          <w:szCs w:val="22"/>
          <w:lang w:val="nl-BE"/>
        </w:rPr>
        <w:t xml:space="preserve">Door op het “&gt;” naast de site te drukken, wordt het “Site detail”-scherm geopend. </w:t>
      </w:r>
    </w:p>
    <w:p w14:paraId="3E96A69C" w14:textId="77777777" w:rsidR="00AC5D27" w:rsidRPr="00B65A2D" w:rsidRDefault="00AC5D27" w:rsidP="008A04C8">
      <w:pPr>
        <w:ind w:left="708"/>
        <w:jc w:val="both"/>
        <w:rPr>
          <w:rFonts w:ascii="Verdana" w:hAnsi="Verdana"/>
          <w:sz w:val="22"/>
          <w:szCs w:val="22"/>
          <w:lang w:val="nl-BE"/>
        </w:rPr>
      </w:pPr>
      <w:r w:rsidRPr="00B65A2D">
        <w:rPr>
          <w:rFonts w:ascii="Verdana" w:hAnsi="Verdana"/>
          <w:sz w:val="22"/>
          <w:szCs w:val="22"/>
          <w:lang w:val="nl-BE"/>
        </w:rPr>
        <w:t xml:space="preserve">Via “Navigeer” wordt de </w:t>
      </w:r>
      <w:proofErr w:type="gramStart"/>
      <w:r w:rsidRPr="00B65A2D">
        <w:rPr>
          <w:rFonts w:ascii="Verdana" w:hAnsi="Verdana"/>
          <w:sz w:val="22"/>
          <w:szCs w:val="22"/>
          <w:lang w:val="nl-BE"/>
        </w:rPr>
        <w:t>GPS-navigatie</w:t>
      </w:r>
      <w:proofErr w:type="gramEnd"/>
      <w:r w:rsidRPr="00B65A2D">
        <w:rPr>
          <w:rFonts w:ascii="Verdana" w:hAnsi="Verdana"/>
          <w:sz w:val="22"/>
          <w:szCs w:val="22"/>
          <w:lang w:val="nl-BE"/>
        </w:rPr>
        <w:t xml:space="preserve"> geopend.</w:t>
      </w:r>
    </w:p>
    <w:p w14:paraId="34828344" w14:textId="77777777" w:rsidR="00AC5D27" w:rsidRPr="00B65A2D" w:rsidRDefault="00AC5D27" w:rsidP="00AC5D27">
      <w:pPr>
        <w:ind w:left="708"/>
        <w:jc w:val="both"/>
        <w:rPr>
          <w:rFonts w:ascii="Verdana" w:hAnsi="Verdana"/>
          <w:sz w:val="22"/>
          <w:szCs w:val="22"/>
          <w:lang w:val="nl-BE"/>
        </w:rPr>
      </w:pPr>
      <w:r w:rsidRPr="00B65A2D">
        <w:rPr>
          <w:rFonts w:ascii="Verdana" w:hAnsi="Verdana"/>
          <w:sz w:val="22"/>
          <w:szCs w:val="22"/>
          <w:lang w:val="nl-BE"/>
        </w:rPr>
        <w:t xml:space="preserve">Via “Inspectie </w:t>
      </w:r>
      <w:proofErr w:type="spellStart"/>
      <w:r w:rsidRPr="00B65A2D">
        <w:rPr>
          <w:rFonts w:ascii="Verdana" w:hAnsi="Verdana"/>
          <w:sz w:val="22"/>
          <w:szCs w:val="22"/>
          <w:lang w:val="nl-BE"/>
        </w:rPr>
        <w:t>Reports</w:t>
      </w:r>
      <w:proofErr w:type="spellEnd"/>
      <w:r w:rsidRPr="00B65A2D">
        <w:rPr>
          <w:rFonts w:ascii="Verdana" w:hAnsi="Verdana"/>
          <w:sz w:val="22"/>
          <w:szCs w:val="22"/>
          <w:lang w:val="nl-BE"/>
        </w:rPr>
        <w:t>” onderaan kan een nieuw rapport aangemaakt worden.</w:t>
      </w:r>
    </w:p>
    <w:p w14:paraId="0DF2A451" w14:textId="0B3A5B3A" w:rsidR="00AC5D27" w:rsidRPr="00B65A2D" w:rsidRDefault="00770CA3" w:rsidP="008A04C8">
      <w:pPr>
        <w:ind w:left="708"/>
        <w:jc w:val="both"/>
        <w:rPr>
          <w:rFonts w:ascii="Verdana" w:hAnsi="Verdana"/>
          <w:sz w:val="22"/>
          <w:szCs w:val="22"/>
        </w:rPr>
      </w:pPr>
      <w:r w:rsidRPr="00B65A2D">
        <w:rPr>
          <w:rFonts w:ascii="Verdana" w:hAnsi="Verdana"/>
          <w:noProof/>
          <w:sz w:val="22"/>
          <w:szCs w:val="22"/>
          <w:lang w:val="fr-BE" w:eastAsia="fr-BE"/>
        </w:rPr>
        <w:lastRenderedPageBreak/>
        <mc:AlternateContent>
          <mc:Choice Requires="wps">
            <w:drawing>
              <wp:anchor distT="0" distB="0" distL="114300" distR="114300" simplePos="0" relativeHeight="251658240" behindDoc="0" locked="0" layoutInCell="1" allowOverlap="1" wp14:anchorId="05441E63" wp14:editId="2DAAC452">
                <wp:simplePos x="0" y="0"/>
                <wp:positionH relativeFrom="column">
                  <wp:posOffset>768350</wp:posOffset>
                </wp:positionH>
                <wp:positionV relativeFrom="paragraph">
                  <wp:posOffset>4355465</wp:posOffset>
                </wp:positionV>
                <wp:extent cx="541020" cy="403860"/>
                <wp:effectExtent l="19050" t="19050" r="11430" b="15240"/>
                <wp:wrapNone/>
                <wp:docPr id="1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403860"/>
                        </a:xfrm>
                        <a:prstGeom prst="ellipse">
                          <a:avLst/>
                        </a:prstGeom>
                        <a:noFill/>
                        <a:ln w="50800" cap="flat" cmpd="sng" algn="ctr">
                          <a:solidFill>
                            <a:srgbClr val="ED7D31"/>
                          </a:solidFill>
                          <a:prstDash val="solid"/>
                          <a:round/>
                          <a:headEnd type="none" w="med" len="med"/>
                          <a:tailEnd type="none" w="med" len="me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oval w14:anchorId="7FFFA313" id="Oval 14" o:spid="_x0000_s1026" style="position:absolute;margin-left:60.5pt;margin-top:342.95pt;width:42.6pt;height: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pQjwIAACUFAAAOAAAAZHJzL2Uyb0RvYy54bWysVE1v2zAMvQ/YfxB0X+20XVcYdYqgaYcB&#10;WVugHXpmZDkWJomapMTJfv0o2e7WdYdh2EWgRIofj4+8uNwbzXbSB4W25rOjkjNpBTbKbmr+5fHm&#10;3TlnIYJtQKOVNT/IwC/nb99c9K6Sx9ihbqRn5MSGqnc172J0VVEE0UkD4QidtKRs0RuIdPWbovHQ&#10;k3eji+OyPCt69I3zKGQI9LoclHye/betFPGubYOMTNeccov59Plcp7OYX0C18eA6JcY04B+yMKAs&#10;BX12tYQIbOvVK1dGCY8B23gk0BTYtkrIXANVMyt/q+ahAydzLQROcM8whf/nVtzu7j1TDfWOOmXB&#10;UI/udqDZ7DRh07tQkcmDu/epuuBWKL4GUhQvNOkSyIat+8/YkAvYRsx47Ftv0k+qlO0z7Idn2OU+&#10;MkGP709n5TE1R5DqtDw5P8ttKaCaPjsf4keJhiWh5lJr5UICBirYrUJM+UA1WaVnizdK69xcbVlP&#10;McrzMoUA4lirIZJoHFUd7IYz0Bsir4g+uwyoVZO+54r9Zn2lPSNIan69/LA8mSVcKNwLsxR7CaEb&#10;7LJqoJbHrW1yHp2E5to2LB4cAWRpGnhKzMiGMy0pfpKyZQSl/8aSktA2JSkz0Ucgpl4MzVtjc6C+&#10;eByYH5y4UZTrCkK8B09UJ1BofOMdHa1GSghHibMO/fc/vSd7YiBpqQIaHULx2xY81aM/WeJmmrNJ&#10;8JOwngS7NVdIYM5oMTiRRfrgo57E1qN5oqlepCikAiso1tCf8XIVhxGmvSDkYpHNaJ4cxJV9cCI5&#10;T7ikrjzun8C7kTmRKHeL01i9Ys9gO/BnQQxuVaZWQnTAceQ9zWKmwLg30rD/es9WP7fb/AcAAAD/&#10;/wMAUEsDBBQABgAIAAAAIQAKm2TB4wAAAAsBAAAPAAAAZHJzL2Rvd25yZXYueG1sTI/NTsMwEITv&#10;SLyDtUhcEHUamrQJcSpA4oDEAdqKn5ubbJOIeG3FbhPenuUEx9GMZr4p1pPpxQkH31lSMJ9FIJAq&#10;W3fUKNhtH69XIHzQVOveEir4Rg/r8vys0HltR3rF0yY0gkvI51pBG4LLpfRVi0b7mXVI7B3sYHRg&#10;OTSyHvTI5aaXcRSl0uiOeKHVDh9arL42R6NgxPB09bF9SW7eXPZuD8nn8/3CKXV5Md3dggg4hb8w&#10;/OIzOpTMtLdHqr3oWcdz/hIUpKskA8GJOEpjEHsFy0WWgCwL+f9D+QMAAP//AwBQSwECLQAUAAYA&#10;CAAAACEAtoM4kv4AAADhAQAAEwAAAAAAAAAAAAAAAAAAAAAAW0NvbnRlbnRfVHlwZXNdLnhtbFBL&#10;AQItABQABgAIAAAAIQA4/SH/1gAAAJQBAAALAAAAAAAAAAAAAAAAAC8BAABfcmVscy8ucmVsc1BL&#10;AQItABQABgAIAAAAIQBEbVpQjwIAACUFAAAOAAAAAAAAAAAAAAAAAC4CAABkcnMvZTJvRG9jLnht&#10;bFBLAQItABQABgAIAAAAIQAKm2TB4wAAAAsBAAAPAAAAAAAAAAAAAAAAAOkEAABkcnMvZG93bnJl&#10;di54bWxQSwUGAAAAAAQABADzAAAA+QUAAAAA&#10;" filled="f" strokecolor="#ed7d31" strokeweight="4pt">
                <v:path arrowok="t"/>
                <v:textbox inset="0,0,0,0"/>
              </v:oval>
            </w:pict>
          </mc:Fallback>
        </mc:AlternateContent>
      </w:r>
      <w:r w:rsidRPr="00B65A2D">
        <w:rPr>
          <w:rFonts w:ascii="Verdana" w:hAnsi="Verdana"/>
          <w:noProof/>
          <w:color w:val="333333"/>
          <w:sz w:val="22"/>
          <w:szCs w:val="22"/>
          <w:lang w:val="fr-BE" w:eastAsia="fr-BE"/>
        </w:rPr>
        <w:drawing>
          <wp:inline distT="0" distB="0" distL="0" distR="0" wp14:anchorId="214E66FA" wp14:editId="043D8010">
            <wp:extent cx="1152525" cy="2038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525" cy="2038350"/>
                    </a:xfrm>
                    <a:prstGeom prst="rect">
                      <a:avLst/>
                    </a:prstGeom>
                    <a:noFill/>
                    <a:ln>
                      <a:noFill/>
                    </a:ln>
                  </pic:spPr>
                </pic:pic>
              </a:graphicData>
            </a:graphic>
          </wp:inline>
        </w:drawing>
      </w:r>
      <w:r w:rsidRPr="00B65A2D">
        <w:rPr>
          <w:rFonts w:ascii="Verdana" w:hAnsi="Verdana"/>
          <w:noProof/>
          <w:color w:val="333333"/>
          <w:sz w:val="22"/>
          <w:szCs w:val="22"/>
          <w:lang w:val="fr-BE" w:eastAsia="fr-BE"/>
        </w:rPr>
        <w:drawing>
          <wp:inline distT="0" distB="0" distL="0" distR="0" wp14:anchorId="57D14256" wp14:editId="4C633B00">
            <wp:extent cx="2733675" cy="48672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4867275"/>
                    </a:xfrm>
                    <a:prstGeom prst="rect">
                      <a:avLst/>
                    </a:prstGeom>
                    <a:noFill/>
                    <a:ln>
                      <a:noFill/>
                    </a:ln>
                  </pic:spPr>
                </pic:pic>
              </a:graphicData>
            </a:graphic>
          </wp:inline>
        </w:drawing>
      </w:r>
    </w:p>
    <w:p w14:paraId="30967E62"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Op het scherm “Inspectie Resultaat” dient aangeduid te worden dat de site is gevonden. Indien dit vakje niet wordt aangevinkt, zal de site als niet-gevonden worden gerapporteerd.</w:t>
      </w:r>
    </w:p>
    <w:p w14:paraId="187B4FF8"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Op dit basisscherm kunnen foto’s gemaakt worden via “</w:t>
      </w:r>
      <w:proofErr w:type="spellStart"/>
      <w:r w:rsidRPr="00B65A2D">
        <w:rPr>
          <w:rFonts w:ascii="Verdana" w:hAnsi="Verdana"/>
          <w:sz w:val="22"/>
          <w:szCs w:val="22"/>
          <w:lang w:val="nl-BE"/>
        </w:rPr>
        <w:t>Photos</w:t>
      </w:r>
      <w:proofErr w:type="spellEnd"/>
      <w:r w:rsidRPr="00B65A2D">
        <w:rPr>
          <w:rFonts w:ascii="Verdana" w:hAnsi="Verdana"/>
          <w:sz w:val="22"/>
          <w:szCs w:val="22"/>
          <w:lang w:val="nl-BE"/>
        </w:rPr>
        <w:t xml:space="preserve">”, kunnen eventuele acties bekeken worden “Actions”. </w:t>
      </w:r>
      <w:r w:rsidRPr="00B65A2D">
        <w:rPr>
          <w:rFonts w:ascii="Verdana" w:hAnsi="Verdana"/>
          <w:sz w:val="22"/>
          <w:szCs w:val="22"/>
          <w:lang w:val="nl-BE"/>
        </w:rPr>
        <w:br/>
        <w:t xml:space="preserve">Bovendien kunnen, indien gewenst, registraties van elke </w:t>
      </w:r>
      <w:proofErr w:type="spellStart"/>
      <w:r w:rsidRPr="00B65A2D">
        <w:rPr>
          <w:rFonts w:ascii="Verdana" w:hAnsi="Verdana"/>
          <w:sz w:val="22"/>
          <w:szCs w:val="22"/>
          <w:lang w:val="nl-BE"/>
        </w:rPr>
        <w:t>glasbol</w:t>
      </w:r>
      <w:proofErr w:type="spellEnd"/>
      <w:r w:rsidRPr="00B65A2D">
        <w:rPr>
          <w:rFonts w:ascii="Verdana" w:hAnsi="Verdana"/>
          <w:sz w:val="22"/>
          <w:szCs w:val="22"/>
          <w:lang w:val="nl-BE"/>
        </w:rPr>
        <w:t xml:space="preserve"> die aanwezig is op de site, toegevoegd worden (“Container </w:t>
      </w:r>
      <w:proofErr w:type="spellStart"/>
      <w:r w:rsidRPr="00B65A2D">
        <w:rPr>
          <w:rFonts w:ascii="Verdana" w:hAnsi="Verdana"/>
          <w:sz w:val="22"/>
          <w:szCs w:val="22"/>
          <w:lang w:val="nl-BE"/>
        </w:rPr>
        <w:t>Reports</w:t>
      </w:r>
      <w:proofErr w:type="spellEnd"/>
      <w:r w:rsidRPr="00B65A2D">
        <w:rPr>
          <w:rFonts w:ascii="Verdana" w:hAnsi="Verdana"/>
          <w:sz w:val="22"/>
          <w:szCs w:val="22"/>
          <w:lang w:val="nl-BE"/>
        </w:rPr>
        <w:t>”).</w:t>
      </w:r>
    </w:p>
    <w:p w14:paraId="4DB792D1" w14:textId="77777777" w:rsidR="00AC5D27" w:rsidRPr="00B65A2D" w:rsidRDefault="00AC5D27" w:rsidP="008A04C8">
      <w:pPr>
        <w:rPr>
          <w:rFonts w:ascii="Verdana" w:hAnsi="Verdana"/>
          <w:sz w:val="22"/>
          <w:szCs w:val="22"/>
          <w:lang w:val="nl-BE"/>
        </w:rPr>
      </w:pPr>
    </w:p>
    <w:p w14:paraId="16883ED5" w14:textId="77777777" w:rsidR="00AC5D27" w:rsidRPr="00B65A2D" w:rsidRDefault="00AC5D27" w:rsidP="008A04C8">
      <w:pPr>
        <w:rPr>
          <w:rFonts w:ascii="Verdana" w:hAnsi="Verdana"/>
          <w:sz w:val="22"/>
          <w:szCs w:val="22"/>
          <w:lang w:val="nl-BE"/>
        </w:rPr>
      </w:pPr>
    </w:p>
    <w:p w14:paraId="03DF423B" w14:textId="77777777" w:rsidR="00AC5D27" w:rsidRPr="00B65A2D" w:rsidRDefault="00AC5D27" w:rsidP="008A04C8">
      <w:pPr>
        <w:rPr>
          <w:rFonts w:ascii="Verdana" w:hAnsi="Verdana"/>
          <w:sz w:val="22"/>
          <w:szCs w:val="22"/>
          <w:lang w:val="nl-BE"/>
        </w:rPr>
      </w:pPr>
    </w:p>
    <w:p w14:paraId="26FC8489" w14:textId="77777777" w:rsidR="00AC5D27" w:rsidRPr="00B65A2D" w:rsidRDefault="00AC5D27" w:rsidP="008A04C8">
      <w:pPr>
        <w:rPr>
          <w:rFonts w:ascii="Verdana" w:hAnsi="Verdana"/>
          <w:sz w:val="22"/>
          <w:szCs w:val="22"/>
          <w:lang w:val="nl-BE"/>
        </w:rPr>
      </w:pPr>
    </w:p>
    <w:p w14:paraId="407550F7" w14:textId="77777777" w:rsidR="00AC5D27" w:rsidRPr="00B65A2D" w:rsidRDefault="00AC5D27" w:rsidP="008A04C8">
      <w:pPr>
        <w:rPr>
          <w:rFonts w:ascii="Verdana" w:hAnsi="Verdana"/>
          <w:sz w:val="22"/>
          <w:szCs w:val="22"/>
          <w:lang w:val="nl-BE"/>
        </w:rPr>
      </w:pPr>
    </w:p>
    <w:p w14:paraId="6FAFDB5C" w14:textId="77777777" w:rsidR="00AC5D27" w:rsidRPr="00B65A2D" w:rsidRDefault="00AC5D27" w:rsidP="008A04C8">
      <w:pPr>
        <w:rPr>
          <w:rFonts w:ascii="Verdana" w:hAnsi="Verdana"/>
          <w:sz w:val="22"/>
          <w:szCs w:val="22"/>
          <w:lang w:val="nl-BE"/>
        </w:rPr>
      </w:pPr>
    </w:p>
    <w:p w14:paraId="487F4B23" w14:textId="77777777" w:rsidR="00AC5D27" w:rsidRPr="00B65A2D" w:rsidRDefault="00AC5D27" w:rsidP="008A04C8">
      <w:pPr>
        <w:rPr>
          <w:rFonts w:ascii="Verdana" w:hAnsi="Verdana"/>
          <w:sz w:val="22"/>
          <w:szCs w:val="22"/>
          <w:lang w:val="nl-BE"/>
        </w:rPr>
      </w:pPr>
    </w:p>
    <w:p w14:paraId="56725B26" w14:textId="77777777" w:rsidR="00AC5D27" w:rsidRPr="00B65A2D" w:rsidRDefault="00AC5D27" w:rsidP="008A04C8">
      <w:pPr>
        <w:rPr>
          <w:rFonts w:ascii="Verdana" w:hAnsi="Verdana"/>
          <w:sz w:val="22"/>
          <w:szCs w:val="22"/>
          <w:lang w:val="nl-BE"/>
        </w:rPr>
      </w:pPr>
    </w:p>
    <w:p w14:paraId="7C1FAE0C" w14:textId="77777777" w:rsidR="00AC5D27" w:rsidRPr="00B65A2D" w:rsidRDefault="00AC5D27" w:rsidP="008A04C8">
      <w:pPr>
        <w:rPr>
          <w:rFonts w:ascii="Verdana" w:hAnsi="Verdana"/>
          <w:sz w:val="22"/>
          <w:szCs w:val="22"/>
        </w:rPr>
      </w:pPr>
      <w:r w:rsidRPr="00B65A2D">
        <w:rPr>
          <w:rFonts w:ascii="Verdana" w:hAnsi="Verdana"/>
          <w:sz w:val="22"/>
          <w:szCs w:val="22"/>
          <w:lang w:val="nl-BE"/>
        </w:rPr>
        <w:br w:type="page"/>
      </w:r>
      <w:r w:rsidRPr="00B65A2D">
        <w:rPr>
          <w:rFonts w:ascii="Verdana" w:hAnsi="Verdana"/>
          <w:sz w:val="22"/>
          <w:szCs w:val="22"/>
          <w:lang w:val="nl-BE"/>
        </w:rPr>
        <w:lastRenderedPageBreak/>
        <w:t xml:space="preserve">Vanuit dit basisscherm worden de te controleren criteria voor de site geselecteerd via “…” </w:t>
      </w:r>
      <w:r w:rsidRPr="00B65A2D">
        <w:rPr>
          <w:rFonts w:ascii="Verdana" w:hAnsi="Verdana"/>
          <w:sz w:val="22"/>
          <w:szCs w:val="22"/>
        </w:rPr>
        <w:t>(</w:t>
      </w:r>
      <w:proofErr w:type="spellStart"/>
      <w:r w:rsidRPr="00B65A2D">
        <w:rPr>
          <w:rFonts w:ascii="Verdana" w:hAnsi="Verdana"/>
          <w:sz w:val="22"/>
          <w:szCs w:val="22"/>
        </w:rPr>
        <w:t>rechtsboven</w:t>
      </w:r>
      <w:proofErr w:type="spellEnd"/>
      <w:r w:rsidRPr="00B65A2D">
        <w:rPr>
          <w:rFonts w:ascii="Verdana" w:hAnsi="Verdana"/>
          <w:sz w:val="22"/>
          <w:szCs w:val="22"/>
        </w:rPr>
        <w:t xml:space="preserve"> van het </w:t>
      </w:r>
      <w:proofErr w:type="spellStart"/>
      <w:r w:rsidRPr="00B65A2D">
        <w:rPr>
          <w:rFonts w:ascii="Verdana" w:hAnsi="Verdana"/>
          <w:sz w:val="22"/>
          <w:szCs w:val="22"/>
        </w:rPr>
        <w:t>scherm</w:t>
      </w:r>
      <w:proofErr w:type="spellEnd"/>
      <w:r w:rsidRPr="00B65A2D">
        <w:rPr>
          <w:rFonts w:ascii="Verdana" w:hAnsi="Verdana"/>
          <w:sz w:val="22"/>
          <w:szCs w:val="22"/>
        </w:rPr>
        <w:t>).</w:t>
      </w:r>
    </w:p>
    <w:p w14:paraId="6664FC1E" w14:textId="1133476C" w:rsidR="00AC5D27" w:rsidRPr="00B65A2D" w:rsidRDefault="00770CA3" w:rsidP="008A04C8">
      <w:pPr>
        <w:rPr>
          <w:rFonts w:ascii="Verdana" w:hAnsi="Verdana"/>
          <w:sz w:val="22"/>
          <w:szCs w:val="22"/>
        </w:rPr>
      </w:pPr>
      <w:r w:rsidRPr="00B65A2D">
        <w:rPr>
          <w:rFonts w:ascii="Verdana" w:hAnsi="Verdana"/>
          <w:noProof/>
          <w:sz w:val="22"/>
          <w:szCs w:val="22"/>
          <w:lang w:val="fr-BE" w:eastAsia="fr-BE"/>
        </w:rPr>
        <mc:AlternateContent>
          <mc:Choice Requires="wps">
            <w:drawing>
              <wp:anchor distT="0" distB="0" distL="114300" distR="114300" simplePos="0" relativeHeight="251659264" behindDoc="0" locked="0" layoutInCell="1" allowOverlap="1" wp14:anchorId="11EABBF4" wp14:editId="19A2AF7E">
                <wp:simplePos x="0" y="0"/>
                <wp:positionH relativeFrom="column">
                  <wp:posOffset>1035050</wp:posOffset>
                </wp:positionH>
                <wp:positionV relativeFrom="paragraph">
                  <wp:posOffset>2018665</wp:posOffset>
                </wp:positionV>
                <wp:extent cx="541020" cy="441960"/>
                <wp:effectExtent l="19050" t="19050" r="11430" b="1524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441960"/>
                        </a:xfrm>
                        <a:prstGeom prst="ellipse">
                          <a:avLst/>
                        </a:prstGeom>
                        <a:noFill/>
                        <a:ln w="50800" cap="flat" cmpd="sng" algn="ctr">
                          <a:solidFill>
                            <a:srgbClr val="ED7D31"/>
                          </a:solidFill>
                          <a:prstDash val="solid"/>
                          <a:round/>
                          <a:headEnd type="none" w="med" len="med"/>
                          <a:tailEnd type="none" w="med" len="me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oval w14:anchorId="0B616FC6" id="Oval 17" o:spid="_x0000_s1026" style="position:absolute;margin-left:81.5pt;margin-top:158.95pt;width:42.6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KYjgIAACUFAAAOAAAAZHJzL2Uyb0RvYy54bWysVE1v1DAQvSPxHyzfabKllBI1W626LUJa&#10;2kot6nnWcTYRjm1s72aXX8+zkxRKOSDExZrxjOfjzRufX+w7xXbS+dboks+Ocs6kFqZq9abkXx6u&#10;35xx5gPpipTRsuQH6fnF/PWr894W8tg0RlXSMQTRvuhtyZsQbJFlXjSyI39krNQw1sZ1FKC6TVY5&#10;6hG9U9lxnp9mvXGVdUZI73G7HIx8nuLXtRThtq69DEyVHLWFdLp0ruOZzc+p2DiyTSvGMugfquio&#10;1Uj6FGpJgdjWtS9Cda1wxps6HAnTZaauWyFTD+hmlv/WzX1DVqZeAI63TzD5/xdW3OzuHGsrzO49&#10;Z5o6zOh2R4pBBTa99QVc7u2di915uzLiq4che2aJiocPW/efTYUQtA0m4bGvXRdfolO2T7AfnmCX&#10;+8AELt+dzPJjDEfAdHIy+3CaxpJRMT22zoeP0nQsCiWXSrXWR2CooN3Kh1gPFZNXvNbmulUqDVdp&#10;1iNHfpbHFASO1YoCxM6ia683nJHagLwiuBTSG9VW8Xnq2G3Wl8oxQFLyq+X75dtZxAXpnrnF3Evy&#10;zeCXTAO1nNnqKtXRSKqudMXCwQIgjW3gsbBOVpwpifxRSp6BWvU3nihC6VikTEQfgZhmMQxvbaoD&#10;5uLMwHxvxXWLWlfkwx05UB2gYH3DLY5aGRRkRomzxrjvf7qP/mAgrOgAqwMUv23JoR/1SYObcc8m&#10;wU3CehL0trs0AHOGj8GKJOKBC2oSa2e6R2z1ImaBibRArmE+o3IZhhXGvyDkYpHcsE+WwkrfWxGD&#10;R1ziVB72j+TsyJwAyt2Yaa1esGfwHfizAIPrNlErIjrgOPIeu5goMP4bcdl/1ZPXz99t/gMAAP//&#10;AwBQSwMEFAAGAAgAAAAhAD4CyrHjAAAACwEAAA8AAABkcnMvZG93bnJldi54bWxMj81OwzAQhO9I&#10;vIO1SFwQdZo0bRriVIDEAYkDtIifmxtvk4h4HcVuE96e5QTHmR3NflNsJtuJEw6+daRgPotAIFXO&#10;tFQreN09XGcgfNBkdOcIFXyjh015flbo3LiRXvC0DbXgEvK5VtCE0OdS+qpBq/3M9Uh8O7jB6sBy&#10;qKUZ9MjltpNxFC2l1S3xh0b3eN9g9bU9WgUjhserj91zmrz163d3SD+f7ha9UpcX0+0NiIBT+AvD&#10;Lz6jQ8lMe3ck40XHepnwlqAgma/WIDgRL7IYxJ6dbJWCLAv5f0P5AwAA//8DAFBLAQItABQABgAI&#10;AAAAIQC2gziS/gAAAOEBAAATAAAAAAAAAAAAAAAAAAAAAABbQ29udGVudF9UeXBlc10ueG1sUEsB&#10;Ai0AFAAGAAgAAAAhADj9If/WAAAAlAEAAAsAAAAAAAAAAAAAAAAALwEAAF9yZWxzLy5yZWxzUEsB&#10;Ai0AFAAGAAgAAAAhADjLUpiOAgAAJQUAAA4AAAAAAAAAAAAAAAAALgIAAGRycy9lMm9Eb2MueG1s&#10;UEsBAi0AFAAGAAgAAAAhAD4CyrHjAAAACwEAAA8AAAAAAAAAAAAAAAAA6AQAAGRycy9kb3ducmV2&#10;LnhtbFBLBQYAAAAABAAEAPMAAAD4BQAAAAA=&#10;" filled="f" strokecolor="#ed7d31" strokeweight="4pt">
                <v:path arrowok="t"/>
                <v:textbox inset="0,0,0,0"/>
              </v:oval>
            </w:pict>
          </mc:Fallback>
        </mc:AlternateContent>
      </w:r>
      <w:r w:rsidRPr="00B65A2D">
        <w:rPr>
          <w:rFonts w:ascii="Verdana" w:hAnsi="Verdana"/>
          <w:noProof/>
          <w:color w:val="333333"/>
          <w:sz w:val="22"/>
          <w:szCs w:val="22"/>
          <w:lang w:val="fr-BE" w:eastAsia="fr-BE"/>
        </w:rPr>
        <w:drawing>
          <wp:inline distT="0" distB="0" distL="0" distR="0" wp14:anchorId="753949E4" wp14:editId="0A910093">
            <wp:extent cx="1428750" cy="2533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2533650"/>
                    </a:xfrm>
                    <a:prstGeom prst="rect">
                      <a:avLst/>
                    </a:prstGeom>
                    <a:noFill/>
                    <a:ln>
                      <a:noFill/>
                    </a:ln>
                  </pic:spPr>
                </pic:pic>
              </a:graphicData>
            </a:graphic>
          </wp:inline>
        </w:drawing>
      </w:r>
      <w:r w:rsidRPr="00B65A2D">
        <w:rPr>
          <w:rFonts w:ascii="Verdana" w:hAnsi="Verdana"/>
          <w:noProof/>
          <w:color w:val="333333"/>
          <w:sz w:val="22"/>
          <w:szCs w:val="22"/>
          <w:lang w:val="fr-BE" w:eastAsia="fr-BE"/>
        </w:rPr>
        <w:drawing>
          <wp:inline distT="0" distB="0" distL="0" distR="0" wp14:anchorId="31D4B042" wp14:editId="06399FE8">
            <wp:extent cx="2600325" cy="46005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325" cy="4600575"/>
                    </a:xfrm>
                    <a:prstGeom prst="rect">
                      <a:avLst/>
                    </a:prstGeom>
                    <a:noFill/>
                    <a:ln>
                      <a:noFill/>
                    </a:ln>
                  </pic:spPr>
                </pic:pic>
              </a:graphicData>
            </a:graphic>
          </wp:inline>
        </w:drawing>
      </w:r>
    </w:p>
    <w:p w14:paraId="4B28EB2E" w14:textId="77777777" w:rsidR="00AC5D27" w:rsidRPr="00B65A2D" w:rsidRDefault="00AC5D27" w:rsidP="008A04C8">
      <w:pPr>
        <w:rPr>
          <w:rFonts w:ascii="Verdana" w:hAnsi="Verdana"/>
          <w:sz w:val="22"/>
          <w:szCs w:val="22"/>
        </w:rPr>
      </w:pPr>
    </w:p>
    <w:p w14:paraId="7BD32D35"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Onder “</w:t>
      </w:r>
      <w:proofErr w:type="spellStart"/>
      <w:r w:rsidRPr="00B65A2D">
        <w:rPr>
          <w:rFonts w:ascii="Verdana" w:hAnsi="Verdana"/>
          <w:sz w:val="22"/>
          <w:szCs w:val="22"/>
          <w:lang w:val="nl-BE"/>
        </w:rPr>
        <w:t>Inspection</w:t>
      </w:r>
      <w:proofErr w:type="spellEnd"/>
      <w:r w:rsidRPr="00B65A2D">
        <w:rPr>
          <w:rFonts w:ascii="Verdana" w:hAnsi="Verdana"/>
          <w:sz w:val="22"/>
          <w:szCs w:val="22"/>
          <w:lang w:val="nl-BE"/>
        </w:rPr>
        <w:t xml:space="preserve"> Report Detail” worden hier de standaardcriteria weergegeven die opgesplitst zijn in 2 </w:t>
      </w:r>
      <w:proofErr w:type="gramStart"/>
      <w:r w:rsidRPr="00B65A2D">
        <w:rPr>
          <w:rFonts w:ascii="Verdana" w:hAnsi="Verdana"/>
          <w:sz w:val="22"/>
          <w:szCs w:val="22"/>
          <w:lang w:val="nl-BE"/>
        </w:rPr>
        <w:t>groepen :</w:t>
      </w:r>
      <w:proofErr w:type="gramEnd"/>
      <w:r w:rsidRPr="00B65A2D">
        <w:rPr>
          <w:rFonts w:ascii="Verdana" w:hAnsi="Verdana"/>
          <w:sz w:val="22"/>
          <w:szCs w:val="22"/>
          <w:lang w:val="nl-BE"/>
        </w:rPr>
        <w:t xml:space="preserve"> “Beschrijving van de site” en “Netheid van de site”. Deze criteria worden hier niet verder uitgewerkt en/of besproken. Hiervoor wordt verwezen naar de “Gids voor de evaluatie van de netheid van de glasbolsites”. De criteria die gebruikt worden voor de glasbollen zelf (container </w:t>
      </w:r>
      <w:proofErr w:type="spellStart"/>
      <w:r w:rsidRPr="00B65A2D">
        <w:rPr>
          <w:rFonts w:ascii="Verdana" w:hAnsi="Verdana"/>
          <w:sz w:val="22"/>
          <w:szCs w:val="22"/>
          <w:lang w:val="nl-BE"/>
        </w:rPr>
        <w:t>reports</w:t>
      </w:r>
      <w:proofErr w:type="spellEnd"/>
      <w:r w:rsidRPr="00B65A2D">
        <w:rPr>
          <w:rFonts w:ascii="Verdana" w:hAnsi="Verdana"/>
          <w:sz w:val="22"/>
          <w:szCs w:val="22"/>
          <w:lang w:val="nl-BE"/>
        </w:rPr>
        <w:t xml:space="preserve">) worden hier eveneens toegelicht. </w:t>
      </w:r>
    </w:p>
    <w:p w14:paraId="6F7A40DD"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Belangrijk hierbij is dat de lijst van de criteria kan uitgebreid of ingekort kan worden in functie van de doelstellingen die ieder wenst te bereiken.</w:t>
      </w:r>
    </w:p>
    <w:p w14:paraId="40174CCE" w14:textId="77777777" w:rsidR="00AC5D27" w:rsidRPr="00B65A2D" w:rsidRDefault="00AC5D27" w:rsidP="00CD43DB">
      <w:pPr>
        <w:pStyle w:val="Titre1"/>
        <w:numPr>
          <w:ilvl w:val="0"/>
          <w:numId w:val="18"/>
        </w:numPr>
        <w:rPr>
          <w:sz w:val="22"/>
          <w:szCs w:val="22"/>
        </w:rPr>
      </w:pPr>
      <w:bookmarkStart w:id="589" w:name="_Toc39061585"/>
      <w:r w:rsidRPr="00B65A2D">
        <w:rPr>
          <w:sz w:val="22"/>
          <w:szCs w:val="22"/>
        </w:rPr>
        <w:t>Registratie bij opkuis van een site</w:t>
      </w:r>
      <w:bookmarkEnd w:id="589"/>
    </w:p>
    <w:p w14:paraId="58EA51AD"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Voor de opvolging van de opkuis van de sites worden minimaal volgende criteria/elementen </w:t>
      </w:r>
      <w:proofErr w:type="gramStart"/>
      <w:r w:rsidRPr="00B65A2D">
        <w:rPr>
          <w:rFonts w:ascii="Verdana" w:hAnsi="Verdana"/>
          <w:sz w:val="22"/>
          <w:szCs w:val="22"/>
          <w:lang w:val="nl-BE"/>
        </w:rPr>
        <w:t>voorgesteld :</w:t>
      </w:r>
      <w:proofErr w:type="gramEnd"/>
    </w:p>
    <w:p w14:paraId="304C47B2"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 xml:space="preserve">Alle witte glasbollen op de site zijn </w:t>
      </w:r>
      <w:proofErr w:type="gramStart"/>
      <w:r w:rsidRPr="00B65A2D">
        <w:rPr>
          <w:sz w:val="22"/>
          <w:szCs w:val="22"/>
          <w:lang w:val="nl-BE"/>
        </w:rPr>
        <w:t>vol :</w:t>
      </w:r>
      <w:proofErr w:type="gramEnd"/>
      <w:r w:rsidRPr="00B65A2D">
        <w:rPr>
          <w:sz w:val="22"/>
          <w:szCs w:val="22"/>
          <w:lang w:val="nl-BE"/>
        </w:rPr>
        <w:t xml:space="preserve"> Y/N*</w:t>
      </w:r>
    </w:p>
    <w:p w14:paraId="79673613"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 xml:space="preserve">Alle gekleurde glasbollen op de site zijn </w:t>
      </w:r>
      <w:proofErr w:type="gramStart"/>
      <w:r w:rsidRPr="00B65A2D">
        <w:rPr>
          <w:sz w:val="22"/>
          <w:szCs w:val="22"/>
          <w:lang w:val="nl-BE"/>
        </w:rPr>
        <w:t>vol :</w:t>
      </w:r>
      <w:proofErr w:type="gramEnd"/>
      <w:r w:rsidRPr="00B65A2D">
        <w:rPr>
          <w:sz w:val="22"/>
          <w:szCs w:val="22"/>
          <w:lang w:val="nl-BE"/>
        </w:rPr>
        <w:t xml:space="preserve"> Y/N*</w:t>
      </w:r>
    </w:p>
    <w:p w14:paraId="079282DF"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Foto vóór opkuis en foto na opkuis (volgorde chronologisch, automatisch)</w:t>
      </w:r>
    </w:p>
    <w:p w14:paraId="1AB3642E"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Registratie van datum/uur (automatisch) door rapport te registeren</w:t>
      </w:r>
    </w:p>
    <w:p w14:paraId="6F16F0E8"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 xml:space="preserve">Opkuis van groot </w:t>
      </w:r>
      <w:proofErr w:type="gramStart"/>
      <w:r w:rsidRPr="00B65A2D">
        <w:rPr>
          <w:sz w:val="22"/>
          <w:szCs w:val="22"/>
          <w:lang w:val="nl-BE"/>
        </w:rPr>
        <w:t>afval :</w:t>
      </w:r>
      <w:proofErr w:type="gramEnd"/>
      <w:r w:rsidRPr="00B65A2D">
        <w:rPr>
          <w:sz w:val="22"/>
          <w:szCs w:val="22"/>
          <w:lang w:val="nl-BE"/>
        </w:rPr>
        <w:t xml:space="preserve"> Y/N*</w:t>
      </w:r>
    </w:p>
    <w:p w14:paraId="5E24D6F6"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 xml:space="preserve">Opkuis van klein </w:t>
      </w:r>
      <w:proofErr w:type="gramStart"/>
      <w:r w:rsidRPr="00B65A2D">
        <w:rPr>
          <w:sz w:val="22"/>
          <w:szCs w:val="22"/>
          <w:lang w:val="nl-BE"/>
        </w:rPr>
        <w:t>afval :</w:t>
      </w:r>
      <w:proofErr w:type="gramEnd"/>
      <w:r w:rsidRPr="00B65A2D">
        <w:rPr>
          <w:sz w:val="22"/>
          <w:szCs w:val="22"/>
          <w:lang w:val="nl-BE"/>
        </w:rPr>
        <w:t xml:space="preserve"> Y/N*</w:t>
      </w:r>
    </w:p>
    <w:p w14:paraId="46577DBF"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 xml:space="preserve">Aanwezigheid van afval dat niet draagbaar is door één </w:t>
      </w:r>
      <w:proofErr w:type="gramStart"/>
      <w:r w:rsidRPr="00B65A2D">
        <w:rPr>
          <w:sz w:val="22"/>
          <w:szCs w:val="22"/>
          <w:lang w:val="nl-BE"/>
        </w:rPr>
        <w:t>persoon :</w:t>
      </w:r>
      <w:proofErr w:type="gramEnd"/>
      <w:r w:rsidRPr="00B65A2D">
        <w:rPr>
          <w:sz w:val="22"/>
          <w:szCs w:val="22"/>
          <w:lang w:val="nl-BE"/>
        </w:rPr>
        <w:t xml:space="preserve"> Y/N*</w:t>
      </w:r>
    </w:p>
    <w:p w14:paraId="257FF52F" w14:textId="77777777" w:rsidR="00AC5D27" w:rsidRPr="00B65A2D" w:rsidRDefault="00AC5D27" w:rsidP="008A04C8">
      <w:pPr>
        <w:pStyle w:val="Listepuces"/>
        <w:numPr>
          <w:ilvl w:val="0"/>
          <w:numId w:val="0"/>
        </w:numPr>
        <w:ind w:left="199" w:hanging="199"/>
        <w:rPr>
          <w:sz w:val="22"/>
          <w:szCs w:val="22"/>
          <w:lang w:val="nl-BE"/>
        </w:rPr>
      </w:pPr>
    </w:p>
    <w:p w14:paraId="38EDDC06" w14:textId="77777777" w:rsidR="00AC5D27" w:rsidRPr="00B65A2D" w:rsidRDefault="00AC5D27" w:rsidP="008A04C8">
      <w:pPr>
        <w:pStyle w:val="Listepuces"/>
        <w:numPr>
          <w:ilvl w:val="0"/>
          <w:numId w:val="0"/>
        </w:numPr>
        <w:ind w:left="199" w:hanging="199"/>
        <w:rPr>
          <w:sz w:val="22"/>
          <w:szCs w:val="22"/>
          <w:lang w:val="nl-BE"/>
        </w:rPr>
      </w:pPr>
      <w:proofErr w:type="gramStart"/>
      <w:r w:rsidRPr="00B65A2D">
        <w:rPr>
          <w:sz w:val="22"/>
          <w:szCs w:val="22"/>
          <w:lang w:val="nl-BE"/>
        </w:rPr>
        <w:t>Optioneel :</w:t>
      </w:r>
      <w:proofErr w:type="gramEnd"/>
    </w:p>
    <w:p w14:paraId="181EA4C1"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 xml:space="preserve">Melding van beschadigde glasbollen die dringend hersteld dienen te </w:t>
      </w:r>
      <w:proofErr w:type="gramStart"/>
      <w:r w:rsidRPr="00B65A2D">
        <w:rPr>
          <w:sz w:val="22"/>
          <w:szCs w:val="22"/>
          <w:lang w:val="nl-BE"/>
        </w:rPr>
        <w:t>worden :</w:t>
      </w:r>
      <w:proofErr w:type="gramEnd"/>
      <w:r w:rsidRPr="00B65A2D">
        <w:rPr>
          <w:sz w:val="22"/>
          <w:szCs w:val="22"/>
          <w:lang w:val="nl-BE"/>
        </w:rPr>
        <w:t xml:space="preserve"> glasbolnummer</w:t>
      </w:r>
    </w:p>
    <w:p w14:paraId="6AA33A08"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 xml:space="preserve">Melding van vervuilde glasbollen die dringend gekuist dienen te </w:t>
      </w:r>
      <w:proofErr w:type="gramStart"/>
      <w:r w:rsidRPr="00B65A2D">
        <w:rPr>
          <w:sz w:val="22"/>
          <w:szCs w:val="22"/>
          <w:lang w:val="nl-BE"/>
        </w:rPr>
        <w:t>worden :</w:t>
      </w:r>
      <w:proofErr w:type="gramEnd"/>
      <w:r w:rsidRPr="00B65A2D">
        <w:rPr>
          <w:sz w:val="22"/>
          <w:szCs w:val="22"/>
          <w:lang w:val="nl-BE"/>
        </w:rPr>
        <w:t xml:space="preserve"> glasbolnummer</w:t>
      </w:r>
    </w:p>
    <w:p w14:paraId="12F62E69" w14:textId="77777777" w:rsidR="00AC5D27" w:rsidRPr="00B65A2D" w:rsidRDefault="00AC5D27" w:rsidP="008A04C8">
      <w:pPr>
        <w:pStyle w:val="Listepuces"/>
        <w:numPr>
          <w:ilvl w:val="0"/>
          <w:numId w:val="0"/>
        </w:numPr>
        <w:ind w:left="199" w:hanging="199"/>
        <w:rPr>
          <w:sz w:val="22"/>
          <w:szCs w:val="22"/>
          <w:lang w:val="nl-BE"/>
        </w:rPr>
      </w:pPr>
    </w:p>
    <w:p w14:paraId="095F1C08" w14:textId="77777777" w:rsidR="00AC5D27" w:rsidRPr="00B65A2D" w:rsidRDefault="00AC5D27" w:rsidP="008A04C8">
      <w:pPr>
        <w:pStyle w:val="Listepuces"/>
        <w:numPr>
          <w:ilvl w:val="0"/>
          <w:numId w:val="0"/>
        </w:numPr>
        <w:ind w:left="199" w:hanging="199"/>
        <w:rPr>
          <w:sz w:val="22"/>
          <w:szCs w:val="22"/>
          <w:lang w:val="nl-BE"/>
        </w:rPr>
      </w:pPr>
      <w:r w:rsidRPr="00B65A2D">
        <w:rPr>
          <w:sz w:val="22"/>
          <w:szCs w:val="22"/>
          <w:lang w:val="nl-BE"/>
        </w:rPr>
        <w:t>(* = standaardwaarde is N)</w:t>
      </w:r>
    </w:p>
    <w:p w14:paraId="20C326FD" w14:textId="77777777" w:rsidR="00AC5D27" w:rsidRPr="00B65A2D" w:rsidRDefault="00AC5D27" w:rsidP="008A04C8">
      <w:pPr>
        <w:pStyle w:val="Listepuces"/>
        <w:numPr>
          <w:ilvl w:val="0"/>
          <w:numId w:val="0"/>
        </w:numPr>
        <w:ind w:left="199" w:hanging="199"/>
        <w:rPr>
          <w:sz w:val="22"/>
          <w:szCs w:val="22"/>
          <w:lang w:val="nl-BE"/>
        </w:rPr>
      </w:pPr>
    </w:p>
    <w:p w14:paraId="79BB87B5"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Deze criteria/elementen kunnen in samenspraak met de operator/intercommunale uitgebreid worden.</w:t>
      </w:r>
    </w:p>
    <w:p w14:paraId="2A5215C1" w14:textId="77777777" w:rsidR="00AC5D27" w:rsidRPr="00B65A2D" w:rsidRDefault="00AC5D27" w:rsidP="008A04C8">
      <w:pPr>
        <w:pStyle w:val="Listepuces"/>
        <w:numPr>
          <w:ilvl w:val="0"/>
          <w:numId w:val="0"/>
        </w:numPr>
        <w:ind w:left="199" w:hanging="199"/>
        <w:rPr>
          <w:sz w:val="22"/>
          <w:szCs w:val="22"/>
          <w:lang w:val="nl-BE"/>
        </w:rPr>
      </w:pPr>
    </w:p>
    <w:p w14:paraId="2A194F47" w14:textId="77777777" w:rsidR="00AC5D27" w:rsidRPr="00B65A2D" w:rsidRDefault="00AC5D27" w:rsidP="00CD43DB">
      <w:pPr>
        <w:pStyle w:val="Titre1"/>
        <w:numPr>
          <w:ilvl w:val="0"/>
          <w:numId w:val="18"/>
        </w:numPr>
        <w:rPr>
          <w:sz w:val="22"/>
          <w:szCs w:val="22"/>
        </w:rPr>
      </w:pPr>
      <w:bookmarkStart w:id="590" w:name="_Toc39061586"/>
      <w:r w:rsidRPr="00B65A2D">
        <w:rPr>
          <w:sz w:val="22"/>
          <w:szCs w:val="22"/>
        </w:rPr>
        <w:t>Rapportering</w:t>
      </w:r>
      <w:bookmarkEnd w:id="590"/>
    </w:p>
    <w:p w14:paraId="2803192E"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Rapporten kunnen volledig automatisch gegenereerd worden en naar </w:t>
      </w:r>
      <w:proofErr w:type="gramStart"/>
      <w:r w:rsidRPr="00B65A2D">
        <w:rPr>
          <w:rFonts w:ascii="Verdana" w:hAnsi="Verdana"/>
          <w:sz w:val="22"/>
          <w:szCs w:val="22"/>
          <w:lang w:val="nl-BE"/>
        </w:rPr>
        <w:t>één</w:t>
      </w:r>
      <w:proofErr w:type="gramEnd"/>
      <w:r w:rsidRPr="00B65A2D">
        <w:rPr>
          <w:rFonts w:ascii="Verdana" w:hAnsi="Verdana"/>
          <w:sz w:val="22"/>
          <w:szCs w:val="22"/>
          <w:lang w:val="nl-BE"/>
        </w:rPr>
        <w:t xml:space="preserve"> of meerdere personen verstuurd worden. De periode van rapportering kan eveneens ingesteld worden. </w:t>
      </w:r>
    </w:p>
    <w:p w14:paraId="19E9D101" w14:textId="77777777" w:rsidR="00AC5D27" w:rsidRPr="00B65A2D" w:rsidRDefault="00AC5D27" w:rsidP="008A04C8">
      <w:pPr>
        <w:rPr>
          <w:rFonts w:ascii="Verdana" w:hAnsi="Verdana"/>
          <w:sz w:val="22"/>
          <w:szCs w:val="22"/>
          <w:lang w:val="nl-BE"/>
        </w:rPr>
      </w:pPr>
      <w:r w:rsidRPr="00B65A2D">
        <w:rPr>
          <w:rFonts w:ascii="Verdana" w:hAnsi="Verdana"/>
          <w:sz w:val="22"/>
          <w:szCs w:val="22"/>
          <w:lang w:val="nl-BE"/>
        </w:rPr>
        <w:t xml:space="preserve">Daarnaast bestaat er ook de mogelijkheid om rapporten op te vragen via </w:t>
      </w:r>
      <w:proofErr w:type="spellStart"/>
      <w:r w:rsidRPr="00B65A2D">
        <w:rPr>
          <w:rFonts w:ascii="Verdana" w:hAnsi="Verdana"/>
          <w:sz w:val="22"/>
          <w:szCs w:val="22"/>
          <w:lang w:val="nl-BE"/>
        </w:rPr>
        <w:t>GlasbolNETwerk</w:t>
      </w:r>
      <w:proofErr w:type="spellEnd"/>
      <w:r w:rsidRPr="00B65A2D">
        <w:rPr>
          <w:rFonts w:ascii="Verdana" w:hAnsi="Verdana"/>
          <w:sz w:val="22"/>
          <w:szCs w:val="22"/>
          <w:lang w:val="nl-BE"/>
        </w:rPr>
        <w:t>.</w:t>
      </w:r>
    </w:p>
    <w:p w14:paraId="3A03DE4B" w14:textId="77777777" w:rsidR="00AC5D27" w:rsidRPr="00B65A2D" w:rsidRDefault="00AC5D27" w:rsidP="008A04C8">
      <w:pPr>
        <w:rPr>
          <w:rFonts w:ascii="Verdana" w:hAnsi="Verdana"/>
          <w:sz w:val="22"/>
          <w:szCs w:val="22"/>
          <w:lang w:val="nl-BE"/>
        </w:rPr>
      </w:pPr>
    </w:p>
    <w:p w14:paraId="4173AF4C" w14:textId="77777777" w:rsidR="00AC5D27" w:rsidRPr="00B65A2D" w:rsidRDefault="00AC5D27" w:rsidP="00CD43DB">
      <w:pPr>
        <w:pStyle w:val="Titre1"/>
        <w:numPr>
          <w:ilvl w:val="0"/>
          <w:numId w:val="18"/>
        </w:numPr>
        <w:rPr>
          <w:sz w:val="22"/>
          <w:szCs w:val="22"/>
        </w:rPr>
      </w:pPr>
      <w:bookmarkStart w:id="591" w:name="_Toc39061587"/>
      <w:r w:rsidRPr="00B65A2D">
        <w:rPr>
          <w:sz w:val="22"/>
          <w:szCs w:val="22"/>
        </w:rPr>
        <w:t xml:space="preserve">Beknopte uitleg werking </w:t>
      </w:r>
      <w:proofErr w:type="spellStart"/>
      <w:r w:rsidRPr="00B65A2D">
        <w:rPr>
          <w:sz w:val="22"/>
          <w:szCs w:val="22"/>
        </w:rPr>
        <w:t>GlasbolNETwerk</w:t>
      </w:r>
      <w:bookmarkEnd w:id="591"/>
      <w:proofErr w:type="spellEnd"/>
    </w:p>
    <w:p w14:paraId="0E18DE77" w14:textId="77777777" w:rsidR="00AC5D27" w:rsidRPr="00B65A2D" w:rsidRDefault="00AC5D27" w:rsidP="008A04C8">
      <w:pPr>
        <w:rPr>
          <w:rFonts w:ascii="Verdana" w:hAnsi="Verdana"/>
          <w:sz w:val="22"/>
          <w:szCs w:val="22"/>
          <w:lang w:val="nl-BE"/>
        </w:rPr>
      </w:pPr>
      <w:proofErr w:type="spellStart"/>
      <w:r w:rsidRPr="00B65A2D">
        <w:rPr>
          <w:rFonts w:ascii="Verdana" w:hAnsi="Verdana"/>
          <w:sz w:val="22"/>
          <w:szCs w:val="22"/>
          <w:lang w:val="nl-BE"/>
        </w:rPr>
        <w:t>GlasbolNetwerk</w:t>
      </w:r>
      <w:proofErr w:type="spellEnd"/>
      <w:r w:rsidRPr="00B65A2D">
        <w:rPr>
          <w:rFonts w:ascii="Verdana" w:hAnsi="Verdana"/>
          <w:sz w:val="22"/>
          <w:szCs w:val="22"/>
          <w:lang w:val="nl-BE"/>
        </w:rPr>
        <w:t xml:space="preserve"> (</w:t>
      </w:r>
      <w:hyperlink r:id="rId31" w:history="1">
        <w:r w:rsidRPr="00B65A2D">
          <w:rPr>
            <w:rStyle w:val="Lienhypertexte"/>
            <w:rFonts w:ascii="Verdana" w:hAnsi="Verdana"/>
            <w:sz w:val="22"/>
            <w:szCs w:val="22"/>
            <w:lang w:val="nl-BE"/>
          </w:rPr>
          <w:t>https://glass.fostplus.be</w:t>
        </w:r>
      </w:hyperlink>
      <w:r w:rsidRPr="00B65A2D">
        <w:rPr>
          <w:rFonts w:ascii="Verdana" w:hAnsi="Verdana"/>
          <w:sz w:val="22"/>
          <w:szCs w:val="22"/>
          <w:lang w:val="nl-BE"/>
        </w:rPr>
        <w:t>) is de webapplicatie die volgende functionaliteiten bevat:</w:t>
      </w:r>
    </w:p>
    <w:p w14:paraId="6B1B2543"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Raadplegen van de registraties en de foto’s;</w:t>
      </w:r>
    </w:p>
    <w:p w14:paraId="0B7177B9"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Opstellen van optimale planning;</w:t>
      </w:r>
    </w:p>
    <w:p w14:paraId="1B0ABBC4"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Opvolgen van de acties;</w:t>
      </w:r>
    </w:p>
    <w:p w14:paraId="05D21397"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Visualiseren op kaart;</w:t>
      </w:r>
    </w:p>
    <w:p w14:paraId="674642F9" w14:textId="77777777" w:rsidR="00AC5D27" w:rsidRPr="00B65A2D" w:rsidRDefault="00AC5D27" w:rsidP="00CD43DB">
      <w:pPr>
        <w:pStyle w:val="Listepuces"/>
        <w:numPr>
          <w:ilvl w:val="0"/>
          <w:numId w:val="5"/>
        </w:numPr>
        <w:tabs>
          <w:tab w:val="clear" w:pos="360"/>
        </w:tabs>
        <w:rPr>
          <w:sz w:val="22"/>
          <w:szCs w:val="22"/>
          <w:lang w:val="nl-BE"/>
        </w:rPr>
      </w:pPr>
      <w:r w:rsidRPr="00B65A2D">
        <w:rPr>
          <w:sz w:val="22"/>
          <w:szCs w:val="22"/>
          <w:lang w:val="nl-BE"/>
        </w:rPr>
        <w:t>Opstellen van rapporteringen.</w:t>
      </w:r>
    </w:p>
    <w:p w14:paraId="0D84305D" w14:textId="77777777" w:rsidR="00AC5D27" w:rsidRPr="00B65A2D" w:rsidRDefault="00AC5D27" w:rsidP="00AC5D27">
      <w:pPr>
        <w:pStyle w:val="Listepuces"/>
        <w:numPr>
          <w:ilvl w:val="0"/>
          <w:numId w:val="0"/>
        </w:numPr>
        <w:rPr>
          <w:sz w:val="22"/>
          <w:szCs w:val="22"/>
          <w:lang w:val="nl-BE"/>
        </w:rPr>
      </w:pPr>
    </w:p>
    <w:p w14:paraId="23401476" w14:textId="217A0E18" w:rsidR="00AC5D27" w:rsidRPr="00B65A2D" w:rsidRDefault="00770CA3" w:rsidP="008A04C8">
      <w:pPr>
        <w:pStyle w:val="Listepuces"/>
        <w:numPr>
          <w:ilvl w:val="0"/>
          <w:numId w:val="0"/>
        </w:numPr>
        <w:ind w:left="199" w:hanging="199"/>
        <w:rPr>
          <w:sz w:val="22"/>
          <w:szCs w:val="22"/>
          <w:lang w:val="nl-BE"/>
        </w:rPr>
      </w:pPr>
      <w:r w:rsidRPr="00B65A2D">
        <w:rPr>
          <w:noProof/>
          <w:sz w:val="22"/>
          <w:szCs w:val="22"/>
          <w:lang w:val="fr-BE" w:eastAsia="fr-BE"/>
        </w:rPr>
        <w:drawing>
          <wp:inline distT="0" distB="0" distL="0" distR="0" wp14:anchorId="477A9457" wp14:editId="634321F1">
            <wp:extent cx="5762625" cy="1304925"/>
            <wp:effectExtent l="0" t="0" r="0" b="0"/>
            <wp:docPr id="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1304925"/>
                    </a:xfrm>
                    <a:prstGeom prst="rect">
                      <a:avLst/>
                    </a:prstGeom>
                    <a:noFill/>
                    <a:ln>
                      <a:noFill/>
                    </a:ln>
                  </pic:spPr>
                </pic:pic>
              </a:graphicData>
            </a:graphic>
          </wp:inline>
        </w:drawing>
      </w:r>
    </w:p>
    <w:p w14:paraId="6C5DC0F1" w14:textId="77777777" w:rsidR="00AC5D27" w:rsidRPr="00B65A2D" w:rsidRDefault="00AC5D27" w:rsidP="008A04C8">
      <w:pPr>
        <w:pStyle w:val="Listepuces"/>
        <w:numPr>
          <w:ilvl w:val="0"/>
          <w:numId w:val="0"/>
        </w:numPr>
        <w:ind w:left="199" w:hanging="199"/>
        <w:rPr>
          <w:sz w:val="22"/>
          <w:szCs w:val="22"/>
          <w:lang w:val="nl-BE"/>
        </w:rPr>
      </w:pPr>
    </w:p>
    <w:p w14:paraId="63BFC1BA" w14:textId="4B00CA40" w:rsidR="00AC5D27" w:rsidRPr="00B65A2D" w:rsidRDefault="00770CA3" w:rsidP="008A04C8">
      <w:pPr>
        <w:pStyle w:val="Listepuces"/>
        <w:numPr>
          <w:ilvl w:val="0"/>
          <w:numId w:val="0"/>
        </w:numPr>
        <w:ind w:left="199" w:hanging="199"/>
        <w:rPr>
          <w:sz w:val="22"/>
          <w:szCs w:val="22"/>
          <w:lang w:val="nl-BE"/>
        </w:rPr>
      </w:pPr>
      <w:r w:rsidRPr="00B65A2D">
        <w:rPr>
          <w:noProof/>
          <w:sz w:val="22"/>
          <w:szCs w:val="22"/>
          <w:lang w:val="fr-BE" w:eastAsia="fr-BE"/>
        </w:rPr>
        <w:drawing>
          <wp:inline distT="0" distB="0" distL="0" distR="0" wp14:anchorId="4499A892" wp14:editId="676FE714">
            <wp:extent cx="5753100" cy="2600325"/>
            <wp:effectExtent l="0" t="0" r="0" b="0"/>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14:paraId="4E77F73A" w14:textId="134588F2" w:rsidR="00AC5D27" w:rsidRPr="00B65A2D" w:rsidRDefault="00770CA3" w:rsidP="008A04C8">
      <w:pPr>
        <w:pStyle w:val="Listepuces"/>
        <w:numPr>
          <w:ilvl w:val="0"/>
          <w:numId w:val="0"/>
        </w:numPr>
        <w:ind w:left="199" w:hanging="199"/>
        <w:rPr>
          <w:sz w:val="22"/>
          <w:szCs w:val="22"/>
          <w:lang w:val="nl-BE"/>
        </w:rPr>
      </w:pPr>
      <w:r w:rsidRPr="00B65A2D">
        <w:rPr>
          <w:noProof/>
          <w:sz w:val="22"/>
          <w:szCs w:val="22"/>
          <w:lang w:val="fr-BE" w:eastAsia="fr-BE"/>
        </w:rPr>
        <w:lastRenderedPageBreak/>
        <w:drawing>
          <wp:inline distT="0" distB="0" distL="0" distR="0" wp14:anchorId="55E4B025" wp14:editId="3BBE6C17">
            <wp:extent cx="5762625" cy="1533525"/>
            <wp:effectExtent l="0" t="0" r="0" b="0"/>
            <wp:docPr id="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6B54532B" w14:textId="34AB0790" w:rsidR="00AC5D27" w:rsidRPr="00B65A2D" w:rsidRDefault="00770CA3" w:rsidP="008A04C8">
      <w:pPr>
        <w:pStyle w:val="Listepuces"/>
        <w:numPr>
          <w:ilvl w:val="0"/>
          <w:numId w:val="0"/>
        </w:numPr>
        <w:ind w:left="199" w:hanging="199"/>
        <w:rPr>
          <w:sz w:val="22"/>
          <w:szCs w:val="22"/>
          <w:lang w:val="nl-BE"/>
        </w:rPr>
      </w:pPr>
      <w:r w:rsidRPr="00B65A2D">
        <w:rPr>
          <w:noProof/>
          <w:sz w:val="22"/>
          <w:szCs w:val="22"/>
          <w:lang w:val="fr-BE" w:eastAsia="fr-BE"/>
        </w:rPr>
        <w:drawing>
          <wp:inline distT="0" distB="0" distL="0" distR="0" wp14:anchorId="414663BE" wp14:editId="6E4DAB21">
            <wp:extent cx="5762625" cy="1724025"/>
            <wp:effectExtent l="0" t="0" r="0" b="0"/>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1724025"/>
                    </a:xfrm>
                    <a:prstGeom prst="rect">
                      <a:avLst/>
                    </a:prstGeom>
                    <a:noFill/>
                    <a:ln>
                      <a:noFill/>
                    </a:ln>
                  </pic:spPr>
                </pic:pic>
              </a:graphicData>
            </a:graphic>
          </wp:inline>
        </w:drawing>
      </w:r>
    </w:p>
    <w:p w14:paraId="1D07966E" w14:textId="77777777" w:rsidR="00AC5D27" w:rsidRPr="00B65A2D" w:rsidRDefault="00AC5D27" w:rsidP="00AC5D27">
      <w:pPr>
        <w:pStyle w:val="Listepuces"/>
        <w:numPr>
          <w:ilvl w:val="0"/>
          <w:numId w:val="0"/>
        </w:numPr>
        <w:rPr>
          <w:sz w:val="22"/>
          <w:szCs w:val="22"/>
          <w:lang w:val="nl-BE"/>
        </w:rPr>
      </w:pPr>
    </w:p>
    <w:p w14:paraId="4722AC8A" w14:textId="223221E7" w:rsidR="00AC5D27" w:rsidRPr="00B65A2D" w:rsidRDefault="00770CA3" w:rsidP="008A04C8">
      <w:pPr>
        <w:pStyle w:val="Listepuces"/>
        <w:numPr>
          <w:ilvl w:val="0"/>
          <w:numId w:val="0"/>
        </w:numPr>
        <w:ind w:left="199" w:hanging="199"/>
        <w:rPr>
          <w:sz w:val="22"/>
          <w:szCs w:val="22"/>
          <w:lang w:val="nl-BE"/>
        </w:rPr>
      </w:pPr>
      <w:r w:rsidRPr="00B65A2D">
        <w:rPr>
          <w:noProof/>
          <w:sz w:val="22"/>
          <w:szCs w:val="22"/>
          <w:lang w:val="fr-BE" w:eastAsia="fr-BE"/>
        </w:rPr>
        <w:drawing>
          <wp:inline distT="0" distB="0" distL="0" distR="0" wp14:anchorId="446D43DE" wp14:editId="2C505DFB">
            <wp:extent cx="5762625" cy="3200400"/>
            <wp:effectExtent l="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14:paraId="1841F4EA" w14:textId="77777777" w:rsidR="00AC5D27" w:rsidRPr="00B65A2D" w:rsidRDefault="00AC5D27" w:rsidP="008A04C8">
      <w:pPr>
        <w:pStyle w:val="Listepuces"/>
        <w:numPr>
          <w:ilvl w:val="0"/>
          <w:numId w:val="0"/>
        </w:numPr>
        <w:ind w:left="199" w:hanging="199"/>
        <w:rPr>
          <w:sz w:val="22"/>
          <w:szCs w:val="22"/>
          <w:lang w:val="nl-BE"/>
        </w:rPr>
      </w:pPr>
    </w:p>
    <w:p w14:paraId="355D7320" w14:textId="5837B1F2" w:rsidR="00AC5D27" w:rsidRPr="00B65A2D" w:rsidRDefault="00770CA3" w:rsidP="008A04C8">
      <w:pPr>
        <w:pStyle w:val="Listepuces"/>
        <w:numPr>
          <w:ilvl w:val="0"/>
          <w:numId w:val="0"/>
        </w:numPr>
        <w:ind w:left="199" w:hanging="199"/>
        <w:rPr>
          <w:sz w:val="22"/>
          <w:szCs w:val="22"/>
          <w:lang w:val="nl-BE"/>
        </w:rPr>
      </w:pPr>
      <w:r w:rsidRPr="00B65A2D">
        <w:rPr>
          <w:noProof/>
          <w:sz w:val="22"/>
          <w:szCs w:val="22"/>
          <w:lang w:val="fr-BE" w:eastAsia="fr-BE"/>
        </w:rPr>
        <w:drawing>
          <wp:inline distT="0" distB="0" distL="0" distR="0" wp14:anchorId="2ED17F4E" wp14:editId="7C154CFE">
            <wp:extent cx="5762625" cy="1209675"/>
            <wp:effectExtent l="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1209675"/>
                    </a:xfrm>
                    <a:prstGeom prst="rect">
                      <a:avLst/>
                    </a:prstGeom>
                    <a:noFill/>
                    <a:ln>
                      <a:noFill/>
                    </a:ln>
                  </pic:spPr>
                </pic:pic>
              </a:graphicData>
            </a:graphic>
          </wp:inline>
        </w:drawing>
      </w:r>
    </w:p>
    <w:p w14:paraId="5D165C5A" w14:textId="77777777" w:rsidR="00AC5D27" w:rsidRPr="00B65A2D" w:rsidRDefault="00AC5D27" w:rsidP="008A04C8">
      <w:pPr>
        <w:pStyle w:val="Listepuces"/>
        <w:numPr>
          <w:ilvl w:val="0"/>
          <w:numId w:val="0"/>
        </w:numPr>
        <w:ind w:left="199"/>
        <w:rPr>
          <w:sz w:val="22"/>
          <w:szCs w:val="22"/>
          <w:lang w:val="nl-BE"/>
        </w:rPr>
      </w:pPr>
    </w:p>
    <w:p w14:paraId="3DE1DEB5" w14:textId="77777777" w:rsidR="00AC5D27" w:rsidRPr="00B65A2D" w:rsidRDefault="00AC5D27" w:rsidP="008A04C8">
      <w:pPr>
        <w:pStyle w:val="Listepuces"/>
        <w:numPr>
          <w:ilvl w:val="0"/>
          <w:numId w:val="0"/>
        </w:numPr>
        <w:ind w:left="199"/>
        <w:rPr>
          <w:sz w:val="22"/>
          <w:szCs w:val="22"/>
          <w:lang w:val="nl-BE"/>
        </w:rPr>
      </w:pPr>
    </w:p>
    <w:p w14:paraId="1D29A2D1" w14:textId="77777777" w:rsidR="00AC5D27" w:rsidRPr="00B65A2D" w:rsidRDefault="00AC5D27" w:rsidP="008A04C8">
      <w:pPr>
        <w:rPr>
          <w:rFonts w:ascii="Verdana" w:hAnsi="Verdana"/>
          <w:sz w:val="22"/>
          <w:szCs w:val="22"/>
        </w:rPr>
      </w:pPr>
    </w:p>
    <w:p w14:paraId="6157F654" w14:textId="77777777" w:rsidR="00AC5D27" w:rsidRPr="00B65A2D" w:rsidRDefault="00AC5D27" w:rsidP="008A04C8">
      <w:pPr>
        <w:rPr>
          <w:rFonts w:ascii="Verdana" w:hAnsi="Verdana"/>
          <w:sz w:val="22"/>
          <w:szCs w:val="22"/>
        </w:rPr>
      </w:pPr>
    </w:p>
    <w:p w14:paraId="0691DC85" w14:textId="77777777" w:rsidR="00AC5D27" w:rsidRPr="00B65A2D" w:rsidRDefault="00AC5D27" w:rsidP="008A04C8">
      <w:pPr>
        <w:pStyle w:val="Listepuces"/>
        <w:numPr>
          <w:ilvl w:val="0"/>
          <w:numId w:val="0"/>
        </w:numPr>
        <w:ind w:left="199" w:hanging="199"/>
        <w:rPr>
          <w:sz w:val="22"/>
          <w:szCs w:val="22"/>
          <w:lang w:val="nl-BE"/>
        </w:rPr>
      </w:pPr>
    </w:p>
    <w:p w14:paraId="24C5924A" w14:textId="77777777" w:rsidR="00AC5D27" w:rsidRPr="00B65A2D" w:rsidRDefault="00AC5D27" w:rsidP="008A04C8">
      <w:pPr>
        <w:pStyle w:val="Listepuces"/>
        <w:numPr>
          <w:ilvl w:val="0"/>
          <w:numId w:val="0"/>
        </w:numPr>
        <w:ind w:left="199" w:hanging="199"/>
        <w:rPr>
          <w:sz w:val="22"/>
          <w:szCs w:val="22"/>
          <w:lang w:val="nl-BE"/>
        </w:rPr>
      </w:pPr>
    </w:p>
    <w:p w14:paraId="4A89EEA8" w14:textId="77777777" w:rsidR="00E223E2" w:rsidRPr="00B65A2D" w:rsidRDefault="00E223E2" w:rsidP="00E223E2">
      <w:pPr>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after="130" w:line="260" w:lineRule="atLeast"/>
        <w:jc w:val="both"/>
        <w:rPr>
          <w:rFonts w:ascii="Verdana" w:eastAsia="Verdana" w:hAnsi="Verdana"/>
          <w:b/>
          <w:sz w:val="22"/>
          <w:szCs w:val="22"/>
          <w:lang w:val="nl-BE"/>
        </w:rPr>
        <w:sectPr w:rsidR="00E223E2" w:rsidRPr="00B65A2D" w:rsidSect="00AC5D27">
          <w:headerReference w:type="even" r:id="rId38"/>
          <w:headerReference w:type="default" r:id="rId39"/>
          <w:footerReference w:type="default" r:id="rId40"/>
          <w:footerReference w:type="first" r:id="rId41"/>
          <w:endnotePr>
            <w:numFmt w:val="decimal"/>
          </w:endnotePr>
          <w:pgSz w:w="11906" w:h="16838" w:code="9"/>
          <w:pgMar w:top="641" w:right="1440" w:bottom="1157" w:left="1440" w:header="578" w:footer="578" w:gutter="0"/>
          <w:cols w:space="708"/>
          <w:noEndnote/>
          <w:titlePg/>
          <w:docGrid w:linePitch="272"/>
        </w:sectPr>
      </w:pPr>
    </w:p>
    <w:p w14:paraId="289591B4" w14:textId="77777777" w:rsidR="00E223E2" w:rsidRPr="00B65A2D" w:rsidRDefault="00E223E2" w:rsidP="00E223E2">
      <w:pPr>
        <w:keepNext/>
        <w:spacing w:before="227" w:after="20" w:line="288" w:lineRule="atLeast"/>
        <w:outlineLvl w:val="1"/>
        <w:rPr>
          <w:rFonts w:ascii="Verdana" w:eastAsia="Verdana" w:hAnsi="Verdana" w:cs="Arial"/>
          <w:bCs/>
          <w:iCs/>
          <w:sz w:val="22"/>
          <w:szCs w:val="22"/>
          <w:lang w:val="nl-BE"/>
        </w:rPr>
      </w:pPr>
      <w:bookmarkStart w:id="592" w:name="_Toc449970205"/>
      <w:bookmarkStart w:id="593" w:name="_Toc517104224"/>
      <w:bookmarkStart w:id="594" w:name="_Toc39061588"/>
      <w:r w:rsidRPr="00B65A2D">
        <w:rPr>
          <w:rFonts w:ascii="Verdana" w:eastAsia="Verdana" w:hAnsi="Verdana" w:cs="Arial"/>
          <w:bCs/>
          <w:iCs/>
          <w:sz w:val="22"/>
          <w:szCs w:val="22"/>
          <w:lang w:val="nl-BE"/>
        </w:rPr>
        <w:lastRenderedPageBreak/>
        <w:t>Bijlage F: Materiaalspecificaties van het glas (INFORMATIEF)</w:t>
      </w:r>
      <w:bookmarkEnd w:id="578"/>
      <w:bookmarkEnd w:id="592"/>
      <w:bookmarkEnd w:id="593"/>
      <w:bookmarkEnd w:id="594"/>
    </w:p>
    <w:p w14:paraId="0D0364BC" w14:textId="77777777" w:rsidR="00E223E2" w:rsidRPr="00B65A2D" w:rsidRDefault="00E223E2" w:rsidP="00E223E2">
      <w:pPr>
        <w:spacing w:after="130" w:line="260" w:lineRule="atLeast"/>
        <w:rPr>
          <w:rFonts w:ascii="Verdana" w:eastAsia="Verdana" w:hAnsi="Verdana"/>
          <w:sz w:val="22"/>
          <w:szCs w:val="22"/>
          <w:lang w:val="nl-BE"/>
        </w:rPr>
      </w:pPr>
    </w:p>
    <w:p w14:paraId="563C3891" w14:textId="77777777" w:rsidR="00E223E2" w:rsidRPr="00B65A2D" w:rsidRDefault="00E223E2" w:rsidP="00CD43DB">
      <w:pPr>
        <w:numPr>
          <w:ilvl w:val="0"/>
          <w:numId w:val="14"/>
        </w:num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Omschrijving van het product</w:t>
      </w:r>
    </w:p>
    <w:p w14:paraId="5F52FC53" w14:textId="77777777" w:rsidR="00E223E2" w:rsidRPr="00B65A2D" w:rsidRDefault="00E223E2" w:rsidP="00E223E2">
      <w:pPr>
        <w:spacing w:line="260" w:lineRule="atLeast"/>
        <w:rPr>
          <w:rFonts w:ascii="Verdana" w:eastAsia="Verdana" w:hAnsi="Verdana"/>
          <w:sz w:val="22"/>
          <w:szCs w:val="22"/>
          <w:lang w:val="nl-BE"/>
        </w:rPr>
      </w:pPr>
    </w:p>
    <w:p w14:paraId="0DA6DA5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betreft ongezuiverd huishoudelijk verpakkingsafvalglas dat </w:t>
      </w:r>
      <w:proofErr w:type="spellStart"/>
      <w:r w:rsidRPr="00B65A2D">
        <w:rPr>
          <w:rFonts w:ascii="Verdana" w:eastAsia="Verdana" w:hAnsi="Verdana"/>
          <w:sz w:val="22"/>
          <w:szCs w:val="22"/>
          <w:lang w:val="nl-BE"/>
        </w:rPr>
        <w:t>kleurgescheiden</w:t>
      </w:r>
      <w:proofErr w:type="spellEnd"/>
      <w:r w:rsidRPr="00B65A2D">
        <w:rPr>
          <w:rFonts w:ascii="Verdana" w:eastAsia="Verdana" w:hAnsi="Verdana"/>
          <w:sz w:val="22"/>
          <w:szCs w:val="22"/>
          <w:lang w:val="nl-BE"/>
        </w:rPr>
        <w:t xml:space="preserve"> ingezameld wordt via glasbollen en/of containers.</w:t>
      </w:r>
    </w:p>
    <w:p w14:paraId="5512FB72"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Dit glas kan, afhankelijk van de scheidingsregels van toepassing voor de betrokken aanbestedende overheid, in de volgende kleuren worden aangeleverd:</w:t>
      </w:r>
    </w:p>
    <w:p w14:paraId="544514F6"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wit</w:t>
      </w:r>
      <w:proofErr w:type="gramEnd"/>
      <w:r w:rsidRPr="00B65A2D">
        <w:rPr>
          <w:rFonts w:ascii="Verdana" w:eastAsia="Verdana" w:hAnsi="Verdana"/>
          <w:sz w:val="22"/>
          <w:szCs w:val="22"/>
          <w:lang w:val="nl-BE"/>
        </w:rPr>
        <w:t xml:space="preserve"> glas</w:t>
      </w:r>
    </w:p>
    <w:p w14:paraId="79420551"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bruin</w:t>
      </w:r>
      <w:proofErr w:type="gramEnd"/>
      <w:r w:rsidRPr="00B65A2D">
        <w:rPr>
          <w:rFonts w:ascii="Verdana" w:eastAsia="Verdana" w:hAnsi="Verdana"/>
          <w:sz w:val="22"/>
          <w:szCs w:val="22"/>
          <w:lang w:val="nl-BE"/>
        </w:rPr>
        <w:t xml:space="preserve"> glas</w:t>
      </w:r>
    </w:p>
    <w:p w14:paraId="74D30077"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groen</w:t>
      </w:r>
      <w:proofErr w:type="gramEnd"/>
      <w:r w:rsidRPr="00B65A2D">
        <w:rPr>
          <w:rFonts w:ascii="Verdana" w:eastAsia="Verdana" w:hAnsi="Verdana"/>
          <w:sz w:val="22"/>
          <w:szCs w:val="22"/>
          <w:lang w:val="nl-BE"/>
        </w:rPr>
        <w:t xml:space="preserve"> glas</w:t>
      </w:r>
    </w:p>
    <w:p w14:paraId="5DC5C1CD"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gekleurd</w:t>
      </w:r>
      <w:proofErr w:type="gramEnd"/>
      <w:r w:rsidRPr="00B65A2D">
        <w:rPr>
          <w:rFonts w:ascii="Verdana" w:eastAsia="Verdana" w:hAnsi="Verdana"/>
          <w:sz w:val="22"/>
          <w:szCs w:val="22"/>
          <w:lang w:val="nl-BE"/>
        </w:rPr>
        <w:t xml:space="preserve"> glas (groen + bruin glas)</w:t>
      </w:r>
    </w:p>
    <w:p w14:paraId="06A8B6F5" w14:textId="77777777" w:rsidR="00E223E2" w:rsidRPr="00B65A2D" w:rsidRDefault="00E223E2" w:rsidP="00E223E2">
      <w:pPr>
        <w:spacing w:after="130" w:line="260" w:lineRule="atLeast"/>
        <w:rPr>
          <w:rFonts w:ascii="Verdana" w:eastAsia="Verdana" w:hAnsi="Verdana"/>
          <w:sz w:val="22"/>
          <w:szCs w:val="22"/>
          <w:lang w:val="nl-BE"/>
        </w:rPr>
      </w:pPr>
    </w:p>
    <w:p w14:paraId="117F948C"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Dit glas is over het algemeen ongebroken en het heeft nog niet de vereiste zuiverheid om in een glasoven ingevoerd te worden. Daartoe moet het glas eerst nog worden gezuiverd en gebroken in een glasverwerkingsbedrijf.</w:t>
      </w:r>
    </w:p>
    <w:p w14:paraId="66727388" w14:textId="77777777" w:rsidR="00E223E2" w:rsidRPr="00B65A2D" w:rsidRDefault="00E223E2" w:rsidP="00CD43DB">
      <w:pPr>
        <w:numPr>
          <w:ilvl w:val="0"/>
          <w:numId w:val="14"/>
        </w:num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Beschrijving van de kwaliteit</w:t>
      </w:r>
    </w:p>
    <w:p w14:paraId="4FC71CD8" w14:textId="77777777" w:rsidR="00E223E2" w:rsidRPr="00B65A2D" w:rsidRDefault="00E223E2" w:rsidP="00E223E2">
      <w:pPr>
        <w:spacing w:line="260" w:lineRule="atLeast"/>
        <w:rPr>
          <w:rFonts w:ascii="Verdana" w:eastAsia="Verdana" w:hAnsi="Verdana"/>
          <w:sz w:val="22"/>
          <w:szCs w:val="22"/>
          <w:lang w:val="nl-BE"/>
        </w:rPr>
      </w:pPr>
    </w:p>
    <w:p w14:paraId="24AA6EA6"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geleverde glas moet beantwoorden aan kwaliteitsnormen met betrekking tot:</w:t>
      </w:r>
    </w:p>
    <w:p w14:paraId="3963AA86"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kleurenscheiding</w:t>
      </w:r>
      <w:proofErr w:type="gramEnd"/>
      <w:r w:rsidRPr="00B65A2D">
        <w:rPr>
          <w:rFonts w:ascii="Verdana" w:eastAsia="Verdana" w:hAnsi="Verdana"/>
          <w:sz w:val="22"/>
          <w:szCs w:val="22"/>
          <w:lang w:val="nl-BE"/>
        </w:rPr>
        <w:t>.</w:t>
      </w:r>
    </w:p>
    <w:p w14:paraId="3F91B6D0"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breukgraad</w:t>
      </w:r>
      <w:proofErr w:type="gramEnd"/>
    </w:p>
    <w:p w14:paraId="541F2520"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chemische</w:t>
      </w:r>
      <w:proofErr w:type="gramEnd"/>
      <w:r w:rsidRPr="00B65A2D">
        <w:rPr>
          <w:rFonts w:ascii="Verdana" w:eastAsia="Verdana" w:hAnsi="Verdana"/>
          <w:sz w:val="22"/>
          <w:szCs w:val="22"/>
          <w:lang w:val="nl-BE"/>
        </w:rPr>
        <w:t xml:space="preserve"> samenstelling</w:t>
      </w:r>
    </w:p>
    <w:p w14:paraId="49E0151D"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zuiverheid</w:t>
      </w:r>
      <w:proofErr w:type="gramEnd"/>
    </w:p>
    <w:p w14:paraId="3496E73B" w14:textId="77777777" w:rsidR="00E223E2" w:rsidRPr="00B65A2D" w:rsidRDefault="00E223E2" w:rsidP="00E223E2">
      <w:pPr>
        <w:spacing w:line="260" w:lineRule="atLeast"/>
        <w:rPr>
          <w:rFonts w:ascii="Verdana" w:eastAsia="Verdana" w:hAnsi="Verdana"/>
          <w:sz w:val="22"/>
          <w:szCs w:val="22"/>
          <w:lang w:val="nl-BE"/>
        </w:rPr>
      </w:pPr>
    </w:p>
    <w:p w14:paraId="1C31994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Indien een bepaalde norm overschreden wordt als gevolg van een foutieve handeling tijdens het ledigen, het transport of de aflevering, kan de dienstverlener aansprakelijk gesteld worden.</w:t>
      </w:r>
    </w:p>
    <w:p w14:paraId="35D2004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Het ingezamelde glas dient te beantwoorden aan de ‘normale kwaliteit’, gedefinieerd als volgt:</w:t>
      </w:r>
    </w:p>
    <w:p w14:paraId="54616235" w14:textId="77777777" w:rsidR="00E223E2" w:rsidRPr="00B65A2D" w:rsidRDefault="00E223E2" w:rsidP="00E223E2">
      <w:pPr>
        <w:spacing w:after="130" w:line="260" w:lineRule="atLeast"/>
        <w:rPr>
          <w:rFonts w:ascii="Verdana" w:eastAsia="Verdana" w:hAnsi="Verdana"/>
          <w:sz w:val="22"/>
          <w:szCs w:val="22"/>
          <w:lang w:val="nl-BE"/>
        </w:rPr>
      </w:pPr>
    </w:p>
    <w:p w14:paraId="370170DC" w14:textId="77777777" w:rsidR="00E223E2" w:rsidRPr="00B65A2D" w:rsidRDefault="00E223E2" w:rsidP="00CD43DB">
      <w:pPr>
        <w:numPr>
          <w:ilvl w:val="0"/>
          <w:numId w:val="14"/>
        </w:num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Kleurenscheiding</w:t>
      </w:r>
    </w:p>
    <w:p w14:paraId="4D536716" w14:textId="77777777" w:rsidR="00E223E2" w:rsidRPr="00B65A2D" w:rsidRDefault="00E223E2" w:rsidP="00E223E2">
      <w:pPr>
        <w:spacing w:line="260" w:lineRule="atLeast"/>
        <w:rPr>
          <w:rFonts w:ascii="Verdana" w:eastAsia="Verdana" w:hAnsi="Verdana"/>
          <w:sz w:val="22"/>
          <w:szCs w:val="22"/>
          <w:lang w:val="nl-BE"/>
        </w:rPr>
      </w:pPr>
    </w:p>
    <w:p w14:paraId="13A6958E"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ophaler dient ervoor te zorgen dat het glas </w:t>
      </w:r>
      <w:proofErr w:type="spellStart"/>
      <w:r w:rsidRPr="00B65A2D">
        <w:rPr>
          <w:rFonts w:ascii="Verdana" w:eastAsia="Verdana" w:hAnsi="Verdana"/>
          <w:sz w:val="22"/>
          <w:szCs w:val="22"/>
          <w:lang w:val="nl-BE"/>
        </w:rPr>
        <w:t>kleurgescheiden</w:t>
      </w:r>
      <w:proofErr w:type="spellEnd"/>
      <w:r w:rsidRPr="00B65A2D">
        <w:rPr>
          <w:rFonts w:ascii="Verdana" w:eastAsia="Verdana" w:hAnsi="Verdana"/>
          <w:sz w:val="22"/>
          <w:szCs w:val="22"/>
          <w:lang w:val="nl-BE"/>
        </w:rPr>
        <w:t xml:space="preserve"> ingezameld en afgeleverd wordt. </w:t>
      </w:r>
    </w:p>
    <w:p w14:paraId="78C424E6"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Omschrijving van aanvaardbaar glas:</w:t>
      </w:r>
    </w:p>
    <w:p w14:paraId="17C8943A"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wit</w:t>
      </w:r>
      <w:proofErr w:type="gramEnd"/>
      <w:r w:rsidRPr="00B65A2D">
        <w:rPr>
          <w:rFonts w:ascii="Verdana" w:eastAsia="Verdana" w:hAnsi="Verdana"/>
          <w:sz w:val="22"/>
          <w:szCs w:val="22"/>
          <w:lang w:val="nl-BE"/>
        </w:rPr>
        <w:t xml:space="preserve"> glas – eerste kwaliteit:</w:t>
      </w:r>
      <w:r w:rsidRPr="00B65A2D">
        <w:rPr>
          <w:rFonts w:ascii="Verdana" w:eastAsia="Verdana" w:hAnsi="Verdana"/>
          <w:sz w:val="22"/>
          <w:szCs w:val="22"/>
          <w:lang w:val="nl-BE"/>
        </w:rPr>
        <w:tab/>
        <w:t xml:space="preserve">minder dan 5% glas van andere kleur (excl. </w:t>
      </w:r>
      <w:proofErr w:type="spellStart"/>
      <w:r w:rsidRPr="00B65A2D">
        <w:rPr>
          <w:rFonts w:ascii="Verdana" w:eastAsia="Verdana" w:hAnsi="Verdana"/>
          <w:sz w:val="22"/>
          <w:szCs w:val="22"/>
          <w:lang w:val="nl-BE"/>
        </w:rPr>
        <w:t>halfwit</w:t>
      </w:r>
      <w:proofErr w:type="spellEnd"/>
      <w:r w:rsidRPr="00B65A2D">
        <w:rPr>
          <w:rFonts w:ascii="Verdana" w:eastAsia="Verdana" w:hAnsi="Verdana"/>
          <w:sz w:val="22"/>
          <w:szCs w:val="22"/>
          <w:lang w:val="nl-BE"/>
        </w:rPr>
        <w:t xml:space="preserve"> glas)</w:t>
      </w:r>
    </w:p>
    <w:p w14:paraId="04EB348A"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4E4B3FD7" w14:textId="77777777" w:rsidR="00E223E2" w:rsidRPr="00B65A2D" w:rsidRDefault="00E223E2" w:rsidP="00CD43DB">
      <w:pPr>
        <w:numPr>
          <w:ilvl w:val="0"/>
          <w:numId w:val="5"/>
        </w:numPr>
        <w:tabs>
          <w:tab w:val="left" w:pos="180"/>
          <w:tab w:val="left" w:pos="3828"/>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groen</w:t>
      </w:r>
      <w:proofErr w:type="gramEnd"/>
      <w:r w:rsidRPr="00B65A2D">
        <w:rPr>
          <w:rFonts w:ascii="Verdana" w:eastAsia="Verdana" w:hAnsi="Verdana"/>
          <w:sz w:val="22"/>
          <w:szCs w:val="22"/>
          <w:lang w:val="nl-BE"/>
        </w:rPr>
        <w:t xml:space="preserve"> glas:</w:t>
      </w:r>
      <w:r w:rsidRPr="00B65A2D">
        <w:rPr>
          <w:rFonts w:ascii="Verdana" w:eastAsia="Verdana" w:hAnsi="Verdana"/>
          <w:sz w:val="22"/>
          <w:szCs w:val="22"/>
          <w:lang w:val="nl-BE"/>
        </w:rPr>
        <w:tab/>
        <w:t xml:space="preserve">minder dan 10% glas van andere kleur </w:t>
      </w:r>
    </w:p>
    <w:p w14:paraId="37DCED4D"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318886C7"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lastRenderedPageBreak/>
        <w:t>gekleurd</w:t>
      </w:r>
      <w:proofErr w:type="gramEnd"/>
      <w:r w:rsidRPr="00B65A2D">
        <w:rPr>
          <w:rFonts w:ascii="Verdana" w:eastAsia="Verdana" w:hAnsi="Verdana"/>
          <w:sz w:val="22"/>
          <w:szCs w:val="22"/>
          <w:lang w:val="nl-BE"/>
        </w:rPr>
        <w:t xml:space="preserve"> glas (voornamelijk groen en bruin glas)</w:t>
      </w:r>
    </w:p>
    <w:p w14:paraId="5DA75808"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77E91FA4"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Indien de norm voor 'wit glas – eerste kwaliteit' overschreden wordt, dan wordt deze vracht als 'wit glas – tweede kwaliteit' aanvaard.</w:t>
      </w:r>
    </w:p>
    <w:p w14:paraId="456FD6A1" w14:textId="77777777" w:rsidR="00E223E2" w:rsidRPr="00B65A2D" w:rsidRDefault="00E223E2" w:rsidP="00E223E2">
      <w:pPr>
        <w:spacing w:after="130" w:line="260" w:lineRule="atLeast"/>
        <w:rPr>
          <w:rFonts w:ascii="Verdana" w:eastAsia="Verdana" w:hAnsi="Verdana"/>
          <w:sz w:val="22"/>
          <w:szCs w:val="22"/>
          <w:lang w:val="nl-BE"/>
        </w:rPr>
      </w:pPr>
    </w:p>
    <w:p w14:paraId="6E89C8A9" w14:textId="77777777" w:rsidR="00E223E2" w:rsidRPr="00B65A2D" w:rsidRDefault="00E223E2" w:rsidP="00E223E2">
      <w:pPr>
        <w:spacing w:after="130" w:line="260" w:lineRule="atLeast"/>
        <w:rPr>
          <w:rFonts w:ascii="Verdana" w:eastAsia="Verdana" w:hAnsi="Verdana"/>
          <w:sz w:val="22"/>
          <w:szCs w:val="22"/>
          <w:lang w:val="nl-BE"/>
        </w:rPr>
      </w:pPr>
    </w:p>
    <w:p w14:paraId="36E3E3FF" w14:textId="77777777" w:rsidR="00E223E2" w:rsidRPr="00B65A2D" w:rsidRDefault="00E223E2" w:rsidP="00CD43DB">
      <w:pPr>
        <w:numPr>
          <w:ilvl w:val="0"/>
          <w:numId w:val="14"/>
        </w:num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 xml:space="preserve">Breukgraad </w:t>
      </w:r>
    </w:p>
    <w:p w14:paraId="5FAE76FD" w14:textId="77777777" w:rsidR="00E223E2" w:rsidRPr="00B65A2D" w:rsidRDefault="00E223E2" w:rsidP="00E223E2">
      <w:pPr>
        <w:spacing w:line="260" w:lineRule="atLeast"/>
        <w:rPr>
          <w:rFonts w:ascii="Verdana" w:eastAsia="Verdana" w:hAnsi="Verdana"/>
          <w:sz w:val="22"/>
          <w:szCs w:val="22"/>
          <w:u w:val="single"/>
          <w:lang w:val="nl-BE"/>
        </w:rPr>
      </w:pPr>
    </w:p>
    <w:p w14:paraId="4317C172"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lediging van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in de container of van de container bij aflevering bij de verwerver dient op zulke manier te geschieden dat het glas een minimale breuk ondervindt (wat een voorzichtige lediging inhoudt). Het opgehaalde glas mag door de ophaler niet worden overgeslagen alvorens het afgevoerd wordt naar de verwerver.</w:t>
      </w:r>
    </w:p>
    <w:p w14:paraId="0164FDB9" w14:textId="77777777" w:rsidR="00E223E2" w:rsidRPr="00B65A2D" w:rsidRDefault="00E223E2" w:rsidP="00E223E2">
      <w:pPr>
        <w:spacing w:after="130" w:line="260" w:lineRule="atLeast"/>
        <w:rPr>
          <w:rFonts w:ascii="Verdana" w:eastAsia="Verdana" w:hAnsi="Verdana"/>
          <w:sz w:val="22"/>
          <w:szCs w:val="22"/>
          <w:lang w:val="nl-BE"/>
        </w:rPr>
      </w:pPr>
    </w:p>
    <w:p w14:paraId="1A664461" w14:textId="77777777" w:rsidR="00E223E2" w:rsidRPr="00B65A2D" w:rsidRDefault="00E223E2" w:rsidP="00E223E2">
      <w:pPr>
        <w:tabs>
          <w:tab w:val="left" w:pos="1440"/>
        </w:tabs>
        <w:spacing w:line="260" w:lineRule="atLeast"/>
        <w:rPr>
          <w:rFonts w:ascii="Verdana" w:eastAsia="Verdana" w:hAnsi="Verdana"/>
          <w:sz w:val="22"/>
          <w:szCs w:val="22"/>
          <w:lang w:val="nl-BE"/>
        </w:rPr>
      </w:pPr>
      <w:r w:rsidRPr="00B65A2D">
        <w:rPr>
          <w:rFonts w:ascii="Verdana" w:eastAsia="Verdana" w:hAnsi="Verdana"/>
          <w:sz w:val="22"/>
          <w:szCs w:val="22"/>
          <w:lang w:val="nl-BE"/>
        </w:rPr>
        <w:t>Dichtheid =</w:t>
      </w:r>
      <w:r w:rsidRPr="00B65A2D">
        <w:rPr>
          <w:rFonts w:ascii="Verdana" w:eastAsia="Verdana" w:hAnsi="Verdana"/>
          <w:sz w:val="22"/>
          <w:szCs w:val="22"/>
          <w:lang w:val="nl-BE"/>
        </w:rPr>
        <w:tab/>
      </w:r>
      <w:r w:rsidRPr="00B65A2D">
        <w:rPr>
          <w:rFonts w:ascii="Verdana" w:eastAsia="Verdana" w:hAnsi="Verdana"/>
          <w:sz w:val="22"/>
          <w:szCs w:val="22"/>
          <w:u w:val="single"/>
          <w:lang w:val="nl-BE"/>
        </w:rPr>
        <w:t>Nettogewicht aangeleverde vracht</w:t>
      </w:r>
    </w:p>
    <w:p w14:paraId="6059EA1F" w14:textId="77777777" w:rsidR="00E223E2" w:rsidRPr="00B65A2D" w:rsidRDefault="00E223E2" w:rsidP="00E223E2">
      <w:pPr>
        <w:tabs>
          <w:tab w:val="left" w:pos="108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ab/>
      </w:r>
      <w:r w:rsidRPr="00B65A2D">
        <w:rPr>
          <w:rFonts w:ascii="Verdana" w:eastAsia="Verdana" w:hAnsi="Verdana"/>
          <w:sz w:val="22"/>
          <w:szCs w:val="22"/>
          <w:lang w:val="nl-BE"/>
        </w:rPr>
        <w:tab/>
        <w:t>Netto laadvolume aangeleverde vracht</w:t>
      </w:r>
    </w:p>
    <w:p w14:paraId="74778508"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In ieder geval bedraagt de dichtheid van elke aangeleverde vracht maximaal 350 kg/m³.</w:t>
      </w:r>
    </w:p>
    <w:p w14:paraId="28377D4B" w14:textId="77777777" w:rsidR="00E223E2" w:rsidRPr="00B65A2D" w:rsidRDefault="00E223E2" w:rsidP="00E223E2">
      <w:pPr>
        <w:spacing w:after="130" w:line="260" w:lineRule="atLeast"/>
        <w:rPr>
          <w:rFonts w:ascii="Verdana" w:eastAsia="Verdana" w:hAnsi="Verdana"/>
          <w:sz w:val="22"/>
          <w:szCs w:val="22"/>
          <w:lang w:val="nl-BE"/>
        </w:rPr>
      </w:pPr>
    </w:p>
    <w:p w14:paraId="73CE639C" w14:textId="77777777" w:rsidR="00E223E2" w:rsidRPr="00B65A2D" w:rsidRDefault="00E223E2" w:rsidP="00CD43DB">
      <w:pPr>
        <w:numPr>
          <w:ilvl w:val="0"/>
          <w:numId w:val="14"/>
        </w:num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Chemische samenstelling</w:t>
      </w:r>
    </w:p>
    <w:p w14:paraId="4FD04ECF" w14:textId="77777777" w:rsidR="00E223E2" w:rsidRPr="00B65A2D" w:rsidRDefault="00E223E2" w:rsidP="00E223E2">
      <w:pPr>
        <w:spacing w:line="260" w:lineRule="atLeast"/>
        <w:rPr>
          <w:rFonts w:ascii="Verdana" w:eastAsia="Verdana" w:hAnsi="Verdana"/>
          <w:sz w:val="22"/>
          <w:szCs w:val="22"/>
          <w:lang w:val="nl-BE"/>
        </w:rPr>
      </w:pPr>
    </w:p>
    <w:p w14:paraId="056C2DD9"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Omschrijving van aanvaardbaar glas:</w:t>
      </w:r>
    </w:p>
    <w:p w14:paraId="22279EB9"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vlakglas</w:t>
      </w:r>
      <w:proofErr w:type="gramEnd"/>
      <w:r w:rsidRPr="00B65A2D">
        <w:rPr>
          <w:rFonts w:ascii="Verdana" w:eastAsia="Verdana" w:hAnsi="Verdana"/>
          <w:sz w:val="22"/>
          <w:szCs w:val="22"/>
          <w:lang w:val="nl-BE"/>
        </w:rPr>
        <w:t xml:space="preserve">, niet gelaagd, ongewapend </w:t>
      </w:r>
      <w:r w:rsidRPr="00B65A2D">
        <w:rPr>
          <w:rFonts w:ascii="Verdana" w:eastAsia="Verdana" w:hAnsi="Verdana"/>
          <w:sz w:val="22"/>
          <w:szCs w:val="22"/>
          <w:lang w:val="nl-BE"/>
        </w:rPr>
        <w:tab/>
        <w:t>minder dan 5% van het gewicht</w:t>
      </w:r>
    </w:p>
    <w:p w14:paraId="6500DE38"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6D5A0154"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spiegelglas</w:t>
      </w:r>
      <w:proofErr w:type="gramEnd"/>
      <w:r w:rsidRPr="00B65A2D">
        <w:rPr>
          <w:rFonts w:ascii="Verdana" w:eastAsia="Verdana" w:hAnsi="Verdana"/>
          <w:sz w:val="22"/>
          <w:szCs w:val="22"/>
          <w:lang w:val="nl-BE"/>
        </w:rPr>
        <w:t>, hittebestendig glas (</w:t>
      </w:r>
      <w:proofErr w:type="spellStart"/>
      <w:r w:rsidRPr="00B65A2D">
        <w:rPr>
          <w:rFonts w:ascii="Verdana" w:eastAsia="Verdana" w:hAnsi="Verdana"/>
          <w:sz w:val="22"/>
          <w:szCs w:val="22"/>
          <w:lang w:val="nl-BE"/>
        </w:rPr>
        <w:t>pyrex</w:t>
      </w:r>
      <w:proofErr w:type="spellEnd"/>
      <w:r w:rsidRPr="00B65A2D">
        <w:rPr>
          <w:rFonts w:ascii="Verdana" w:eastAsia="Verdana" w:hAnsi="Verdana"/>
          <w:sz w:val="22"/>
          <w:szCs w:val="22"/>
          <w:lang w:val="nl-BE"/>
        </w:rPr>
        <w:t>), kristal,</w:t>
      </w:r>
      <w:r w:rsidRPr="00B65A2D">
        <w:rPr>
          <w:rFonts w:ascii="Verdana" w:eastAsia="Verdana" w:hAnsi="Verdana"/>
          <w:sz w:val="22"/>
          <w:szCs w:val="22"/>
          <w:lang w:val="nl-BE"/>
        </w:rPr>
        <w:tab/>
        <w:t>minder dan 3% van het gewicht</w:t>
      </w:r>
    </w:p>
    <w:p w14:paraId="30F1DE71" w14:textId="77777777" w:rsidR="00E223E2" w:rsidRPr="00B65A2D" w:rsidRDefault="00E223E2" w:rsidP="00E223E2">
      <w:p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ab/>
      </w:r>
      <w:proofErr w:type="gramStart"/>
      <w:r w:rsidRPr="00B65A2D">
        <w:rPr>
          <w:rFonts w:ascii="Verdana" w:eastAsia="Verdana" w:hAnsi="Verdana"/>
          <w:sz w:val="22"/>
          <w:szCs w:val="22"/>
          <w:lang w:val="nl-BE"/>
        </w:rPr>
        <w:t>gelaagd</w:t>
      </w:r>
      <w:proofErr w:type="gramEnd"/>
      <w:r w:rsidRPr="00B65A2D">
        <w:rPr>
          <w:rFonts w:ascii="Verdana" w:eastAsia="Verdana" w:hAnsi="Verdana"/>
          <w:sz w:val="22"/>
          <w:szCs w:val="22"/>
          <w:lang w:val="nl-BE"/>
        </w:rPr>
        <w:t xml:space="preserve"> en gewapend glas (vb. voorruit van wagens)</w:t>
      </w:r>
    </w:p>
    <w:p w14:paraId="49EF5052" w14:textId="77777777" w:rsidR="00E223E2" w:rsidRPr="00B65A2D" w:rsidRDefault="00E223E2" w:rsidP="00E223E2">
      <w:pPr>
        <w:tabs>
          <w:tab w:val="left" w:pos="180"/>
          <w:tab w:val="right" w:pos="9000"/>
        </w:tabs>
        <w:spacing w:after="130" w:line="260" w:lineRule="atLeast"/>
        <w:rPr>
          <w:rFonts w:ascii="Verdana" w:eastAsia="Verdana" w:hAnsi="Verdana"/>
          <w:sz w:val="22"/>
          <w:szCs w:val="22"/>
          <w:lang w:val="nl-BE"/>
        </w:rPr>
      </w:pPr>
    </w:p>
    <w:p w14:paraId="7CE92743" w14:textId="77777777" w:rsidR="00E223E2" w:rsidRPr="00B65A2D" w:rsidRDefault="00E223E2" w:rsidP="00CD43DB">
      <w:pPr>
        <w:numPr>
          <w:ilvl w:val="0"/>
          <w:numId w:val="14"/>
        </w:num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Zuiverheid</w:t>
      </w:r>
    </w:p>
    <w:p w14:paraId="17942E80" w14:textId="77777777" w:rsidR="00E223E2" w:rsidRPr="00B65A2D" w:rsidRDefault="00E223E2" w:rsidP="00E223E2">
      <w:pPr>
        <w:spacing w:line="260" w:lineRule="atLeast"/>
        <w:rPr>
          <w:rFonts w:ascii="Verdana" w:eastAsia="Verdana" w:hAnsi="Verdana"/>
          <w:sz w:val="22"/>
          <w:szCs w:val="22"/>
          <w:lang w:val="nl-BE"/>
        </w:rPr>
      </w:pPr>
    </w:p>
    <w:p w14:paraId="2AC8B36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Omschrijving van aanvaardbaar glas:</w:t>
      </w:r>
    </w:p>
    <w:p w14:paraId="70973428"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Keramiek - Stenen - Porselein (KSP) en hittebestendig glas, bv. stenen kruiken, borden, tassen, stenen, </w:t>
      </w:r>
      <w:proofErr w:type="spellStart"/>
      <w:r w:rsidRPr="00B65A2D">
        <w:rPr>
          <w:rFonts w:ascii="Verdana" w:eastAsia="Verdana" w:hAnsi="Verdana"/>
          <w:sz w:val="22"/>
          <w:szCs w:val="22"/>
          <w:lang w:val="nl-BE"/>
        </w:rPr>
        <w:t>pyrex</w:t>
      </w:r>
      <w:proofErr w:type="spellEnd"/>
      <w:r w:rsidRPr="00B65A2D">
        <w:rPr>
          <w:rFonts w:ascii="Verdana" w:eastAsia="Verdana" w:hAnsi="Verdana"/>
          <w:sz w:val="22"/>
          <w:szCs w:val="22"/>
          <w:lang w:val="nl-BE"/>
        </w:rPr>
        <w:t xml:space="preserve"> ovenschotels, </w:t>
      </w:r>
      <w:proofErr w:type="spellStart"/>
      <w:r w:rsidRPr="00B65A2D">
        <w:rPr>
          <w:rFonts w:ascii="Verdana" w:eastAsia="Verdana" w:hAnsi="Verdana"/>
          <w:sz w:val="22"/>
          <w:szCs w:val="22"/>
          <w:lang w:val="nl-BE"/>
        </w:rPr>
        <w:t>etc</w:t>
      </w:r>
      <w:proofErr w:type="spellEnd"/>
      <w:r w:rsidRPr="00B65A2D">
        <w:rPr>
          <w:rFonts w:ascii="Verdana" w:eastAsia="Verdana" w:hAnsi="Verdana"/>
          <w:sz w:val="22"/>
          <w:szCs w:val="22"/>
          <w:lang w:val="nl-BE"/>
        </w:rPr>
        <w:t xml:space="preserve"> ...</w:t>
      </w:r>
    </w:p>
    <w:p w14:paraId="73B8D625"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r w:rsidRPr="00B65A2D">
        <w:rPr>
          <w:rFonts w:ascii="Verdana" w:eastAsia="Verdana" w:hAnsi="Verdana"/>
          <w:sz w:val="22"/>
          <w:szCs w:val="22"/>
          <w:lang w:val="nl-BE"/>
        </w:rPr>
        <w:tab/>
        <w:t xml:space="preserve">Stuk </w:t>
      </w:r>
    </w:p>
    <w:p w14:paraId="14FC2DC6" w14:textId="77777777" w:rsidR="00E223E2" w:rsidRPr="00B65A2D" w:rsidRDefault="00E223E2" w:rsidP="00CD43DB">
      <w:pPr>
        <w:numPr>
          <w:ilvl w:val="1"/>
          <w:numId w:val="5"/>
        </w:numPr>
        <w:tabs>
          <w:tab w:val="clear" w:pos="559"/>
          <w:tab w:val="left" w:pos="540"/>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groter</w:t>
      </w:r>
      <w:proofErr w:type="gramEnd"/>
      <w:r w:rsidRPr="00B65A2D">
        <w:rPr>
          <w:rFonts w:ascii="Verdana" w:eastAsia="Verdana" w:hAnsi="Verdana"/>
          <w:sz w:val="22"/>
          <w:szCs w:val="22"/>
          <w:lang w:val="nl-BE"/>
        </w:rPr>
        <w:t xml:space="preserve"> dan 60 mm </w:t>
      </w:r>
      <w:r w:rsidRPr="00B65A2D">
        <w:rPr>
          <w:rFonts w:ascii="Verdana" w:eastAsia="Verdana" w:hAnsi="Verdana"/>
          <w:sz w:val="22"/>
          <w:szCs w:val="22"/>
          <w:lang w:val="nl-BE"/>
        </w:rPr>
        <w:tab/>
        <w:t>minder dan 9.000 gr/T</w:t>
      </w:r>
    </w:p>
    <w:p w14:paraId="2974C0CD" w14:textId="77777777" w:rsidR="00E223E2" w:rsidRPr="00B65A2D" w:rsidRDefault="00E223E2" w:rsidP="00CD43DB">
      <w:pPr>
        <w:numPr>
          <w:ilvl w:val="1"/>
          <w:numId w:val="5"/>
        </w:numPr>
        <w:tabs>
          <w:tab w:val="clear" w:pos="559"/>
          <w:tab w:val="left" w:pos="540"/>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tussen</w:t>
      </w:r>
      <w:proofErr w:type="gramEnd"/>
      <w:r w:rsidRPr="00B65A2D">
        <w:rPr>
          <w:rFonts w:ascii="Verdana" w:eastAsia="Verdana" w:hAnsi="Verdana"/>
          <w:sz w:val="22"/>
          <w:szCs w:val="22"/>
          <w:lang w:val="nl-BE"/>
        </w:rPr>
        <w:t xml:space="preserve"> 10 en 60 mm </w:t>
      </w:r>
      <w:r w:rsidRPr="00B65A2D">
        <w:rPr>
          <w:rFonts w:ascii="Verdana" w:eastAsia="Verdana" w:hAnsi="Verdana"/>
          <w:sz w:val="22"/>
          <w:szCs w:val="22"/>
          <w:lang w:val="nl-BE"/>
        </w:rPr>
        <w:tab/>
        <w:t>minder dan 1.500 gr/T</w:t>
      </w:r>
    </w:p>
    <w:p w14:paraId="7F1530F7" w14:textId="77777777" w:rsidR="00E223E2" w:rsidRPr="00B65A2D" w:rsidRDefault="00E223E2" w:rsidP="00CD43DB">
      <w:pPr>
        <w:numPr>
          <w:ilvl w:val="1"/>
          <w:numId w:val="5"/>
        </w:numPr>
        <w:tabs>
          <w:tab w:val="clear" w:pos="559"/>
          <w:tab w:val="left" w:pos="540"/>
          <w:tab w:val="right" w:pos="9000"/>
        </w:tabs>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kleiner</w:t>
      </w:r>
      <w:proofErr w:type="gramEnd"/>
      <w:r w:rsidRPr="00B65A2D">
        <w:rPr>
          <w:rFonts w:ascii="Verdana" w:eastAsia="Verdana" w:hAnsi="Verdana"/>
          <w:sz w:val="22"/>
          <w:szCs w:val="22"/>
          <w:lang w:val="nl-BE"/>
        </w:rPr>
        <w:t xml:space="preserve"> dan 10 mm </w:t>
      </w:r>
      <w:r w:rsidRPr="00B65A2D">
        <w:rPr>
          <w:rFonts w:ascii="Verdana" w:eastAsia="Verdana" w:hAnsi="Verdana"/>
          <w:sz w:val="22"/>
          <w:szCs w:val="22"/>
          <w:lang w:val="nl-BE"/>
        </w:rPr>
        <w:tab/>
        <w:t>minder dan 150 gr/T</w:t>
      </w:r>
    </w:p>
    <w:p w14:paraId="6B047248"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24A12C6B"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Non-ferro/niet-magnetische metalen</w:t>
      </w:r>
      <w:r w:rsidRPr="00B65A2D">
        <w:rPr>
          <w:rFonts w:ascii="Verdana" w:eastAsia="Verdana" w:hAnsi="Verdana"/>
          <w:sz w:val="22"/>
          <w:szCs w:val="22"/>
          <w:lang w:val="nl-BE"/>
        </w:rPr>
        <w:tab/>
        <w:t>minder dan 9.000 gr/T</w:t>
      </w:r>
    </w:p>
    <w:p w14:paraId="5631CCE0"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r w:rsidRPr="00B65A2D">
        <w:rPr>
          <w:rFonts w:ascii="Verdana" w:eastAsia="Verdana" w:hAnsi="Verdana"/>
          <w:sz w:val="22"/>
          <w:szCs w:val="22"/>
          <w:lang w:val="nl-BE"/>
        </w:rPr>
        <w:tab/>
        <w:t xml:space="preserve">bv. loodomhulsels, aluminiumomhulsels, koper, </w:t>
      </w:r>
      <w:proofErr w:type="spellStart"/>
      <w:r w:rsidRPr="00B65A2D">
        <w:rPr>
          <w:rFonts w:ascii="Verdana" w:eastAsia="Verdana" w:hAnsi="Verdana"/>
          <w:sz w:val="22"/>
          <w:szCs w:val="22"/>
          <w:lang w:val="nl-BE"/>
        </w:rPr>
        <w:t>etc</w:t>
      </w:r>
      <w:proofErr w:type="spellEnd"/>
      <w:r w:rsidRPr="00B65A2D">
        <w:rPr>
          <w:rFonts w:ascii="Verdana" w:eastAsia="Verdana" w:hAnsi="Verdana"/>
          <w:sz w:val="22"/>
          <w:szCs w:val="22"/>
          <w:lang w:val="nl-BE"/>
        </w:rPr>
        <w:t xml:space="preserve"> …</w:t>
      </w:r>
    </w:p>
    <w:p w14:paraId="4F8D9C91"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06BC55CC"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Ferro/magnetische metalen</w:t>
      </w:r>
      <w:r w:rsidRPr="00B65A2D">
        <w:rPr>
          <w:rFonts w:ascii="Verdana" w:eastAsia="Verdana" w:hAnsi="Verdana"/>
          <w:sz w:val="22"/>
          <w:szCs w:val="22"/>
          <w:lang w:val="nl-BE"/>
        </w:rPr>
        <w:tab/>
        <w:t>minder dan 11.000 gr/T</w:t>
      </w:r>
    </w:p>
    <w:p w14:paraId="023434E7"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ab/>
        <w:t xml:space="preserve">bv. schroefdoppen, kroonkurken, </w:t>
      </w:r>
      <w:proofErr w:type="spellStart"/>
      <w:r w:rsidRPr="00B65A2D">
        <w:rPr>
          <w:rFonts w:ascii="Verdana" w:eastAsia="Verdana" w:hAnsi="Verdana"/>
          <w:sz w:val="22"/>
          <w:szCs w:val="22"/>
          <w:lang w:val="nl-BE"/>
        </w:rPr>
        <w:t>etc</w:t>
      </w:r>
      <w:proofErr w:type="spellEnd"/>
      <w:r w:rsidRPr="00B65A2D">
        <w:rPr>
          <w:rFonts w:ascii="Verdana" w:eastAsia="Verdana" w:hAnsi="Verdana"/>
          <w:sz w:val="22"/>
          <w:szCs w:val="22"/>
          <w:lang w:val="nl-BE"/>
        </w:rPr>
        <w:t xml:space="preserve"> …</w:t>
      </w:r>
    </w:p>
    <w:p w14:paraId="27DE2177"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0FB697C5"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Papier</w:t>
      </w:r>
      <w:r w:rsidRPr="00B65A2D">
        <w:rPr>
          <w:rFonts w:ascii="Verdana" w:eastAsia="Verdana" w:hAnsi="Verdana"/>
          <w:sz w:val="22"/>
          <w:szCs w:val="22"/>
          <w:lang w:val="nl-BE"/>
        </w:rPr>
        <w:tab/>
        <w:t>minder dan 12.000 gr/T</w:t>
      </w:r>
    </w:p>
    <w:p w14:paraId="6AE91A42"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0BA150F0"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Kunststof</w:t>
      </w:r>
      <w:r w:rsidRPr="00B65A2D">
        <w:rPr>
          <w:rFonts w:ascii="Verdana" w:eastAsia="Verdana" w:hAnsi="Verdana"/>
          <w:sz w:val="22"/>
          <w:szCs w:val="22"/>
          <w:lang w:val="nl-BE"/>
        </w:rPr>
        <w:tab/>
        <w:t>minder dan 12.000 gr/T</w:t>
      </w:r>
    </w:p>
    <w:p w14:paraId="46AABD83"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1F351885"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Organische stoffen</w:t>
      </w:r>
      <w:r w:rsidRPr="00B65A2D">
        <w:rPr>
          <w:rFonts w:ascii="Verdana" w:eastAsia="Verdana" w:hAnsi="Verdana"/>
          <w:sz w:val="22"/>
          <w:szCs w:val="22"/>
          <w:lang w:val="nl-BE"/>
        </w:rPr>
        <w:tab/>
        <w:t>minder dan 9.000 gr/T</w:t>
      </w:r>
    </w:p>
    <w:p w14:paraId="52FA5632"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r w:rsidRPr="00B65A2D">
        <w:rPr>
          <w:rFonts w:ascii="Verdana" w:eastAsia="Verdana" w:hAnsi="Verdana"/>
          <w:sz w:val="22"/>
          <w:szCs w:val="22"/>
          <w:lang w:val="nl-BE"/>
        </w:rPr>
        <w:tab/>
        <w:t>(</w:t>
      </w:r>
      <w:proofErr w:type="gramStart"/>
      <w:r w:rsidRPr="00B65A2D">
        <w:rPr>
          <w:rFonts w:ascii="Verdana" w:eastAsia="Verdana" w:hAnsi="Verdana"/>
          <w:sz w:val="22"/>
          <w:szCs w:val="22"/>
          <w:lang w:val="nl-BE"/>
        </w:rPr>
        <w:t>m.u.v.</w:t>
      </w:r>
      <w:proofErr w:type="gramEnd"/>
      <w:r w:rsidRPr="00B65A2D">
        <w:rPr>
          <w:rFonts w:ascii="Verdana" w:eastAsia="Verdana" w:hAnsi="Verdana"/>
          <w:sz w:val="22"/>
          <w:szCs w:val="22"/>
          <w:lang w:val="nl-BE"/>
        </w:rPr>
        <w:t xml:space="preserve"> resterende inhoud van de verpakkingen)</w:t>
      </w:r>
    </w:p>
    <w:p w14:paraId="68C998A0"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18F11183" w14:textId="77777777" w:rsidR="00E223E2" w:rsidRPr="00B65A2D" w:rsidRDefault="00E223E2" w:rsidP="00CD43DB">
      <w:pPr>
        <w:numPr>
          <w:ilvl w:val="0"/>
          <w:numId w:val="5"/>
        </w:numPr>
        <w:tabs>
          <w:tab w:val="left" w:pos="180"/>
          <w:tab w:val="right" w:pos="9000"/>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Rest</w:t>
      </w:r>
      <w:r w:rsidRPr="00B65A2D">
        <w:rPr>
          <w:rFonts w:ascii="Verdana" w:eastAsia="Verdana" w:hAnsi="Verdana"/>
          <w:sz w:val="22"/>
          <w:szCs w:val="22"/>
          <w:lang w:val="nl-BE"/>
        </w:rPr>
        <w:tab/>
        <w:t>minder dan 3.000 gr/T</w:t>
      </w:r>
    </w:p>
    <w:p w14:paraId="73398AD4"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018FE8B8" w14:textId="77777777" w:rsidR="00E223E2" w:rsidRPr="00B65A2D" w:rsidRDefault="00E223E2" w:rsidP="00E223E2">
      <w:pPr>
        <w:tabs>
          <w:tab w:val="left" w:pos="180"/>
          <w:tab w:val="right" w:pos="9000"/>
        </w:tabs>
        <w:spacing w:line="260" w:lineRule="atLeast"/>
        <w:rPr>
          <w:rFonts w:ascii="Verdana" w:eastAsia="Verdana" w:hAnsi="Verdana"/>
          <w:sz w:val="22"/>
          <w:szCs w:val="22"/>
          <w:lang w:val="nl-BE"/>
        </w:rPr>
      </w:pPr>
    </w:p>
    <w:p w14:paraId="08DF9E82" w14:textId="77777777" w:rsidR="00E223E2" w:rsidRPr="00B65A2D" w:rsidRDefault="00E223E2" w:rsidP="00CD43DB">
      <w:pPr>
        <w:numPr>
          <w:ilvl w:val="0"/>
          <w:numId w:val="14"/>
        </w:numPr>
        <w:spacing w:after="130" w:line="260" w:lineRule="atLeast"/>
        <w:rPr>
          <w:rFonts w:ascii="Verdana" w:eastAsia="Verdana" w:hAnsi="Verdana"/>
          <w:sz w:val="22"/>
          <w:szCs w:val="22"/>
          <w:lang w:val="nl-BE"/>
        </w:rPr>
      </w:pPr>
      <w:r w:rsidRPr="00B65A2D">
        <w:rPr>
          <w:rFonts w:ascii="Verdana" w:eastAsia="Verdana" w:hAnsi="Verdana"/>
          <w:sz w:val="22"/>
          <w:szCs w:val="22"/>
          <w:u w:val="single"/>
          <w:lang w:val="nl-BE"/>
        </w:rPr>
        <w:t>Procedure voor de terbeschikkingstelling en kwaliteitscontrole van de producten</w:t>
      </w:r>
    </w:p>
    <w:p w14:paraId="05D09588" w14:textId="77777777" w:rsidR="00E223E2" w:rsidRPr="00B65A2D" w:rsidRDefault="00E223E2" w:rsidP="00E223E2">
      <w:pPr>
        <w:spacing w:line="260" w:lineRule="atLeast"/>
        <w:rPr>
          <w:rFonts w:ascii="Verdana" w:eastAsia="Verdana" w:hAnsi="Verdana"/>
          <w:sz w:val="22"/>
          <w:szCs w:val="22"/>
          <w:lang w:val="nl-BE"/>
        </w:rPr>
      </w:pPr>
    </w:p>
    <w:p w14:paraId="2E053925" w14:textId="77777777" w:rsidR="00E223E2" w:rsidRPr="00B65A2D" w:rsidRDefault="00E223E2" w:rsidP="00E223E2">
      <w:pPr>
        <w:spacing w:after="130" w:line="260" w:lineRule="atLeast"/>
        <w:rPr>
          <w:rFonts w:ascii="Verdana" w:eastAsia="Verdana" w:hAnsi="Verdana"/>
          <w:b/>
          <w:sz w:val="22"/>
          <w:szCs w:val="22"/>
          <w:lang w:val="nl-BE"/>
        </w:rPr>
      </w:pPr>
      <w:r w:rsidRPr="00B65A2D">
        <w:rPr>
          <w:rFonts w:ascii="Verdana" w:eastAsia="Verdana" w:hAnsi="Verdana"/>
          <w:sz w:val="22"/>
          <w:szCs w:val="22"/>
          <w:lang w:val="nl-BE"/>
        </w:rPr>
        <w:t xml:space="preserve">De vrachten kunnen in principe elke dag aangeleverd worden, behalve tijdens het weekend en op Belgische wettelijke feestdagen. </w:t>
      </w:r>
    </w:p>
    <w:p w14:paraId="196DFB2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Op het ogenblik dat een partij huishoudelijk verpakkingsglas wordt aangevoerd door een operator bij de verwerver, dient deze laatste de kwantiteit van het afvalglas in kwestie te controleren. De kwantitatieve controle geschiedt via de geijkte weegbrug en deze weging geldt als enige referentiewaarde voor de facturatie. </w:t>
      </w:r>
    </w:p>
    <w:p w14:paraId="2B48B391"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kwalitatieve controle inzake de breukgraad wordt bepaald door het </w:t>
      </w:r>
      <w:proofErr w:type="gramStart"/>
      <w:r w:rsidRPr="00B65A2D">
        <w:rPr>
          <w:rFonts w:ascii="Verdana" w:eastAsia="Verdana" w:hAnsi="Verdana"/>
          <w:sz w:val="22"/>
          <w:szCs w:val="22"/>
          <w:lang w:val="nl-BE"/>
        </w:rPr>
        <w:t>netto gewicht</w:t>
      </w:r>
      <w:proofErr w:type="gramEnd"/>
      <w:r w:rsidRPr="00B65A2D">
        <w:rPr>
          <w:rFonts w:ascii="Verdana" w:eastAsia="Verdana" w:hAnsi="Verdana"/>
          <w:sz w:val="22"/>
          <w:szCs w:val="22"/>
          <w:lang w:val="nl-BE"/>
        </w:rPr>
        <w:t xml:space="preserve"> van de aangevoerde partij glas te delen door het netto geladen volume van de betrokken vrachtwagen.</w:t>
      </w:r>
    </w:p>
    <w:p w14:paraId="1F1D79D6"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kwalitatieve controle inzake de chemische samenstelling, de graad van kleurenscheiding en de graad van onzuiverheid geschiedt door de verwerver, door middel van een kwaliteitscontroleprocedure. Dit gebeurt door, nadat de inkomende vracht gewogen is op de weegbrug en gestort is, een staal van minstens 150 kg te nemen middels een </w:t>
      </w:r>
      <w:proofErr w:type="spellStart"/>
      <w:r w:rsidRPr="00B65A2D">
        <w:rPr>
          <w:rFonts w:ascii="Verdana" w:eastAsia="Verdana" w:hAnsi="Verdana"/>
          <w:sz w:val="22"/>
          <w:szCs w:val="22"/>
          <w:lang w:val="nl-BE"/>
        </w:rPr>
        <w:t>staalnamebak</w:t>
      </w:r>
      <w:proofErr w:type="spellEnd"/>
      <w:r w:rsidRPr="00B65A2D">
        <w:rPr>
          <w:rFonts w:ascii="Verdana" w:eastAsia="Verdana" w:hAnsi="Verdana"/>
          <w:sz w:val="22"/>
          <w:szCs w:val="22"/>
          <w:lang w:val="nl-BE"/>
        </w:rPr>
        <w:t xml:space="preserve"> die gemonteerd is op een wiellader.</w:t>
      </w:r>
    </w:p>
    <w:p w14:paraId="48D7D2C2"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w:t>
      </w:r>
      <w:proofErr w:type="spellStart"/>
      <w:r w:rsidRPr="00B65A2D">
        <w:rPr>
          <w:rFonts w:ascii="Verdana" w:eastAsia="Verdana" w:hAnsi="Verdana"/>
          <w:sz w:val="22"/>
          <w:szCs w:val="22"/>
          <w:lang w:val="nl-BE"/>
        </w:rPr>
        <w:t>staalname</w:t>
      </w:r>
      <w:proofErr w:type="spellEnd"/>
      <w:r w:rsidRPr="00B65A2D">
        <w:rPr>
          <w:rFonts w:ascii="Verdana" w:eastAsia="Verdana" w:hAnsi="Verdana"/>
          <w:sz w:val="22"/>
          <w:szCs w:val="22"/>
          <w:lang w:val="nl-BE"/>
        </w:rPr>
        <w:t xml:space="preserve"> gebeurt door de </w:t>
      </w:r>
      <w:proofErr w:type="spellStart"/>
      <w:r w:rsidRPr="00B65A2D">
        <w:rPr>
          <w:rFonts w:ascii="Verdana" w:eastAsia="Verdana" w:hAnsi="Verdana"/>
          <w:sz w:val="22"/>
          <w:szCs w:val="22"/>
          <w:lang w:val="nl-BE"/>
        </w:rPr>
        <w:t>staalnamebak</w:t>
      </w:r>
      <w:proofErr w:type="spellEnd"/>
      <w:r w:rsidRPr="00B65A2D">
        <w:rPr>
          <w:rFonts w:ascii="Verdana" w:eastAsia="Verdana" w:hAnsi="Verdana"/>
          <w:sz w:val="22"/>
          <w:szCs w:val="22"/>
          <w:lang w:val="nl-BE"/>
        </w:rPr>
        <w:t xml:space="preserve"> op een willekeurige plaats in de gestorte vracht te steken en de </w:t>
      </w:r>
      <w:proofErr w:type="spellStart"/>
      <w:r w:rsidRPr="00B65A2D">
        <w:rPr>
          <w:rFonts w:ascii="Verdana" w:eastAsia="Verdana" w:hAnsi="Verdana"/>
          <w:sz w:val="22"/>
          <w:szCs w:val="22"/>
          <w:lang w:val="nl-BE"/>
        </w:rPr>
        <w:t>staalnamebak</w:t>
      </w:r>
      <w:proofErr w:type="spellEnd"/>
      <w:r w:rsidRPr="00B65A2D">
        <w:rPr>
          <w:rFonts w:ascii="Verdana" w:eastAsia="Verdana" w:hAnsi="Verdana"/>
          <w:sz w:val="22"/>
          <w:szCs w:val="22"/>
          <w:lang w:val="nl-BE"/>
        </w:rPr>
        <w:t xml:space="preserve"> op deze wijze volledig te vullen. Dit staal wordt, via manuele sortering, geanalyseerd op grond van de normen, achtereenvolgens op volgende kwaliteitscriteria:</w:t>
      </w:r>
    </w:p>
    <w:p w14:paraId="1ABD2DAA"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chemische</w:t>
      </w:r>
      <w:proofErr w:type="gramEnd"/>
      <w:r w:rsidRPr="00B65A2D">
        <w:rPr>
          <w:rFonts w:ascii="Verdana" w:eastAsia="Verdana" w:hAnsi="Verdana"/>
          <w:sz w:val="22"/>
          <w:szCs w:val="22"/>
          <w:lang w:val="nl-BE"/>
        </w:rPr>
        <w:t xml:space="preserve"> samenstelling</w:t>
      </w:r>
    </w:p>
    <w:p w14:paraId="668D91FF"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graad</w:t>
      </w:r>
      <w:proofErr w:type="gramEnd"/>
      <w:r w:rsidRPr="00B65A2D">
        <w:rPr>
          <w:rFonts w:ascii="Verdana" w:eastAsia="Verdana" w:hAnsi="Verdana"/>
          <w:sz w:val="22"/>
          <w:szCs w:val="22"/>
          <w:lang w:val="nl-BE"/>
        </w:rPr>
        <w:t xml:space="preserve"> van kleurenscheiding</w:t>
      </w:r>
    </w:p>
    <w:p w14:paraId="6026C92A"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graad</w:t>
      </w:r>
      <w:proofErr w:type="gramEnd"/>
      <w:r w:rsidRPr="00B65A2D">
        <w:rPr>
          <w:rFonts w:ascii="Verdana" w:eastAsia="Verdana" w:hAnsi="Verdana"/>
          <w:sz w:val="22"/>
          <w:szCs w:val="22"/>
          <w:lang w:val="nl-BE"/>
        </w:rPr>
        <w:t xml:space="preserve"> van onzuiverheden</w:t>
      </w:r>
    </w:p>
    <w:p w14:paraId="4B002ED1" w14:textId="77777777" w:rsidR="00E223E2" w:rsidRPr="00B65A2D" w:rsidRDefault="00E223E2" w:rsidP="00E223E2">
      <w:pPr>
        <w:spacing w:line="260" w:lineRule="atLeast"/>
        <w:rPr>
          <w:rFonts w:ascii="Verdana" w:eastAsia="Verdana" w:hAnsi="Verdana"/>
          <w:sz w:val="22"/>
          <w:szCs w:val="22"/>
          <w:lang w:val="nl-BE"/>
        </w:rPr>
      </w:pPr>
    </w:p>
    <w:p w14:paraId="6110EA9B"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resultaten inzake de chemische samenstelling en de graad van kleurenscheiding worden rechtstreeks afgeleid uit de </w:t>
      </w:r>
      <w:proofErr w:type="spellStart"/>
      <w:r w:rsidRPr="00B65A2D">
        <w:rPr>
          <w:rFonts w:ascii="Verdana" w:eastAsia="Verdana" w:hAnsi="Verdana"/>
          <w:sz w:val="22"/>
          <w:szCs w:val="22"/>
          <w:lang w:val="nl-BE"/>
        </w:rPr>
        <w:t>staalname</w:t>
      </w:r>
      <w:proofErr w:type="spellEnd"/>
      <w:r w:rsidRPr="00B65A2D">
        <w:rPr>
          <w:rFonts w:ascii="Verdana" w:eastAsia="Verdana" w:hAnsi="Verdana"/>
          <w:sz w:val="22"/>
          <w:szCs w:val="22"/>
          <w:lang w:val="nl-BE"/>
        </w:rPr>
        <w:t xml:space="preserve">. De graad van onzuiverheden wordt aan de hand van de </w:t>
      </w:r>
      <w:proofErr w:type="spellStart"/>
      <w:r w:rsidRPr="00B65A2D">
        <w:rPr>
          <w:rFonts w:ascii="Verdana" w:eastAsia="Verdana" w:hAnsi="Verdana"/>
          <w:sz w:val="22"/>
          <w:szCs w:val="22"/>
          <w:lang w:val="nl-BE"/>
        </w:rPr>
        <w:t>staalname</w:t>
      </w:r>
      <w:proofErr w:type="spellEnd"/>
      <w:r w:rsidRPr="00B65A2D">
        <w:rPr>
          <w:rFonts w:ascii="Verdana" w:eastAsia="Verdana" w:hAnsi="Verdana"/>
          <w:sz w:val="22"/>
          <w:szCs w:val="22"/>
          <w:lang w:val="nl-BE"/>
        </w:rPr>
        <w:t xml:space="preserve"> geëxtrapoleerd naar gram/ton.</w:t>
      </w:r>
    </w:p>
    <w:p w14:paraId="61051E9D"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Het resultaat van de kwalitatieve controles dient weergegeven te worden op het kwaliteitscontroleformulier (cf. bijlage). Een kopie van het </w:t>
      </w:r>
      <w:r w:rsidRPr="00B65A2D">
        <w:rPr>
          <w:rFonts w:ascii="Verdana" w:eastAsia="Verdana" w:hAnsi="Verdana"/>
          <w:sz w:val="22"/>
          <w:szCs w:val="22"/>
          <w:lang w:val="nl-BE"/>
        </w:rPr>
        <w:lastRenderedPageBreak/>
        <w:t xml:space="preserve">kwaliteitscontroleformulier en één stel foto's zal gehecht worden enerzijds aan het exemplaar van de </w:t>
      </w:r>
      <w:proofErr w:type="spellStart"/>
      <w:r w:rsidRPr="00B65A2D">
        <w:rPr>
          <w:rFonts w:ascii="Verdana" w:eastAsia="Verdana" w:hAnsi="Verdana"/>
          <w:sz w:val="22"/>
          <w:szCs w:val="22"/>
          <w:lang w:val="nl-BE"/>
        </w:rPr>
        <w:t>leveringsbon</w:t>
      </w:r>
      <w:proofErr w:type="spellEnd"/>
      <w:r w:rsidRPr="00B65A2D">
        <w:rPr>
          <w:rFonts w:ascii="Verdana" w:eastAsia="Verdana" w:hAnsi="Verdana"/>
          <w:sz w:val="22"/>
          <w:szCs w:val="22"/>
          <w:lang w:val="nl-BE"/>
        </w:rPr>
        <w:t xml:space="preserve"> van de verwerver, anderzijds aan het exemplaar van de </w:t>
      </w:r>
      <w:proofErr w:type="spellStart"/>
      <w:r w:rsidRPr="00B65A2D">
        <w:rPr>
          <w:rFonts w:ascii="Verdana" w:eastAsia="Verdana" w:hAnsi="Verdana"/>
          <w:sz w:val="22"/>
          <w:szCs w:val="22"/>
          <w:lang w:val="nl-BE"/>
        </w:rPr>
        <w:t>leveringsbon</w:t>
      </w:r>
      <w:proofErr w:type="spellEnd"/>
      <w:r w:rsidRPr="00B65A2D">
        <w:rPr>
          <w:rFonts w:ascii="Verdana" w:eastAsia="Verdana" w:hAnsi="Verdana"/>
          <w:sz w:val="22"/>
          <w:szCs w:val="22"/>
          <w:lang w:val="nl-BE"/>
        </w:rPr>
        <w:t xml:space="preserve"> van de ophaler.</w:t>
      </w:r>
    </w:p>
    <w:p w14:paraId="1C7452DD" w14:textId="77777777" w:rsidR="00E223E2" w:rsidRPr="00B65A2D" w:rsidRDefault="00E223E2" w:rsidP="00E223E2">
      <w:pPr>
        <w:spacing w:after="130" w:line="260" w:lineRule="atLeast"/>
        <w:rPr>
          <w:rFonts w:ascii="Verdana" w:eastAsia="Verdana" w:hAnsi="Verdana"/>
          <w:sz w:val="22"/>
          <w:szCs w:val="22"/>
          <w:lang w:val="nl-BE"/>
        </w:rPr>
      </w:pPr>
    </w:p>
    <w:p w14:paraId="359BBC5B" w14:textId="77777777" w:rsidR="00E223E2" w:rsidRPr="00B65A2D" w:rsidRDefault="00E223E2" w:rsidP="00CD43DB">
      <w:pPr>
        <w:numPr>
          <w:ilvl w:val="0"/>
          <w:numId w:val="14"/>
        </w:num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Algemene voorwaarden</w:t>
      </w:r>
    </w:p>
    <w:p w14:paraId="3295C142" w14:textId="77777777" w:rsidR="00E223E2" w:rsidRPr="00B65A2D" w:rsidRDefault="00E223E2" w:rsidP="00E223E2">
      <w:pPr>
        <w:spacing w:after="130" w:line="260" w:lineRule="atLeast"/>
        <w:rPr>
          <w:rFonts w:ascii="Verdana" w:eastAsia="Verdana" w:hAnsi="Verdana"/>
          <w:sz w:val="22"/>
          <w:szCs w:val="22"/>
          <w:lang w:val="nl-BE"/>
        </w:rPr>
      </w:pPr>
    </w:p>
    <w:p w14:paraId="3623BE6B"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houdt er rekening mee dat deze specificaties tijdens de duur van de Opdracht kunnen wijzigen in functie van de gewijzigde technische omstandigheden. Bij een eventuele wijziging van de specificaties zal de aanbestedende overheid de dienstverlener hiervan 3 maanden op voorhand in kennis stellen. </w:t>
      </w:r>
    </w:p>
    <w:p w14:paraId="144CE69D"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br w:type="page"/>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1276"/>
        <w:gridCol w:w="2337"/>
      </w:tblGrid>
      <w:tr w:rsidR="00E223E2" w:rsidRPr="00B65A2D" w14:paraId="2C1C0CD6" w14:textId="77777777" w:rsidTr="00EE4F1C">
        <w:tc>
          <w:tcPr>
            <w:tcW w:w="9000" w:type="dxa"/>
            <w:gridSpan w:val="5"/>
          </w:tcPr>
          <w:p w14:paraId="6537E369" w14:textId="77777777" w:rsidR="00E223E2" w:rsidRPr="00B65A2D" w:rsidRDefault="00E223E2" w:rsidP="00E223E2">
            <w:pPr>
              <w:spacing w:line="260" w:lineRule="atLeast"/>
              <w:rPr>
                <w:rFonts w:ascii="Verdana" w:eastAsia="Verdana" w:hAnsi="Verdana"/>
                <w:b/>
                <w:sz w:val="22"/>
                <w:szCs w:val="22"/>
                <w:lang w:val="nl-BE"/>
              </w:rPr>
            </w:pPr>
            <w:r w:rsidRPr="00B65A2D">
              <w:rPr>
                <w:rFonts w:ascii="Verdana" w:eastAsia="Verdana" w:hAnsi="Verdana"/>
                <w:sz w:val="22"/>
                <w:szCs w:val="22"/>
                <w:lang w:val="nl-BE"/>
              </w:rPr>
              <w:lastRenderedPageBreak/>
              <w:br w:type="page"/>
            </w:r>
            <w:r w:rsidRPr="00B65A2D">
              <w:rPr>
                <w:rFonts w:ascii="Verdana" w:eastAsia="Verdana" w:hAnsi="Verdana"/>
                <w:sz w:val="22"/>
                <w:szCs w:val="22"/>
                <w:lang w:val="nl-BE"/>
              </w:rPr>
              <w:br w:type="page"/>
            </w:r>
            <w:r w:rsidRPr="00B65A2D">
              <w:rPr>
                <w:rFonts w:ascii="Verdana" w:eastAsia="Verdana" w:hAnsi="Verdana"/>
                <w:sz w:val="22"/>
                <w:szCs w:val="22"/>
                <w:lang w:val="nl-BE"/>
              </w:rPr>
              <w:br w:type="page"/>
            </w:r>
            <w:r w:rsidRPr="00B65A2D">
              <w:rPr>
                <w:rFonts w:ascii="Verdana" w:eastAsia="Verdana" w:hAnsi="Verdana"/>
                <w:sz w:val="22"/>
                <w:szCs w:val="22"/>
                <w:lang w:val="nl-BE"/>
              </w:rPr>
              <w:br w:type="page"/>
            </w:r>
            <w:r w:rsidRPr="00B65A2D">
              <w:rPr>
                <w:rFonts w:ascii="Verdana" w:eastAsia="Verdana" w:hAnsi="Verdana"/>
                <w:sz w:val="22"/>
                <w:szCs w:val="22"/>
                <w:lang w:val="nl-BE"/>
              </w:rPr>
              <w:br w:type="page"/>
            </w:r>
            <w:r w:rsidRPr="00B65A2D">
              <w:rPr>
                <w:rFonts w:ascii="Verdana" w:eastAsia="Verdana" w:hAnsi="Verdana"/>
                <w:sz w:val="22"/>
                <w:szCs w:val="22"/>
                <w:lang w:val="nl-BE"/>
              </w:rPr>
              <w:br w:type="page"/>
            </w:r>
            <w:r w:rsidRPr="00B65A2D">
              <w:rPr>
                <w:rFonts w:ascii="Verdana" w:eastAsia="Verdana" w:hAnsi="Verdana"/>
                <w:b/>
                <w:sz w:val="22"/>
                <w:szCs w:val="22"/>
                <w:lang w:val="nl-BE"/>
              </w:rPr>
              <w:t>KWALITEITSCONTROLEFORMULIER</w:t>
            </w:r>
          </w:p>
        </w:tc>
      </w:tr>
      <w:tr w:rsidR="00E223E2" w:rsidRPr="00B65A2D" w14:paraId="0B5E443C" w14:textId="77777777" w:rsidTr="00EE4F1C">
        <w:tc>
          <w:tcPr>
            <w:tcW w:w="9000" w:type="dxa"/>
            <w:gridSpan w:val="5"/>
          </w:tcPr>
          <w:p w14:paraId="4B25317A"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Algemeen</w:t>
            </w:r>
          </w:p>
          <w:p w14:paraId="6CE7F6F3"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Project: …………………………………………………………………………</w:t>
            </w:r>
          </w:p>
          <w:p w14:paraId="19F9BC1F"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Verwerver: …………………………………………………………………………</w:t>
            </w:r>
          </w:p>
          <w:p w14:paraId="1CB29DD9"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Operator: ……………………………………………………………………………</w:t>
            </w:r>
          </w:p>
        </w:tc>
      </w:tr>
      <w:tr w:rsidR="00E223E2" w:rsidRPr="00B11156" w14:paraId="170A814D" w14:textId="77777777" w:rsidTr="00EE4F1C">
        <w:tc>
          <w:tcPr>
            <w:tcW w:w="9000" w:type="dxa"/>
            <w:gridSpan w:val="5"/>
          </w:tcPr>
          <w:p w14:paraId="3A6C6054"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Vrachtgegevens</w:t>
            </w:r>
          </w:p>
          <w:p w14:paraId="6AB848A2"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Datum: ……/……/……… Uur: ………………………</w:t>
            </w:r>
          </w:p>
          <w:p w14:paraId="3AC7720D"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Materiaal/product: ………………………………………………………………………</w:t>
            </w:r>
          </w:p>
          <w:p w14:paraId="106F3897" w14:textId="77777777" w:rsidR="00E223E2" w:rsidRPr="00B65A2D" w:rsidRDefault="00E223E2" w:rsidP="00E223E2">
            <w:pPr>
              <w:spacing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Totaal gewicht</w:t>
            </w:r>
            <w:proofErr w:type="gramEnd"/>
            <w:r w:rsidRPr="00B65A2D">
              <w:rPr>
                <w:rFonts w:ascii="Verdana" w:eastAsia="Verdana" w:hAnsi="Verdana"/>
                <w:sz w:val="22"/>
                <w:szCs w:val="22"/>
                <w:lang w:val="nl-BE"/>
              </w:rPr>
              <w:t xml:space="preserve"> van de vracht: …………………kg           </w:t>
            </w:r>
            <w:proofErr w:type="spellStart"/>
            <w:r w:rsidRPr="00B65A2D">
              <w:rPr>
                <w:rFonts w:ascii="Verdana" w:eastAsia="Verdana" w:hAnsi="Verdana"/>
                <w:sz w:val="22"/>
                <w:szCs w:val="22"/>
                <w:lang w:val="nl-BE"/>
              </w:rPr>
              <w:t>Leveringsbon</w:t>
            </w:r>
            <w:proofErr w:type="spellEnd"/>
            <w:r w:rsidRPr="00B65A2D">
              <w:rPr>
                <w:rFonts w:ascii="Verdana" w:eastAsia="Verdana" w:hAnsi="Verdana"/>
                <w:sz w:val="22"/>
                <w:szCs w:val="22"/>
                <w:lang w:val="nl-BE"/>
              </w:rPr>
              <w:t xml:space="preserve"> </w:t>
            </w:r>
          </w:p>
          <w:p w14:paraId="15DAA07F"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N°………………………………</w:t>
            </w:r>
            <w:proofErr w:type="gramStart"/>
            <w:r w:rsidRPr="00B65A2D">
              <w:rPr>
                <w:rFonts w:ascii="Verdana" w:eastAsia="Verdana" w:hAnsi="Verdana"/>
                <w:sz w:val="22"/>
                <w:szCs w:val="22"/>
                <w:lang w:val="nl-BE"/>
              </w:rPr>
              <w:t>…….</w:t>
            </w:r>
            <w:proofErr w:type="gramEnd"/>
            <w:r w:rsidRPr="00B65A2D">
              <w:rPr>
                <w:rFonts w:ascii="Verdana" w:eastAsia="Verdana" w:hAnsi="Verdana"/>
                <w:sz w:val="22"/>
                <w:szCs w:val="22"/>
                <w:lang w:val="nl-BE"/>
              </w:rPr>
              <w:t>………</w:t>
            </w:r>
          </w:p>
          <w:p w14:paraId="7F4BDEFB"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Nummerplaat vrachtwagen: ……………………...</w:t>
            </w:r>
          </w:p>
          <w:p w14:paraId="1CB641E4"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Naam vrachtwagenchauffeur: ……………………………………………………………….</w:t>
            </w:r>
          </w:p>
        </w:tc>
      </w:tr>
      <w:tr w:rsidR="00E223E2" w:rsidRPr="00B11156" w14:paraId="21964CBC" w14:textId="77777777" w:rsidTr="00EE4F1C">
        <w:tc>
          <w:tcPr>
            <w:tcW w:w="9000" w:type="dxa"/>
            <w:gridSpan w:val="5"/>
          </w:tcPr>
          <w:p w14:paraId="090F26AA"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Kwaliteitscontrole</w:t>
            </w:r>
          </w:p>
          <w:p w14:paraId="254B0A5F"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Datum: ……/……/……… </w:t>
            </w:r>
          </w:p>
          <w:p w14:paraId="4AD9A458"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Naam controleur: ……………………………………………………………………….</w:t>
            </w:r>
          </w:p>
          <w:p w14:paraId="1A82A8E6"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Aanvaarde hoeveelheid voorwerp uitmakend van de klacht: …………kg ; Project: ……………………….</w:t>
            </w:r>
          </w:p>
        </w:tc>
      </w:tr>
      <w:tr w:rsidR="00E223E2" w:rsidRPr="00B65A2D" w14:paraId="48E9F902" w14:textId="77777777" w:rsidTr="00EE4F1C">
        <w:tc>
          <w:tcPr>
            <w:tcW w:w="3402" w:type="dxa"/>
          </w:tcPr>
          <w:p w14:paraId="1E0A7F39"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Gecontroleerde eigenschap</w:t>
            </w:r>
          </w:p>
        </w:tc>
        <w:tc>
          <w:tcPr>
            <w:tcW w:w="993" w:type="dxa"/>
          </w:tcPr>
          <w:p w14:paraId="13BF66A8"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Norm</w:t>
            </w:r>
          </w:p>
        </w:tc>
        <w:tc>
          <w:tcPr>
            <w:tcW w:w="992" w:type="dxa"/>
          </w:tcPr>
          <w:p w14:paraId="30D1F04E"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Waarde</w:t>
            </w:r>
          </w:p>
        </w:tc>
        <w:tc>
          <w:tcPr>
            <w:tcW w:w="1276" w:type="dxa"/>
          </w:tcPr>
          <w:p w14:paraId="00FCBFCC"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Eenheid</w:t>
            </w:r>
          </w:p>
        </w:tc>
        <w:tc>
          <w:tcPr>
            <w:tcW w:w="2337" w:type="dxa"/>
          </w:tcPr>
          <w:p w14:paraId="7B56B851"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Opmerkingen</w:t>
            </w:r>
          </w:p>
        </w:tc>
      </w:tr>
      <w:tr w:rsidR="00E223E2" w:rsidRPr="00B65A2D" w14:paraId="27726528" w14:textId="77777777" w:rsidTr="00EE4F1C">
        <w:tc>
          <w:tcPr>
            <w:tcW w:w="3402" w:type="dxa"/>
          </w:tcPr>
          <w:p w14:paraId="5302913A"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248A2D32"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63F4A9CF"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3C235173"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31F88E28"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6B8224D2" w14:textId="77777777" w:rsidTr="00EE4F1C">
        <w:tc>
          <w:tcPr>
            <w:tcW w:w="3402" w:type="dxa"/>
          </w:tcPr>
          <w:p w14:paraId="6A9F7417"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023577EB"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58461284"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134128E0"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45C9D877"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267F4493" w14:textId="77777777" w:rsidTr="00EE4F1C">
        <w:tc>
          <w:tcPr>
            <w:tcW w:w="3402" w:type="dxa"/>
          </w:tcPr>
          <w:p w14:paraId="7ACB7316"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6A0B1B49"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4722A8F2"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17B81532"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0C11EB5F"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363499E4" w14:textId="77777777" w:rsidTr="00EE4F1C">
        <w:tc>
          <w:tcPr>
            <w:tcW w:w="3402" w:type="dxa"/>
          </w:tcPr>
          <w:p w14:paraId="7B76838E"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0CA1DBB8"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3876E282"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43DC65B3"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79366103"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4E362B47" w14:textId="77777777" w:rsidTr="00EE4F1C">
        <w:tc>
          <w:tcPr>
            <w:tcW w:w="3402" w:type="dxa"/>
          </w:tcPr>
          <w:p w14:paraId="1B008597"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7E11A973"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069E9871"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0D4ADDAD"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0C26F949"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43ACCED6" w14:textId="77777777" w:rsidTr="00EE4F1C">
        <w:tc>
          <w:tcPr>
            <w:tcW w:w="3402" w:type="dxa"/>
          </w:tcPr>
          <w:p w14:paraId="0F2720C2"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6B205D68"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53AC620E"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173A95EB"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3D962240"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0DB61538" w14:textId="77777777" w:rsidTr="00EE4F1C">
        <w:tc>
          <w:tcPr>
            <w:tcW w:w="3402" w:type="dxa"/>
          </w:tcPr>
          <w:p w14:paraId="5787BC8F"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0D59AB78"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4413D530"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47E66DED"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6E13EE9E"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1DAB114D" w14:textId="77777777" w:rsidTr="00EE4F1C">
        <w:tc>
          <w:tcPr>
            <w:tcW w:w="3402" w:type="dxa"/>
          </w:tcPr>
          <w:p w14:paraId="1D58B586"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6F38A7A6"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6B848091"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55451EDB"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57BD8BDA"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62D39876" w14:textId="77777777" w:rsidTr="00EE4F1C">
        <w:tc>
          <w:tcPr>
            <w:tcW w:w="3402" w:type="dxa"/>
          </w:tcPr>
          <w:p w14:paraId="46C3680D"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517B9396"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0CD9CBAB"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1A67215C"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01778FC8"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345D1C47" w14:textId="77777777" w:rsidTr="00EE4F1C">
        <w:tc>
          <w:tcPr>
            <w:tcW w:w="3402" w:type="dxa"/>
          </w:tcPr>
          <w:p w14:paraId="6A8CD888"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385BD3C4"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35D7D16F"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338A50E3"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5C4DEBD4"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7425D19E" w14:textId="77777777" w:rsidTr="00EE4F1C">
        <w:tc>
          <w:tcPr>
            <w:tcW w:w="3402" w:type="dxa"/>
          </w:tcPr>
          <w:p w14:paraId="731297B9"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2B537C6F"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3CD97B47"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7E5B1B2C"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082E52A9"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2070F35A" w14:textId="77777777" w:rsidTr="00EE4F1C">
        <w:tc>
          <w:tcPr>
            <w:tcW w:w="3402" w:type="dxa"/>
          </w:tcPr>
          <w:p w14:paraId="69E78B63"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72DB51DE"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62E0A9FB"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5FE5F798"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14587443"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65A2D" w14:paraId="6E98C5E8" w14:textId="77777777" w:rsidTr="00EE4F1C">
        <w:tc>
          <w:tcPr>
            <w:tcW w:w="3402" w:type="dxa"/>
          </w:tcPr>
          <w:p w14:paraId="28348256" w14:textId="77777777" w:rsidR="00E223E2" w:rsidRPr="00B65A2D" w:rsidRDefault="00E223E2" w:rsidP="00E223E2">
            <w:pPr>
              <w:spacing w:after="60" w:line="260" w:lineRule="atLeast"/>
              <w:rPr>
                <w:rFonts w:ascii="Verdana" w:eastAsia="Verdana" w:hAnsi="Verdana"/>
                <w:sz w:val="22"/>
                <w:szCs w:val="22"/>
                <w:lang w:val="nl-BE"/>
              </w:rPr>
            </w:pPr>
          </w:p>
        </w:tc>
        <w:tc>
          <w:tcPr>
            <w:tcW w:w="993" w:type="dxa"/>
          </w:tcPr>
          <w:p w14:paraId="0178F164" w14:textId="77777777" w:rsidR="00E223E2" w:rsidRPr="00B65A2D" w:rsidRDefault="00E223E2" w:rsidP="00E223E2">
            <w:pPr>
              <w:spacing w:after="60" w:line="260" w:lineRule="atLeast"/>
              <w:rPr>
                <w:rFonts w:ascii="Verdana" w:eastAsia="Verdana" w:hAnsi="Verdana"/>
                <w:sz w:val="22"/>
                <w:szCs w:val="22"/>
                <w:lang w:val="nl-BE"/>
              </w:rPr>
            </w:pPr>
          </w:p>
        </w:tc>
        <w:tc>
          <w:tcPr>
            <w:tcW w:w="992" w:type="dxa"/>
          </w:tcPr>
          <w:p w14:paraId="17D13C22" w14:textId="77777777" w:rsidR="00E223E2" w:rsidRPr="00B65A2D" w:rsidRDefault="00E223E2" w:rsidP="00E223E2">
            <w:pPr>
              <w:spacing w:after="60" w:line="260" w:lineRule="atLeast"/>
              <w:rPr>
                <w:rFonts w:ascii="Verdana" w:eastAsia="Verdana" w:hAnsi="Verdana"/>
                <w:sz w:val="22"/>
                <w:szCs w:val="22"/>
                <w:lang w:val="nl-BE"/>
              </w:rPr>
            </w:pPr>
          </w:p>
        </w:tc>
        <w:tc>
          <w:tcPr>
            <w:tcW w:w="1276" w:type="dxa"/>
          </w:tcPr>
          <w:p w14:paraId="50FC9DAC" w14:textId="77777777" w:rsidR="00E223E2" w:rsidRPr="00B65A2D" w:rsidRDefault="00E223E2" w:rsidP="00E223E2">
            <w:pPr>
              <w:spacing w:after="60" w:line="260" w:lineRule="atLeast"/>
              <w:rPr>
                <w:rFonts w:ascii="Verdana" w:eastAsia="Verdana" w:hAnsi="Verdana"/>
                <w:sz w:val="22"/>
                <w:szCs w:val="22"/>
                <w:lang w:val="nl-BE"/>
              </w:rPr>
            </w:pPr>
          </w:p>
        </w:tc>
        <w:tc>
          <w:tcPr>
            <w:tcW w:w="2337" w:type="dxa"/>
          </w:tcPr>
          <w:p w14:paraId="0639B31B" w14:textId="77777777" w:rsidR="00E223E2" w:rsidRPr="00B65A2D" w:rsidRDefault="00E223E2" w:rsidP="00E223E2">
            <w:pPr>
              <w:spacing w:after="60" w:line="260" w:lineRule="atLeast"/>
              <w:rPr>
                <w:rFonts w:ascii="Verdana" w:eastAsia="Verdana" w:hAnsi="Verdana"/>
                <w:sz w:val="22"/>
                <w:szCs w:val="22"/>
                <w:lang w:val="nl-BE"/>
              </w:rPr>
            </w:pPr>
          </w:p>
        </w:tc>
      </w:tr>
      <w:tr w:rsidR="00E223E2" w:rsidRPr="00B11156" w14:paraId="6D2B88C8" w14:textId="77777777" w:rsidTr="00EE4F1C">
        <w:tc>
          <w:tcPr>
            <w:tcW w:w="9000" w:type="dxa"/>
            <w:gridSpan w:val="5"/>
          </w:tcPr>
          <w:p w14:paraId="75ED50D6"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Beschrijving van de klacht: </w:t>
            </w:r>
          </w:p>
          <w:p w14:paraId="2C430FD0"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23C271F6"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759AA435"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Mogelijke oorzaken: </w:t>
            </w:r>
          </w:p>
          <w:p w14:paraId="489A8E26"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6C4C1C3F"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3EE491ED"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Voorgestelde acties: </w:t>
            </w:r>
          </w:p>
          <w:p w14:paraId="61BF0072"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7780FCF6"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2A756A9F" w14:textId="77777777" w:rsidR="00E223E2" w:rsidRPr="00B65A2D" w:rsidRDefault="00E223E2" w:rsidP="00E223E2">
            <w:pPr>
              <w:tabs>
                <w:tab w:val="right" w:pos="8784"/>
              </w:tabs>
              <w:spacing w:line="260" w:lineRule="atLeast"/>
              <w:rPr>
                <w:rFonts w:ascii="Verdana" w:eastAsia="Verdana" w:hAnsi="Verdana"/>
                <w:sz w:val="22"/>
                <w:szCs w:val="22"/>
                <w:lang w:val="nl-BE"/>
              </w:rPr>
            </w:pPr>
            <w:r w:rsidRPr="00B65A2D">
              <w:rPr>
                <w:rFonts w:ascii="Verdana" w:eastAsia="Verdana" w:hAnsi="Verdana"/>
                <w:sz w:val="22"/>
                <w:szCs w:val="22"/>
                <w:lang w:val="nl-BE"/>
              </w:rPr>
              <w:t>Voor de operator</w:t>
            </w:r>
            <w:r w:rsidRPr="00B65A2D">
              <w:rPr>
                <w:rFonts w:ascii="Verdana" w:eastAsia="Verdana" w:hAnsi="Verdana"/>
                <w:sz w:val="22"/>
                <w:szCs w:val="22"/>
                <w:lang w:val="nl-BE"/>
              </w:rPr>
              <w:tab/>
              <w:t>Voor de verwerver</w:t>
            </w:r>
          </w:p>
          <w:p w14:paraId="758815F9" w14:textId="77777777" w:rsidR="00E223E2" w:rsidRPr="00B65A2D" w:rsidRDefault="00E223E2" w:rsidP="00E223E2">
            <w:pPr>
              <w:tabs>
                <w:tab w:val="right" w:pos="8784"/>
              </w:tabs>
              <w:spacing w:line="260" w:lineRule="atLeast"/>
              <w:rPr>
                <w:rFonts w:ascii="Verdana" w:eastAsia="Verdana" w:hAnsi="Verdana"/>
                <w:sz w:val="22"/>
                <w:szCs w:val="22"/>
                <w:lang w:val="nl-BE"/>
              </w:rPr>
            </w:pPr>
            <w:r w:rsidRPr="00B65A2D">
              <w:rPr>
                <w:rFonts w:ascii="Verdana" w:eastAsia="Verdana" w:hAnsi="Verdana"/>
                <w:sz w:val="22"/>
                <w:szCs w:val="22"/>
                <w:lang w:val="nl-BE"/>
              </w:rPr>
              <w:lastRenderedPageBreak/>
              <w:t>Naam, stempel en handtekening</w:t>
            </w:r>
            <w:r w:rsidRPr="00B65A2D">
              <w:rPr>
                <w:rFonts w:ascii="Verdana" w:eastAsia="Verdana" w:hAnsi="Verdana"/>
                <w:sz w:val="22"/>
                <w:szCs w:val="22"/>
                <w:lang w:val="nl-BE"/>
              </w:rPr>
              <w:tab/>
              <w:t>Naam, stempel en handtekening</w:t>
            </w:r>
          </w:p>
          <w:p w14:paraId="00BFE4DA" w14:textId="77777777" w:rsidR="00E223E2" w:rsidRPr="00B65A2D" w:rsidRDefault="00E223E2" w:rsidP="00E223E2">
            <w:pPr>
              <w:tabs>
                <w:tab w:val="right" w:pos="8784"/>
              </w:tabs>
              <w:spacing w:after="60" w:line="260" w:lineRule="atLeast"/>
              <w:rPr>
                <w:rFonts w:ascii="Verdana" w:eastAsia="Verdana" w:hAnsi="Verdana"/>
                <w:sz w:val="22"/>
                <w:szCs w:val="22"/>
                <w:lang w:val="nl-BE"/>
              </w:rPr>
            </w:pPr>
          </w:p>
          <w:p w14:paraId="5CBB282E" w14:textId="77777777" w:rsidR="00E223E2" w:rsidRPr="00B65A2D" w:rsidRDefault="00E223E2" w:rsidP="00E223E2">
            <w:pPr>
              <w:spacing w:after="60" w:line="260" w:lineRule="atLeast"/>
              <w:rPr>
                <w:rFonts w:ascii="Verdana" w:eastAsia="Verdana" w:hAnsi="Verdana"/>
                <w:sz w:val="22"/>
                <w:szCs w:val="22"/>
                <w:lang w:val="nl-BE"/>
              </w:rPr>
            </w:pPr>
          </w:p>
          <w:p w14:paraId="13015444" w14:textId="77777777" w:rsidR="00E223E2" w:rsidRPr="00B65A2D" w:rsidRDefault="00E223E2" w:rsidP="00E223E2">
            <w:pPr>
              <w:spacing w:after="60" w:line="260" w:lineRule="atLeast"/>
              <w:rPr>
                <w:rFonts w:ascii="Verdana" w:eastAsia="Verdana" w:hAnsi="Verdana"/>
                <w:sz w:val="22"/>
                <w:szCs w:val="22"/>
                <w:lang w:val="nl-BE"/>
              </w:rPr>
            </w:pPr>
          </w:p>
          <w:p w14:paraId="350A74B1" w14:textId="77777777" w:rsidR="00E223E2" w:rsidRPr="00B65A2D" w:rsidRDefault="00E223E2" w:rsidP="00E223E2">
            <w:pPr>
              <w:spacing w:after="60" w:line="260" w:lineRule="atLeast"/>
              <w:rPr>
                <w:rFonts w:ascii="Verdana" w:eastAsia="Verdana" w:hAnsi="Verdana"/>
                <w:sz w:val="22"/>
                <w:szCs w:val="22"/>
                <w:lang w:val="nl-BE"/>
              </w:rPr>
            </w:pPr>
          </w:p>
        </w:tc>
      </w:tr>
    </w:tbl>
    <w:p w14:paraId="3A2B62BC" w14:textId="77777777" w:rsidR="00E223E2" w:rsidRPr="00B65A2D" w:rsidRDefault="00E223E2" w:rsidP="00E223E2">
      <w:pPr>
        <w:keepNext/>
        <w:spacing w:before="227" w:line="288" w:lineRule="atLeast"/>
        <w:outlineLvl w:val="1"/>
        <w:rPr>
          <w:rFonts w:ascii="Verdana" w:eastAsia="Verdana" w:hAnsi="Verdana" w:cs="Arial"/>
          <w:bCs/>
          <w:iCs/>
          <w:sz w:val="22"/>
          <w:szCs w:val="22"/>
          <w:lang w:val="nl-BE"/>
        </w:rPr>
      </w:pPr>
      <w:r w:rsidRPr="00B65A2D">
        <w:rPr>
          <w:rFonts w:ascii="Verdana" w:eastAsia="Verdana" w:hAnsi="Verdana" w:cs="Arial"/>
          <w:bCs/>
          <w:iCs/>
          <w:sz w:val="22"/>
          <w:szCs w:val="22"/>
          <w:lang w:val="nl-BE"/>
        </w:rPr>
        <w:lastRenderedPageBreak/>
        <w:br w:type="page"/>
      </w:r>
      <w:bookmarkStart w:id="595" w:name="_Toc201736212"/>
      <w:bookmarkStart w:id="596" w:name="_Toc449970206"/>
      <w:bookmarkStart w:id="597" w:name="_Toc517104225"/>
      <w:bookmarkStart w:id="598" w:name="_Toc39061589"/>
      <w:r w:rsidRPr="00B65A2D">
        <w:rPr>
          <w:rFonts w:ascii="Verdana" w:eastAsia="Verdana" w:hAnsi="Verdana" w:cs="Arial"/>
          <w:bCs/>
          <w:iCs/>
          <w:sz w:val="22"/>
          <w:szCs w:val="22"/>
          <w:lang w:val="nl-BE"/>
        </w:rPr>
        <w:lastRenderedPageBreak/>
        <w:t>Bijlage G: Wijze van vaststelling van tekortkomingen</w:t>
      </w:r>
      <w:bookmarkEnd w:id="595"/>
      <w:r w:rsidRPr="00B65A2D">
        <w:rPr>
          <w:rFonts w:ascii="Verdana" w:eastAsia="Verdana" w:hAnsi="Verdana" w:cs="Arial"/>
          <w:bCs/>
          <w:iCs/>
          <w:sz w:val="22"/>
          <w:szCs w:val="22"/>
          <w:lang w:val="nl-BE"/>
        </w:rPr>
        <w:t xml:space="preserve"> en toepassing van de boetes</w:t>
      </w:r>
      <w:bookmarkEnd w:id="596"/>
      <w:bookmarkEnd w:id="597"/>
      <w:bookmarkEnd w:id="598"/>
    </w:p>
    <w:p w14:paraId="2D77865D"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r w:rsidRPr="00B65A2D">
        <w:rPr>
          <w:rFonts w:ascii="Verdana" w:eastAsia="Verdana" w:hAnsi="Verdana" w:cs="Arial"/>
          <w:bCs/>
          <w:iCs/>
          <w:sz w:val="22"/>
          <w:szCs w:val="22"/>
          <w:lang w:val="nl-BE"/>
        </w:rPr>
        <w:t xml:space="preserve"> </w:t>
      </w:r>
    </w:p>
    <w:p w14:paraId="5D6A5CE0" w14:textId="77777777" w:rsidR="00E223E2" w:rsidRPr="00B65A2D" w:rsidRDefault="00E223E2" w:rsidP="00CD43DB">
      <w:pPr>
        <w:numPr>
          <w:ilvl w:val="0"/>
          <w:numId w:val="15"/>
        </w:numPr>
        <w:spacing w:after="130" w:line="260" w:lineRule="atLeast"/>
        <w:rPr>
          <w:rFonts w:ascii="Verdana" w:eastAsia="Verdana" w:hAnsi="Verdana"/>
          <w:sz w:val="22"/>
          <w:szCs w:val="22"/>
        </w:rPr>
      </w:pPr>
      <w:proofErr w:type="spellStart"/>
      <w:r w:rsidRPr="00B65A2D">
        <w:rPr>
          <w:rFonts w:ascii="Verdana" w:eastAsia="Verdana" w:hAnsi="Verdana"/>
          <w:sz w:val="22"/>
          <w:szCs w:val="22"/>
        </w:rPr>
        <w:t>Algemeen</w:t>
      </w:r>
      <w:proofErr w:type="spellEnd"/>
    </w:p>
    <w:p w14:paraId="5479D4F7" w14:textId="77777777" w:rsidR="00E223E2" w:rsidRPr="00B65A2D" w:rsidRDefault="00E223E2" w:rsidP="00E223E2">
      <w:pPr>
        <w:spacing w:before="240" w:after="130" w:line="260" w:lineRule="atLeast"/>
        <w:jc w:val="both"/>
        <w:rPr>
          <w:rFonts w:ascii="Verdana" w:eastAsia="Verdana" w:hAnsi="Verdana"/>
          <w:sz w:val="22"/>
          <w:szCs w:val="22"/>
          <w:lang w:val="nl-BE"/>
        </w:rPr>
      </w:pPr>
      <w:r w:rsidRPr="00B65A2D">
        <w:rPr>
          <w:rFonts w:ascii="Verdana" w:eastAsia="Verdana" w:hAnsi="Verdana"/>
          <w:sz w:val="22"/>
          <w:szCs w:val="22"/>
          <w:lang w:val="nl-BE"/>
        </w:rPr>
        <w:t xml:space="preserve">Onderstaande boeteprocedure is van toepassing op inbreuken op onderhavig bestek. De vaststellingen van inbreuken kunnen worden gedaan door de aanbestedende overheid,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alsook toezichters aangeduid door de aanbestedende overheid of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Het betreft hierbij alle inbreuken als gevolg van een laattijdige of niet-correcte uitvoering van de diensten zoals vermeld in artikel 18.</w:t>
      </w:r>
    </w:p>
    <w:p w14:paraId="60EBEE88"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Alle tekortkomingen op de bepalingen van de Opdracht, daarin begrepen het niet-naleven van de bevelen van de aanbestedende overheid of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worden door de </w:t>
      </w:r>
      <w:r w:rsidRPr="00B65A2D">
        <w:rPr>
          <w:rFonts w:ascii="Verdana" w:eastAsia="Verdana" w:hAnsi="Verdana" w:cs="Verdana"/>
          <w:sz w:val="22"/>
          <w:szCs w:val="22"/>
          <w:lang w:val="nl-BE"/>
        </w:rPr>
        <w:t>aanbestedende</w:t>
      </w:r>
      <w:r w:rsidRPr="00B65A2D">
        <w:rPr>
          <w:rFonts w:ascii="Verdana" w:eastAsia="Verdana" w:hAnsi="Verdana"/>
          <w:sz w:val="22"/>
          <w:szCs w:val="22"/>
          <w:lang w:val="nl-BE"/>
        </w:rPr>
        <w:t xml:space="preserve"> overheid of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in een proces-verbaal vastgesteld waarvan een afschrift onmiddellijk per fax of e-mail naar de dienstverlener wordt gezonden. De dienstverlener bevestigt binnen de 24 uur de ontvangst per fax of e-mail</w:t>
      </w:r>
      <w:r w:rsidRPr="00B65A2D">
        <w:rPr>
          <w:rFonts w:ascii="Verdana" w:eastAsia="Verdana" w:hAnsi="Verdana" w:cs="Verdana"/>
          <w:sz w:val="22"/>
          <w:szCs w:val="22"/>
          <w:lang w:val="nl-BE"/>
        </w:rPr>
        <w:t>, en laat binnen deze termijn ook zijn verweermiddelen gelden. Deze termijn van 24 uur wordt geschorst gedurende niet-werkdagen. Zijn stilzwijgen na deze termijn geldt als een erkenning van de vastgestelde feiten</w:t>
      </w:r>
      <w:r w:rsidRPr="00B65A2D">
        <w:rPr>
          <w:rFonts w:ascii="Verdana" w:eastAsia="Verdana" w:hAnsi="Verdana"/>
          <w:sz w:val="22"/>
          <w:szCs w:val="22"/>
          <w:lang w:val="nl-BE"/>
        </w:rPr>
        <w:t xml:space="preserve">. Het proces-verbaal wordt onmiddellijk per aangetekend schrijven bevestigd door de </w:t>
      </w:r>
      <w:r w:rsidRPr="00B65A2D">
        <w:rPr>
          <w:rFonts w:ascii="Verdana" w:eastAsia="Verdana" w:hAnsi="Verdana" w:cs="Verdana"/>
          <w:sz w:val="22"/>
          <w:szCs w:val="22"/>
          <w:lang w:val="nl-BE"/>
        </w:rPr>
        <w:t>partij die de vaststelling van de inbreuk doet</w:t>
      </w:r>
      <w:r w:rsidRPr="00B65A2D">
        <w:rPr>
          <w:rFonts w:ascii="Verdana" w:eastAsia="Verdana" w:hAnsi="Verdana"/>
          <w:sz w:val="22"/>
          <w:szCs w:val="22"/>
          <w:lang w:val="nl-BE"/>
        </w:rPr>
        <w:t>.</w:t>
      </w:r>
    </w:p>
    <w:p w14:paraId="562AB956"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In dit proces-verbaal wordt vermeld:</w:t>
      </w:r>
    </w:p>
    <w:p w14:paraId="40150197"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tekortkoming</w:t>
      </w:r>
      <w:proofErr w:type="gramEnd"/>
      <w:r w:rsidRPr="00B65A2D">
        <w:rPr>
          <w:rFonts w:ascii="Verdana" w:eastAsia="Verdana" w:hAnsi="Verdana"/>
          <w:sz w:val="22"/>
          <w:szCs w:val="22"/>
          <w:lang w:val="nl-BE"/>
        </w:rPr>
        <w:t xml:space="preserve"> in verband met de dienstverlening</w:t>
      </w:r>
    </w:p>
    <w:p w14:paraId="00EAE689"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datum</w:t>
      </w:r>
      <w:proofErr w:type="gramEnd"/>
      <w:r w:rsidRPr="00B65A2D">
        <w:rPr>
          <w:rFonts w:ascii="Verdana" w:eastAsia="Verdana" w:hAnsi="Verdana"/>
          <w:sz w:val="22"/>
          <w:szCs w:val="22"/>
          <w:lang w:val="nl-BE"/>
        </w:rPr>
        <w:t xml:space="preserve"> van de vaststelling(en)</w:t>
      </w:r>
    </w:p>
    <w:p w14:paraId="4E9ABFBB"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persoon</w:t>
      </w:r>
      <w:proofErr w:type="gramEnd"/>
      <w:r w:rsidRPr="00B65A2D">
        <w:rPr>
          <w:rFonts w:ascii="Verdana" w:eastAsia="Verdana" w:hAnsi="Verdana"/>
          <w:sz w:val="22"/>
          <w:szCs w:val="22"/>
          <w:lang w:val="nl-BE"/>
        </w:rPr>
        <w:t xml:space="preserve"> wie de vaststelling(en) heeft gemaakt</w:t>
      </w:r>
    </w:p>
    <w:p w14:paraId="21BA37FC"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de</w:t>
      </w:r>
      <w:proofErr w:type="gramEnd"/>
      <w:r w:rsidRPr="00B65A2D">
        <w:rPr>
          <w:rFonts w:ascii="Verdana" w:eastAsia="Verdana" w:hAnsi="Verdana"/>
          <w:sz w:val="22"/>
          <w:szCs w:val="22"/>
          <w:lang w:val="nl-BE"/>
        </w:rPr>
        <w:t xml:space="preserve"> boeteclausule die van toepassing is. </w:t>
      </w:r>
    </w:p>
    <w:p w14:paraId="000295B1" w14:textId="77777777" w:rsidR="00E223E2" w:rsidRPr="00B65A2D" w:rsidRDefault="00E223E2" w:rsidP="00E223E2">
      <w:pPr>
        <w:spacing w:after="130" w:line="260" w:lineRule="atLeast"/>
        <w:rPr>
          <w:rFonts w:ascii="Verdana" w:eastAsia="Verdana" w:hAnsi="Verdana"/>
          <w:sz w:val="22"/>
          <w:szCs w:val="22"/>
          <w:lang w:val="nl-BE"/>
        </w:rPr>
      </w:pPr>
    </w:p>
    <w:p w14:paraId="7E35644A"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Boeten zullen apart worden gefactureerd door de aanbestedende overheid of door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in functie van wie de vaststelling van een inbreuk op de bepalingen van het bestek heeft gedaan. Elke overtreding kan slechts één keer beboet worden. </w:t>
      </w:r>
    </w:p>
    <w:p w14:paraId="6155658A" w14:textId="77777777" w:rsidR="00E223E2" w:rsidRPr="00B65A2D" w:rsidRDefault="00E223E2" w:rsidP="00CD43DB">
      <w:pPr>
        <w:numPr>
          <w:ilvl w:val="0"/>
          <w:numId w:val="1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Speciale straffen inzake volle bollen (Art. 18 B </w:t>
      </w:r>
      <w:proofErr w:type="gramStart"/>
      <w:r w:rsidRPr="00B65A2D">
        <w:rPr>
          <w:rFonts w:ascii="Verdana" w:eastAsia="Verdana" w:hAnsi="Verdana"/>
          <w:sz w:val="22"/>
          <w:szCs w:val="22"/>
          <w:lang w:val="nl-BE"/>
        </w:rPr>
        <w:t>2 )</w:t>
      </w:r>
      <w:proofErr w:type="gramEnd"/>
      <w:r w:rsidRPr="00B65A2D">
        <w:rPr>
          <w:rFonts w:ascii="Verdana" w:eastAsia="Verdana" w:hAnsi="Verdana"/>
          <w:sz w:val="22"/>
          <w:szCs w:val="22"/>
          <w:lang w:val="nl-BE"/>
        </w:rPr>
        <w:t>, bollen die zich niet in goede staat bevinden (Art. 18 B 4 en 5) en vuile sites (Art. 18 B 6)</w:t>
      </w:r>
    </w:p>
    <w:p w14:paraId="24255419" w14:textId="77777777" w:rsidR="00E223E2" w:rsidRPr="00B65A2D" w:rsidRDefault="00E223E2" w:rsidP="00E223E2">
      <w:pPr>
        <w:spacing w:line="260" w:lineRule="atLeast"/>
        <w:rPr>
          <w:rFonts w:ascii="Verdana" w:eastAsia="Verdana" w:hAnsi="Verdana"/>
          <w:sz w:val="22"/>
          <w:szCs w:val="22"/>
          <w:lang w:val="nl-BE"/>
        </w:rPr>
      </w:pPr>
    </w:p>
    <w:p w14:paraId="47180B50"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Specifiek voor wat de dienstverlening inzake de tijdige lediging en het onderhoud van de bollen, alsook de reiniging van de sites betreft, wordt de volgende procedure toegepast:</w:t>
      </w:r>
    </w:p>
    <w:p w14:paraId="0076D9CD" w14:textId="77777777" w:rsidR="00E223E2" w:rsidRPr="00B65A2D" w:rsidRDefault="00E223E2" w:rsidP="00E223E2">
      <w:pPr>
        <w:spacing w:line="260" w:lineRule="atLeast"/>
        <w:rPr>
          <w:rFonts w:ascii="Verdana" w:eastAsia="Verdana" w:hAnsi="Verdana"/>
          <w:sz w:val="22"/>
          <w:szCs w:val="22"/>
          <w:lang w:val="nl-BE"/>
        </w:rPr>
      </w:pPr>
    </w:p>
    <w:p w14:paraId="6A8E49DD"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Indien door de aanbestedende overheid,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of aangestelde toezichters vastgesteld wordt dat deze dienstverlening niet (volledig) conform de gestelde voorschriften verloopt, zal de door de dienstverlener opgegeven contactpersoon en/of zijn vervanger hiervan per fax of e-mail in kennis worden gesteld. </w:t>
      </w:r>
    </w:p>
    <w:p w14:paraId="6FB48C8F"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dienstverlener heeft de in artikel 19 voorziene termijnen om zich in regel te stellen met de betreffende </w:t>
      </w:r>
      <w:proofErr w:type="spellStart"/>
      <w:r w:rsidRPr="00B65A2D">
        <w:rPr>
          <w:rFonts w:ascii="Verdana" w:eastAsia="Verdana" w:hAnsi="Verdana"/>
          <w:sz w:val="22"/>
          <w:szCs w:val="22"/>
          <w:lang w:val="nl-BE"/>
        </w:rPr>
        <w:t>besteksbepalingen</w:t>
      </w:r>
      <w:proofErr w:type="spellEnd"/>
      <w:r w:rsidRPr="00B65A2D">
        <w:rPr>
          <w:rFonts w:ascii="Verdana" w:eastAsia="Verdana" w:hAnsi="Verdana"/>
          <w:sz w:val="22"/>
          <w:szCs w:val="22"/>
          <w:lang w:val="nl-BE"/>
        </w:rPr>
        <w:t xml:space="preserve">. Van zodra de voorziene termijn wordt overschreden, wordt een proces-verbaal opgesteld waarin elke vaststelling </w:t>
      </w:r>
      <w:r w:rsidRPr="00B65A2D">
        <w:rPr>
          <w:rFonts w:ascii="Verdana" w:eastAsia="Verdana" w:hAnsi="Verdana"/>
          <w:sz w:val="22"/>
          <w:szCs w:val="22"/>
          <w:lang w:val="nl-BE"/>
        </w:rPr>
        <w:lastRenderedPageBreak/>
        <w:t>van tekortkoming wordt opgenomen en die tevens de hierboven vermelde elementen bevat. Vanaf dit ogenblik begint tevens de boete te lopen.</w:t>
      </w:r>
    </w:p>
    <w:p w14:paraId="7C81371E"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Van zodra de dienstverlener zich in regel heeft gesteld met de </w:t>
      </w:r>
      <w:proofErr w:type="spellStart"/>
      <w:r w:rsidRPr="00B65A2D">
        <w:rPr>
          <w:rFonts w:ascii="Verdana" w:eastAsia="Verdana" w:hAnsi="Verdana"/>
          <w:sz w:val="22"/>
          <w:szCs w:val="22"/>
          <w:lang w:val="nl-BE"/>
        </w:rPr>
        <w:t>besteksbepalingen</w:t>
      </w:r>
      <w:proofErr w:type="spellEnd"/>
      <w:r w:rsidRPr="00B65A2D">
        <w:rPr>
          <w:rFonts w:ascii="Verdana" w:eastAsia="Verdana" w:hAnsi="Verdana"/>
          <w:sz w:val="22"/>
          <w:szCs w:val="22"/>
          <w:lang w:val="nl-BE"/>
        </w:rPr>
        <w:t xml:space="preserve"> dient hij 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hiervan onmiddellijk per fax of e-mail op de hoogte te brengen en tevens de nodige bewijsstukken (bv. foto’s) over te maken. De totale boete wordt door de aanbestedende overheid of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berekend en gecommuniceerd aan de </w:t>
      </w:r>
      <w:proofErr w:type="gramStart"/>
      <w:r w:rsidRPr="00B65A2D">
        <w:rPr>
          <w:rFonts w:ascii="Verdana" w:eastAsia="Verdana" w:hAnsi="Verdana"/>
          <w:sz w:val="22"/>
          <w:szCs w:val="22"/>
          <w:lang w:val="nl-BE"/>
        </w:rPr>
        <w:t>dienstverlener..</w:t>
      </w:r>
      <w:proofErr w:type="gramEnd"/>
    </w:p>
    <w:p w14:paraId="042C6CC4" w14:textId="77777777" w:rsidR="00E223E2" w:rsidRPr="00B65A2D" w:rsidRDefault="00E223E2" w:rsidP="00E223E2">
      <w:pPr>
        <w:spacing w:after="130"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Voorbeeld: Vuile glasbollen</w:t>
      </w:r>
    </w:p>
    <w:p w14:paraId="37556037"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Artikel 18 B punt 4: Indien wordt vastgesteld dat de glasbollen zich niet in goede staat bevinden en de in artikel 19.3 voorziene onderhoudstermijn overschreden wordt, zal aan de dienstverlener een boete van 100 EUR per begonnen worden aangerekend voor de eerste week en 150 EUR per begonnen werkweek vanaf de tweede werkweek dat de betreffende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niet is gereinigd of hersteld. </w:t>
      </w:r>
    </w:p>
    <w:p w14:paraId="6158DC9E"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b/>
          <w:sz w:val="22"/>
          <w:szCs w:val="22"/>
          <w:lang w:val="nl-BE"/>
        </w:rPr>
        <w:t xml:space="preserve">Dag D: </w:t>
      </w:r>
      <w:r w:rsidRPr="00B65A2D">
        <w:rPr>
          <w:rFonts w:ascii="Verdana" w:eastAsia="Verdana" w:hAnsi="Verdana"/>
          <w:sz w:val="22"/>
          <w:szCs w:val="22"/>
          <w:lang w:val="nl-BE"/>
        </w:rPr>
        <w:t xml:space="preserve">Melding aan de dienstverlener door de aanbestedende overheid,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of een aangestelde toezichter dat een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vuil is per fax of e-mail</w:t>
      </w:r>
    </w:p>
    <w:p w14:paraId="291493E8" w14:textId="77777777" w:rsidR="00E223E2" w:rsidRPr="00B65A2D" w:rsidRDefault="00E223E2" w:rsidP="00E223E2">
      <w:pPr>
        <w:spacing w:line="260" w:lineRule="atLeast"/>
        <w:rPr>
          <w:rFonts w:ascii="Verdana" w:eastAsia="Verdana" w:hAnsi="Verdana"/>
          <w:sz w:val="22"/>
          <w:szCs w:val="22"/>
          <w:lang w:val="nl-BE"/>
        </w:rPr>
      </w:pPr>
    </w:p>
    <w:p w14:paraId="157B0473"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b/>
          <w:sz w:val="22"/>
          <w:szCs w:val="22"/>
          <w:lang w:val="nl-BE"/>
        </w:rPr>
        <w:t xml:space="preserve">Dag D+7: </w:t>
      </w:r>
      <w:r w:rsidRPr="00B65A2D">
        <w:rPr>
          <w:rFonts w:ascii="Verdana" w:eastAsia="Verdana" w:hAnsi="Verdana"/>
          <w:sz w:val="22"/>
          <w:szCs w:val="22"/>
          <w:lang w:val="nl-BE"/>
        </w:rPr>
        <w:t xml:space="preserve">Deadline voor regularisatie (reinigen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binnen week)</w:t>
      </w:r>
    </w:p>
    <w:p w14:paraId="2B666919" w14:textId="77777777" w:rsidR="00E223E2" w:rsidRPr="00B65A2D" w:rsidRDefault="00E223E2" w:rsidP="00CD43DB">
      <w:pPr>
        <w:numPr>
          <w:ilvl w:val="1"/>
          <w:numId w:val="5"/>
        </w:num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 xml:space="preserve">Ofwel: </w:t>
      </w:r>
      <w:r w:rsidRPr="00B65A2D">
        <w:rPr>
          <w:rFonts w:ascii="Verdana" w:eastAsia="Verdana" w:hAnsi="Verdana"/>
          <w:sz w:val="22"/>
          <w:szCs w:val="22"/>
          <w:lang w:val="nl-BE"/>
        </w:rPr>
        <w:t xml:space="preserve">Dienstverlener heeft zich ten laatste op Dag D+7 in regel gesteld en hiervan de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op de hoogte gebracht en de nodige bewijsstukken aangeleverd (bv. foto’s) </w:t>
      </w:r>
      <w:r w:rsidRPr="00B65A2D">
        <w:rPr>
          <w:rFonts w:ascii="Verdana" w:eastAsia="Verdana" w:hAnsi="Verdana"/>
          <w:sz w:val="22"/>
          <w:szCs w:val="22"/>
          <w:lang w:val="nl-BE"/>
        </w:rPr>
        <w:sym w:font="Wingdings" w:char="F0E8"/>
      </w:r>
      <w:r w:rsidRPr="00B65A2D">
        <w:rPr>
          <w:rFonts w:ascii="Verdana" w:eastAsia="Verdana" w:hAnsi="Verdana"/>
          <w:sz w:val="22"/>
          <w:szCs w:val="22"/>
          <w:lang w:val="nl-BE"/>
        </w:rPr>
        <w:t xml:space="preserve"> er wordt geen proces-verbaal opgesteld en er wordt geen boete aangerekend</w:t>
      </w:r>
    </w:p>
    <w:p w14:paraId="12DABC33" w14:textId="77777777" w:rsidR="00E223E2" w:rsidRPr="00B65A2D" w:rsidRDefault="00E223E2" w:rsidP="00CD43DB">
      <w:pPr>
        <w:numPr>
          <w:ilvl w:val="1"/>
          <w:numId w:val="5"/>
        </w:numPr>
        <w:spacing w:after="130" w:line="260" w:lineRule="atLeast"/>
        <w:rPr>
          <w:rFonts w:ascii="Verdana" w:eastAsia="Verdana" w:hAnsi="Verdana"/>
          <w:sz w:val="22"/>
          <w:szCs w:val="22"/>
          <w:lang w:val="nl-BE"/>
        </w:rPr>
      </w:pPr>
      <w:r w:rsidRPr="00B65A2D">
        <w:rPr>
          <w:rFonts w:ascii="Verdana" w:eastAsia="Verdana" w:hAnsi="Verdana"/>
          <w:b/>
          <w:sz w:val="22"/>
          <w:szCs w:val="22"/>
          <w:lang w:val="nl-BE"/>
        </w:rPr>
        <w:t xml:space="preserve">Ofwel </w:t>
      </w:r>
      <w:r w:rsidRPr="00B65A2D">
        <w:rPr>
          <w:rFonts w:ascii="Verdana" w:eastAsia="Verdana" w:hAnsi="Verdana"/>
          <w:sz w:val="22"/>
          <w:szCs w:val="22"/>
          <w:lang w:val="nl-BE"/>
        </w:rPr>
        <w:t xml:space="preserve">Dienstverlener heeft zich op Dag D+7 </w:t>
      </w:r>
      <w:r w:rsidRPr="00B65A2D">
        <w:rPr>
          <w:rFonts w:ascii="Verdana" w:eastAsia="Verdana" w:hAnsi="Verdana"/>
          <w:b/>
          <w:sz w:val="22"/>
          <w:szCs w:val="22"/>
          <w:lang w:val="nl-BE"/>
        </w:rPr>
        <w:t>niet</w:t>
      </w:r>
      <w:r w:rsidRPr="00B65A2D">
        <w:rPr>
          <w:rFonts w:ascii="Verdana" w:eastAsia="Verdana" w:hAnsi="Verdana"/>
          <w:sz w:val="22"/>
          <w:szCs w:val="22"/>
          <w:lang w:val="nl-BE"/>
        </w:rPr>
        <w:t xml:space="preserve"> in regel gesteld </w:t>
      </w:r>
      <w:r w:rsidRPr="00B65A2D">
        <w:rPr>
          <w:rFonts w:ascii="Verdana" w:eastAsia="Verdana" w:hAnsi="Verdana"/>
          <w:sz w:val="22"/>
          <w:szCs w:val="22"/>
          <w:lang w:val="nl-BE"/>
        </w:rPr>
        <w:sym w:font="Wingdings" w:char="F0E8"/>
      </w:r>
      <w:r w:rsidRPr="00B65A2D">
        <w:rPr>
          <w:rFonts w:ascii="Verdana" w:eastAsia="Verdana" w:hAnsi="Verdana"/>
          <w:sz w:val="22"/>
          <w:szCs w:val="22"/>
          <w:lang w:val="nl-BE"/>
        </w:rPr>
        <w:t xml:space="preserve"> proces-verbaal wordt opgesteld door aanbestedende overheid en de boete begint te lopen</w:t>
      </w:r>
    </w:p>
    <w:p w14:paraId="6C72BB61" w14:textId="77777777" w:rsidR="00E223E2" w:rsidRPr="00B65A2D" w:rsidRDefault="00E223E2" w:rsidP="00E223E2">
      <w:pPr>
        <w:spacing w:line="260" w:lineRule="atLeast"/>
        <w:ind w:left="199"/>
        <w:rPr>
          <w:rFonts w:ascii="Verdana" w:eastAsia="Verdana" w:hAnsi="Verdana"/>
          <w:sz w:val="22"/>
          <w:szCs w:val="22"/>
          <w:lang w:val="nl-BE"/>
        </w:rPr>
      </w:pPr>
    </w:p>
    <w:p w14:paraId="088B63B0" w14:textId="77777777" w:rsidR="00E223E2" w:rsidRPr="00B65A2D" w:rsidRDefault="00E223E2" w:rsidP="00CD43DB">
      <w:pPr>
        <w:numPr>
          <w:ilvl w:val="0"/>
          <w:numId w:val="5"/>
        </w:num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Dag D+7+X:</w:t>
      </w:r>
      <w:r w:rsidRPr="00B65A2D">
        <w:rPr>
          <w:rFonts w:ascii="Verdana" w:eastAsia="Verdana" w:hAnsi="Verdana"/>
          <w:sz w:val="22"/>
          <w:szCs w:val="22"/>
          <w:lang w:val="nl-BE"/>
        </w:rPr>
        <w:t xml:space="preserve"> Melding van regularisatie door dienstverlener + kennisgeving aan aanbestedende overheid en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(incl. leveren van bewijsstukken): berekening finale boete door aanbestedende overheid</w:t>
      </w:r>
    </w:p>
    <w:p w14:paraId="667C1CB2" w14:textId="77777777" w:rsidR="00E223E2" w:rsidRPr="00B65A2D" w:rsidRDefault="00E223E2" w:rsidP="00E223E2">
      <w:pPr>
        <w:spacing w:line="260" w:lineRule="atLeast"/>
        <w:rPr>
          <w:rFonts w:ascii="Verdana" w:eastAsia="Verdana" w:hAnsi="Verdana"/>
          <w:b/>
          <w:sz w:val="22"/>
          <w:szCs w:val="22"/>
          <w:lang w:val="nl-BE"/>
        </w:rPr>
      </w:pPr>
    </w:p>
    <w:p w14:paraId="4265B6A0" w14:textId="77777777" w:rsidR="00E223E2" w:rsidRPr="00B65A2D" w:rsidRDefault="00E223E2" w:rsidP="00CD43DB">
      <w:pPr>
        <w:numPr>
          <w:ilvl w:val="0"/>
          <w:numId w:val="5"/>
        </w:numPr>
        <w:spacing w:after="130" w:line="260" w:lineRule="atLeast"/>
        <w:rPr>
          <w:rFonts w:ascii="Verdana" w:eastAsia="Verdana" w:hAnsi="Verdana"/>
          <w:b/>
          <w:sz w:val="22"/>
          <w:szCs w:val="22"/>
          <w:lang w:val="nl-BE"/>
        </w:rPr>
      </w:pPr>
      <w:r w:rsidRPr="00B65A2D">
        <w:rPr>
          <w:rFonts w:ascii="Verdana" w:eastAsia="Verdana" w:hAnsi="Verdana"/>
          <w:b/>
          <w:sz w:val="22"/>
          <w:szCs w:val="22"/>
          <w:lang w:val="nl-BE"/>
        </w:rPr>
        <w:t xml:space="preserve">Boete per </w:t>
      </w:r>
      <w:proofErr w:type="spellStart"/>
      <w:r w:rsidRPr="00B65A2D">
        <w:rPr>
          <w:rFonts w:ascii="Verdana" w:eastAsia="Verdana" w:hAnsi="Verdana"/>
          <w:b/>
          <w:sz w:val="22"/>
          <w:szCs w:val="22"/>
          <w:lang w:val="nl-BE"/>
        </w:rPr>
        <w:t>glasbol</w:t>
      </w:r>
      <w:proofErr w:type="spellEnd"/>
      <w:r w:rsidRPr="00B65A2D">
        <w:rPr>
          <w:rFonts w:ascii="Verdana" w:eastAsia="Verdana" w:hAnsi="Verdana"/>
          <w:b/>
          <w:sz w:val="22"/>
          <w:szCs w:val="22"/>
          <w:lang w:val="nl-BE"/>
        </w:rPr>
        <w:t xml:space="preserve"> = 100 EUR + 150 EUR x (X-7)/7 </w:t>
      </w:r>
      <w:r w:rsidRPr="00B65A2D">
        <w:rPr>
          <w:rFonts w:ascii="Verdana" w:eastAsia="Verdana" w:hAnsi="Verdana"/>
          <w:sz w:val="22"/>
          <w:szCs w:val="22"/>
          <w:lang w:val="nl-BE"/>
        </w:rPr>
        <w:t xml:space="preserve">waarbij (X-7)/7 afgerond wordt naar de hogere eenheid. Bv voor een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die 17 dagen te laat werd gereinigd (= 24 dagen na melding dat de </w:t>
      </w:r>
      <w:proofErr w:type="spellStart"/>
      <w:r w:rsidRPr="00B65A2D">
        <w:rPr>
          <w:rFonts w:ascii="Verdana" w:eastAsia="Verdana" w:hAnsi="Verdana"/>
          <w:sz w:val="22"/>
          <w:szCs w:val="22"/>
          <w:lang w:val="nl-BE"/>
        </w:rPr>
        <w:t>glasbol</w:t>
      </w:r>
      <w:proofErr w:type="spellEnd"/>
      <w:r w:rsidRPr="00B65A2D">
        <w:rPr>
          <w:rFonts w:ascii="Verdana" w:eastAsia="Verdana" w:hAnsi="Verdana"/>
          <w:sz w:val="22"/>
          <w:szCs w:val="22"/>
          <w:lang w:val="nl-BE"/>
        </w:rPr>
        <w:t xml:space="preserve"> vuil is), bedraagt de boete 400 EUR</w:t>
      </w:r>
    </w:p>
    <w:p w14:paraId="531BE96C" w14:textId="77777777" w:rsidR="00E223E2" w:rsidRPr="00B65A2D" w:rsidRDefault="00E223E2" w:rsidP="00E223E2">
      <w:pPr>
        <w:spacing w:after="130" w:line="260" w:lineRule="atLeast"/>
        <w:rPr>
          <w:rFonts w:ascii="Verdana" w:eastAsia="Verdana" w:hAnsi="Verdana"/>
          <w:sz w:val="22"/>
          <w:szCs w:val="22"/>
          <w:lang w:val="nl-BE"/>
        </w:rPr>
      </w:pPr>
    </w:p>
    <w:p w14:paraId="70D6B125"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De aanbestedende overheid, </w:t>
      </w:r>
      <w:proofErr w:type="spellStart"/>
      <w:r w:rsidRPr="00B65A2D">
        <w:rPr>
          <w:rFonts w:ascii="Verdana" w:eastAsia="Verdana" w:hAnsi="Verdana"/>
          <w:sz w:val="22"/>
          <w:szCs w:val="22"/>
          <w:lang w:val="nl-BE"/>
        </w:rPr>
        <w:t>Fost</w:t>
      </w:r>
      <w:proofErr w:type="spellEnd"/>
      <w:r w:rsidRPr="00B65A2D">
        <w:rPr>
          <w:rFonts w:ascii="Verdana" w:eastAsia="Verdana" w:hAnsi="Verdana"/>
          <w:sz w:val="22"/>
          <w:szCs w:val="22"/>
          <w:lang w:val="nl-BE"/>
        </w:rPr>
        <w:t xml:space="preserve"> Plus of een derde behouden zich het recht om bijkomende controles uit te voeren om na te gaan of de dienstverlener zich effectief in regel heeft gesteld. </w:t>
      </w:r>
    </w:p>
    <w:p w14:paraId="7756BB45" w14:textId="77777777" w:rsidR="00E223E2" w:rsidRPr="00B65A2D" w:rsidRDefault="00E223E2" w:rsidP="00E223E2">
      <w:pPr>
        <w:keepNext/>
        <w:spacing w:after="20" w:line="288" w:lineRule="atLeast"/>
        <w:outlineLvl w:val="1"/>
        <w:rPr>
          <w:rFonts w:ascii="Verdana" w:eastAsia="Verdana" w:hAnsi="Verdana" w:cs="Arial"/>
          <w:bCs/>
          <w:iCs/>
          <w:sz w:val="22"/>
          <w:szCs w:val="22"/>
          <w:lang w:val="nl-BE"/>
        </w:rPr>
      </w:pPr>
      <w:r w:rsidRPr="00B65A2D">
        <w:rPr>
          <w:rFonts w:ascii="Verdana" w:eastAsia="Verdana" w:hAnsi="Verdana" w:cs="Arial"/>
          <w:bCs/>
          <w:iCs/>
          <w:sz w:val="22"/>
          <w:szCs w:val="22"/>
          <w:lang w:val="nl-BE"/>
        </w:rPr>
        <w:br w:type="page"/>
      </w:r>
      <w:bookmarkStart w:id="599" w:name="_Toc201736213"/>
      <w:bookmarkStart w:id="600" w:name="_Toc449970207"/>
      <w:bookmarkStart w:id="601" w:name="_Toc517104226"/>
      <w:bookmarkStart w:id="602" w:name="_Toc39061590"/>
      <w:r w:rsidRPr="00B65A2D">
        <w:rPr>
          <w:rFonts w:ascii="Verdana" w:eastAsia="Verdana" w:hAnsi="Verdana" w:cs="Arial"/>
          <w:bCs/>
          <w:iCs/>
          <w:sz w:val="22"/>
          <w:szCs w:val="22"/>
          <w:lang w:val="nl-BE"/>
        </w:rPr>
        <w:lastRenderedPageBreak/>
        <w:t>Bijlage H: Beschrijving van de glasbollen en glascontainers eigendom van de aanbestedende overheid met inbegrip van hun ledigingsmechanisme</w:t>
      </w:r>
      <w:bookmarkEnd w:id="599"/>
      <w:r w:rsidRPr="00B65A2D">
        <w:rPr>
          <w:rFonts w:ascii="Verdana" w:eastAsia="Verdana" w:hAnsi="Verdana" w:cs="Arial"/>
          <w:bCs/>
          <w:iCs/>
          <w:sz w:val="22"/>
          <w:szCs w:val="22"/>
          <w:lang w:val="nl-BE"/>
        </w:rPr>
        <w:t>, inclusief een adressenlijst van deze locaties</w:t>
      </w:r>
      <w:bookmarkEnd w:id="600"/>
      <w:bookmarkEnd w:id="601"/>
      <w:bookmarkEnd w:id="602"/>
    </w:p>
    <w:p w14:paraId="555B3662" w14:textId="77777777" w:rsidR="00E223E2" w:rsidRPr="00B65A2D" w:rsidRDefault="00E223E2" w:rsidP="00E223E2">
      <w:pPr>
        <w:spacing w:line="260" w:lineRule="atLeast"/>
        <w:rPr>
          <w:rFonts w:ascii="Verdana" w:eastAsia="Verdana" w:hAnsi="Verdana"/>
          <w:sz w:val="22"/>
          <w:szCs w:val="22"/>
          <w:lang w:val="nl-BE"/>
        </w:rPr>
      </w:pPr>
    </w:p>
    <w:p w14:paraId="2742323B"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 xml:space="preserve">Alle aantallen en locaties opgegeven in deze bijlage hebben betrekking op de actuele situatie dd. </w:t>
      </w:r>
      <w:r w:rsidRPr="00B65A2D">
        <w:rPr>
          <w:rFonts w:ascii="Verdana" w:eastAsia="Verdana" w:hAnsi="Verdana"/>
          <w:sz w:val="22"/>
          <w:szCs w:val="22"/>
          <w:lang w:val="nl-BE"/>
        </w:rPr>
        <w:fldChar w:fldCharType="begin">
          <w:ffData>
            <w:name w:val="Tekstvak25"/>
            <w:enabled/>
            <w:calcOnExit w:val="0"/>
            <w:textInput>
              <w:default w:val="&lt;datum invullen&gt;"/>
            </w:textInput>
          </w:ffData>
        </w:fldChar>
      </w:r>
      <w:r w:rsidRPr="00B65A2D">
        <w:rPr>
          <w:rFonts w:ascii="Verdana" w:eastAsia="Verdana" w:hAnsi="Verdana"/>
          <w:sz w:val="22"/>
          <w:szCs w:val="22"/>
          <w:lang w:val="nl-BE"/>
        </w:rPr>
        <w:instrText xml:space="preserve"> FORMTEXT </w:instrText>
      </w:r>
      <w:r w:rsidRPr="00B65A2D">
        <w:rPr>
          <w:rFonts w:ascii="Verdana" w:eastAsia="Verdana" w:hAnsi="Verdana"/>
          <w:sz w:val="22"/>
          <w:szCs w:val="22"/>
          <w:lang w:val="nl-BE"/>
        </w:rPr>
      </w:r>
      <w:r w:rsidRPr="00B65A2D">
        <w:rPr>
          <w:rFonts w:ascii="Verdana" w:eastAsia="Verdana" w:hAnsi="Verdana"/>
          <w:sz w:val="22"/>
          <w:szCs w:val="22"/>
          <w:lang w:val="nl-BE"/>
        </w:rPr>
        <w:fldChar w:fldCharType="separate"/>
      </w:r>
      <w:r w:rsidRPr="00B65A2D">
        <w:rPr>
          <w:rFonts w:ascii="Verdana" w:eastAsia="Verdana" w:hAnsi="Verdana"/>
          <w:noProof/>
          <w:sz w:val="22"/>
          <w:szCs w:val="22"/>
          <w:lang w:val="nl-BE"/>
        </w:rPr>
        <w:t>&lt;datum invullen&gt;</w:t>
      </w:r>
      <w:r w:rsidRPr="00B65A2D">
        <w:rPr>
          <w:rFonts w:ascii="Verdana" w:eastAsia="Verdana" w:hAnsi="Verdana"/>
          <w:sz w:val="22"/>
          <w:szCs w:val="22"/>
          <w:lang w:val="nl-BE"/>
        </w:rPr>
        <w:fldChar w:fldCharType="end"/>
      </w:r>
      <w:r w:rsidRPr="00B65A2D">
        <w:rPr>
          <w:rFonts w:ascii="Verdana" w:eastAsia="Verdana" w:hAnsi="Verdana"/>
          <w:sz w:val="22"/>
          <w:szCs w:val="22"/>
          <w:lang w:val="nl-BE"/>
        </w:rPr>
        <w:t>. Deze hoeveelheden en gegevens zijn louter indicatief en kunnen veranderen in de loop van de opdracht.</w:t>
      </w:r>
    </w:p>
    <w:p w14:paraId="318DD91A"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Bovengrondse glasbollen:</w:t>
      </w:r>
    </w:p>
    <w:p w14:paraId="29CE81DB" w14:textId="77777777" w:rsidR="00E223E2" w:rsidRPr="00B65A2D" w:rsidRDefault="00E223E2" w:rsidP="00E223E2">
      <w:pPr>
        <w:spacing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 xml:space="preserve">Omschrijving (dimensies, materiaal, technische specificaties, mono/duo, # haken, ledigingsmechanisme…): </w:t>
      </w:r>
    </w:p>
    <w:p w14:paraId="72586601"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444E1E16" w14:textId="77777777" w:rsidR="00E223E2" w:rsidRPr="00B65A2D" w:rsidRDefault="00E223E2" w:rsidP="00E223E2">
      <w:pPr>
        <w:spacing w:line="260" w:lineRule="atLeast"/>
        <w:rPr>
          <w:rFonts w:ascii="Verdana" w:eastAsia="Verdana" w:hAnsi="Verdana"/>
          <w:sz w:val="22"/>
          <w:szCs w:val="22"/>
          <w:lang w:val="nl-B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4"/>
        <w:gridCol w:w="2727"/>
      </w:tblGrid>
      <w:tr w:rsidR="00E223E2" w:rsidRPr="00B65A2D" w14:paraId="7520F77D" w14:textId="77777777" w:rsidTr="00EE4F1C">
        <w:tc>
          <w:tcPr>
            <w:tcW w:w="6074" w:type="dxa"/>
            <w:shd w:val="clear" w:color="auto" w:fill="auto"/>
          </w:tcPr>
          <w:p w14:paraId="03E51739"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Adres</w:t>
            </w:r>
          </w:p>
        </w:tc>
        <w:tc>
          <w:tcPr>
            <w:tcW w:w="2746" w:type="dxa"/>
            <w:shd w:val="clear" w:color="auto" w:fill="auto"/>
          </w:tcPr>
          <w:p w14:paraId="06B8A866"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Aantal bovengrondse glasbollen</w:t>
            </w:r>
          </w:p>
        </w:tc>
      </w:tr>
      <w:tr w:rsidR="00E223E2" w:rsidRPr="00B65A2D" w14:paraId="49960EFA" w14:textId="77777777" w:rsidTr="00EE4F1C">
        <w:tc>
          <w:tcPr>
            <w:tcW w:w="6074" w:type="dxa"/>
            <w:shd w:val="clear" w:color="auto" w:fill="auto"/>
          </w:tcPr>
          <w:p w14:paraId="0CC37D96"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42B58AAE"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02485EA8" w14:textId="77777777" w:rsidTr="00EE4F1C">
        <w:tc>
          <w:tcPr>
            <w:tcW w:w="6074" w:type="dxa"/>
            <w:shd w:val="clear" w:color="auto" w:fill="auto"/>
          </w:tcPr>
          <w:p w14:paraId="1CC95787"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732F8D30"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68A7D141" w14:textId="77777777" w:rsidTr="00EE4F1C">
        <w:tc>
          <w:tcPr>
            <w:tcW w:w="6074" w:type="dxa"/>
            <w:shd w:val="clear" w:color="auto" w:fill="auto"/>
          </w:tcPr>
          <w:p w14:paraId="2D63FC05"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6FC80D01"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22B10AB5" w14:textId="77777777" w:rsidTr="00EE4F1C">
        <w:tc>
          <w:tcPr>
            <w:tcW w:w="6074" w:type="dxa"/>
            <w:shd w:val="clear" w:color="auto" w:fill="auto"/>
          </w:tcPr>
          <w:p w14:paraId="0913880D"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4D57219B" w14:textId="77777777" w:rsidR="00E223E2" w:rsidRPr="00B65A2D" w:rsidRDefault="00E223E2" w:rsidP="00EE4F1C">
            <w:pPr>
              <w:spacing w:after="130" w:line="260" w:lineRule="atLeast"/>
              <w:rPr>
                <w:rFonts w:ascii="Verdana" w:eastAsia="Verdana" w:hAnsi="Verdana"/>
                <w:sz w:val="22"/>
                <w:szCs w:val="22"/>
                <w:lang w:val="nl-BE"/>
              </w:rPr>
            </w:pPr>
          </w:p>
        </w:tc>
      </w:tr>
    </w:tbl>
    <w:p w14:paraId="7CF47B98" w14:textId="77777777" w:rsidR="00E223E2" w:rsidRPr="00B65A2D" w:rsidRDefault="00E223E2" w:rsidP="00E223E2">
      <w:pPr>
        <w:spacing w:line="260" w:lineRule="atLeast"/>
        <w:rPr>
          <w:rFonts w:ascii="Verdana" w:eastAsia="Verdana" w:hAnsi="Verdana"/>
          <w:sz w:val="22"/>
          <w:szCs w:val="22"/>
          <w:lang w:val="nl-BE"/>
        </w:rPr>
      </w:pPr>
    </w:p>
    <w:p w14:paraId="4A367F1D"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Ondergrondse glasbollen:</w:t>
      </w:r>
    </w:p>
    <w:p w14:paraId="27B74FFB" w14:textId="77777777" w:rsidR="00E223E2" w:rsidRPr="00B65A2D" w:rsidRDefault="00E223E2" w:rsidP="00E223E2">
      <w:pPr>
        <w:spacing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 xml:space="preserve">Omschrijving (dimensies, materiaal, technische specificaties, mono/duo, # haken, ledigingsmechanisme…): </w:t>
      </w:r>
    </w:p>
    <w:p w14:paraId="3E841EDC"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6DA0AD1E" w14:textId="77777777" w:rsidR="00E223E2" w:rsidRPr="00B65A2D" w:rsidRDefault="00E223E2" w:rsidP="00E223E2">
      <w:pPr>
        <w:spacing w:line="260" w:lineRule="atLeast"/>
        <w:rPr>
          <w:rFonts w:ascii="Verdana" w:eastAsia="Verdana" w:hAnsi="Verdana"/>
          <w:sz w:val="22"/>
          <w:szCs w:val="22"/>
          <w:lang w:val="nl-B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4"/>
        <w:gridCol w:w="2727"/>
      </w:tblGrid>
      <w:tr w:rsidR="00E223E2" w:rsidRPr="00B65A2D" w14:paraId="4F45AD9E" w14:textId="77777777" w:rsidTr="00EE4F1C">
        <w:tc>
          <w:tcPr>
            <w:tcW w:w="6074" w:type="dxa"/>
            <w:shd w:val="clear" w:color="auto" w:fill="auto"/>
          </w:tcPr>
          <w:p w14:paraId="481E57E0"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Adres</w:t>
            </w:r>
          </w:p>
        </w:tc>
        <w:tc>
          <w:tcPr>
            <w:tcW w:w="2746" w:type="dxa"/>
            <w:shd w:val="clear" w:color="auto" w:fill="auto"/>
          </w:tcPr>
          <w:p w14:paraId="4F1E0F81"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Aantal ondergrondse glasbollen</w:t>
            </w:r>
          </w:p>
        </w:tc>
      </w:tr>
      <w:tr w:rsidR="00E223E2" w:rsidRPr="00B65A2D" w14:paraId="0C9FD45C" w14:textId="77777777" w:rsidTr="00EE4F1C">
        <w:tc>
          <w:tcPr>
            <w:tcW w:w="6074" w:type="dxa"/>
            <w:shd w:val="clear" w:color="auto" w:fill="auto"/>
          </w:tcPr>
          <w:p w14:paraId="3F225380"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22EA2BD2"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61696B61" w14:textId="77777777" w:rsidTr="00EE4F1C">
        <w:tc>
          <w:tcPr>
            <w:tcW w:w="6074" w:type="dxa"/>
            <w:shd w:val="clear" w:color="auto" w:fill="auto"/>
          </w:tcPr>
          <w:p w14:paraId="6AA28252"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776E66C4"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4E612928" w14:textId="77777777" w:rsidTr="00EE4F1C">
        <w:tc>
          <w:tcPr>
            <w:tcW w:w="6074" w:type="dxa"/>
            <w:shd w:val="clear" w:color="auto" w:fill="auto"/>
          </w:tcPr>
          <w:p w14:paraId="244963F2"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2E8C107C"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13DAF33C" w14:textId="77777777" w:rsidTr="00EE4F1C">
        <w:tc>
          <w:tcPr>
            <w:tcW w:w="6074" w:type="dxa"/>
            <w:shd w:val="clear" w:color="auto" w:fill="auto"/>
          </w:tcPr>
          <w:p w14:paraId="0074C1A5" w14:textId="77777777" w:rsidR="00E223E2" w:rsidRPr="00B65A2D" w:rsidRDefault="00E223E2" w:rsidP="00EE4F1C">
            <w:pPr>
              <w:spacing w:after="130" w:line="260" w:lineRule="atLeast"/>
              <w:rPr>
                <w:rFonts w:ascii="Verdana" w:eastAsia="Verdana" w:hAnsi="Verdana"/>
                <w:sz w:val="22"/>
                <w:szCs w:val="22"/>
                <w:lang w:val="nl-BE"/>
              </w:rPr>
            </w:pPr>
          </w:p>
        </w:tc>
        <w:tc>
          <w:tcPr>
            <w:tcW w:w="2746" w:type="dxa"/>
            <w:shd w:val="clear" w:color="auto" w:fill="auto"/>
          </w:tcPr>
          <w:p w14:paraId="1A358FD1" w14:textId="77777777" w:rsidR="00E223E2" w:rsidRPr="00B65A2D" w:rsidRDefault="00E223E2" w:rsidP="00EE4F1C">
            <w:pPr>
              <w:spacing w:after="130" w:line="260" w:lineRule="atLeast"/>
              <w:rPr>
                <w:rFonts w:ascii="Verdana" w:eastAsia="Verdana" w:hAnsi="Verdana"/>
                <w:sz w:val="22"/>
                <w:szCs w:val="22"/>
                <w:lang w:val="nl-BE"/>
              </w:rPr>
            </w:pPr>
          </w:p>
        </w:tc>
      </w:tr>
    </w:tbl>
    <w:p w14:paraId="51B20D84" w14:textId="77777777" w:rsidR="00E223E2" w:rsidRPr="00B65A2D" w:rsidRDefault="00E223E2" w:rsidP="00E223E2">
      <w:pPr>
        <w:spacing w:line="260" w:lineRule="atLeast"/>
        <w:rPr>
          <w:rFonts w:ascii="Verdana" w:eastAsia="Verdana" w:hAnsi="Verdana"/>
          <w:sz w:val="22"/>
          <w:szCs w:val="22"/>
          <w:lang w:val="nl-BE"/>
        </w:rPr>
      </w:pPr>
    </w:p>
    <w:p w14:paraId="36BD5270" w14:textId="77777777" w:rsidR="00E223E2" w:rsidRPr="00B65A2D" w:rsidRDefault="00E223E2" w:rsidP="00CD43DB">
      <w:pPr>
        <w:numPr>
          <w:ilvl w:val="0"/>
          <w:numId w:val="5"/>
        </w:num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Afzetcontainers op de recyclageparken:</w:t>
      </w:r>
    </w:p>
    <w:p w14:paraId="18106DCE" w14:textId="77777777" w:rsidR="00E223E2" w:rsidRPr="00B65A2D" w:rsidRDefault="00E223E2" w:rsidP="00E223E2">
      <w:pPr>
        <w:spacing w:line="260" w:lineRule="atLeast"/>
        <w:ind w:left="360" w:hanging="360"/>
        <w:rPr>
          <w:rFonts w:ascii="Verdana" w:eastAsia="Verdana" w:hAnsi="Verdana"/>
          <w:sz w:val="22"/>
          <w:szCs w:val="22"/>
          <w:lang w:val="nl-BE"/>
        </w:rPr>
      </w:pPr>
    </w:p>
    <w:p w14:paraId="49512684" w14:textId="77777777" w:rsidR="00E223E2" w:rsidRPr="00B65A2D" w:rsidRDefault="00E223E2" w:rsidP="00E223E2">
      <w:pPr>
        <w:spacing w:line="260" w:lineRule="atLeast"/>
        <w:rPr>
          <w:rFonts w:ascii="Verdana" w:eastAsia="Verdana" w:hAnsi="Verdana"/>
          <w:sz w:val="22"/>
          <w:szCs w:val="22"/>
          <w:u w:val="single"/>
          <w:lang w:val="nl-BE"/>
        </w:rPr>
      </w:pPr>
      <w:r w:rsidRPr="00B65A2D">
        <w:rPr>
          <w:rFonts w:ascii="Verdana" w:eastAsia="Verdana" w:hAnsi="Verdana"/>
          <w:sz w:val="22"/>
          <w:szCs w:val="22"/>
          <w:u w:val="single"/>
          <w:lang w:val="nl-BE"/>
        </w:rPr>
        <w:t xml:space="preserve">Omschrijving (dimensies, materiaal, technische specificaties, gecompartimenteerd/niet-gecompartimenteerd, optrekmechanisme …): </w:t>
      </w:r>
    </w:p>
    <w:p w14:paraId="493F7603"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t>………………………………………………………………………………………………………………………………………………………………………………………………………………………………………………………………………………………………………………………………………………………………………………………………………………………………………………………………………………………………………</w:t>
      </w:r>
    </w:p>
    <w:p w14:paraId="229F25B0" w14:textId="77777777" w:rsidR="00E223E2" w:rsidRPr="00B65A2D" w:rsidRDefault="00E223E2" w:rsidP="00E223E2">
      <w:pPr>
        <w:spacing w:line="260" w:lineRule="atLeast"/>
        <w:ind w:left="360" w:hanging="360"/>
        <w:rPr>
          <w:rFonts w:ascii="Verdana" w:eastAsia="Verdana" w:hAnsi="Verdana"/>
          <w:sz w:val="22"/>
          <w:szCs w:val="22"/>
          <w:lang w:val="nl-B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1405"/>
      </w:tblGrid>
      <w:tr w:rsidR="00E223E2" w:rsidRPr="00B65A2D" w14:paraId="001F140F" w14:textId="77777777" w:rsidTr="00EE4F1C">
        <w:tc>
          <w:tcPr>
            <w:tcW w:w="6116" w:type="dxa"/>
            <w:shd w:val="clear" w:color="auto" w:fill="auto"/>
          </w:tcPr>
          <w:p w14:paraId="4E75872F"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Adres</w:t>
            </w:r>
          </w:p>
        </w:tc>
        <w:tc>
          <w:tcPr>
            <w:tcW w:w="1405" w:type="dxa"/>
            <w:shd w:val="clear" w:color="auto" w:fill="auto"/>
          </w:tcPr>
          <w:p w14:paraId="0DD00366" w14:textId="77777777" w:rsidR="00E223E2" w:rsidRPr="00B65A2D" w:rsidRDefault="00E223E2" w:rsidP="00EE4F1C">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Aantal </w:t>
            </w:r>
          </w:p>
        </w:tc>
      </w:tr>
      <w:tr w:rsidR="00E223E2" w:rsidRPr="00B65A2D" w14:paraId="2E391D10" w14:textId="77777777" w:rsidTr="00EE4F1C">
        <w:tc>
          <w:tcPr>
            <w:tcW w:w="6116" w:type="dxa"/>
            <w:shd w:val="clear" w:color="auto" w:fill="auto"/>
          </w:tcPr>
          <w:p w14:paraId="4351392C" w14:textId="77777777" w:rsidR="00E223E2" w:rsidRPr="00B65A2D" w:rsidRDefault="00E223E2" w:rsidP="00EE4F1C">
            <w:pPr>
              <w:spacing w:after="130" w:line="260" w:lineRule="atLeast"/>
              <w:rPr>
                <w:rFonts w:ascii="Verdana" w:eastAsia="Verdana" w:hAnsi="Verdana"/>
                <w:sz w:val="22"/>
                <w:szCs w:val="22"/>
                <w:lang w:val="nl-BE"/>
              </w:rPr>
            </w:pPr>
          </w:p>
        </w:tc>
        <w:tc>
          <w:tcPr>
            <w:tcW w:w="1405" w:type="dxa"/>
            <w:shd w:val="clear" w:color="auto" w:fill="auto"/>
          </w:tcPr>
          <w:p w14:paraId="1E0B2FE5"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4B2FD88A" w14:textId="77777777" w:rsidTr="00EE4F1C">
        <w:tc>
          <w:tcPr>
            <w:tcW w:w="6116" w:type="dxa"/>
            <w:shd w:val="clear" w:color="auto" w:fill="auto"/>
          </w:tcPr>
          <w:p w14:paraId="601CC37B" w14:textId="77777777" w:rsidR="00E223E2" w:rsidRPr="00B65A2D" w:rsidRDefault="00E223E2" w:rsidP="00EE4F1C">
            <w:pPr>
              <w:spacing w:after="130" w:line="260" w:lineRule="atLeast"/>
              <w:rPr>
                <w:rFonts w:ascii="Verdana" w:eastAsia="Verdana" w:hAnsi="Verdana"/>
                <w:sz w:val="22"/>
                <w:szCs w:val="22"/>
                <w:lang w:val="nl-BE"/>
              </w:rPr>
            </w:pPr>
          </w:p>
        </w:tc>
        <w:tc>
          <w:tcPr>
            <w:tcW w:w="1405" w:type="dxa"/>
            <w:shd w:val="clear" w:color="auto" w:fill="auto"/>
          </w:tcPr>
          <w:p w14:paraId="4A842943"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404E5311" w14:textId="77777777" w:rsidTr="00EE4F1C">
        <w:tc>
          <w:tcPr>
            <w:tcW w:w="6116" w:type="dxa"/>
            <w:shd w:val="clear" w:color="auto" w:fill="auto"/>
          </w:tcPr>
          <w:p w14:paraId="059300E0" w14:textId="77777777" w:rsidR="00E223E2" w:rsidRPr="00B65A2D" w:rsidRDefault="00E223E2" w:rsidP="00EE4F1C">
            <w:pPr>
              <w:spacing w:after="130" w:line="260" w:lineRule="atLeast"/>
              <w:rPr>
                <w:rFonts w:ascii="Verdana" w:eastAsia="Verdana" w:hAnsi="Verdana"/>
                <w:sz w:val="22"/>
                <w:szCs w:val="22"/>
                <w:lang w:val="nl-BE"/>
              </w:rPr>
            </w:pPr>
          </w:p>
        </w:tc>
        <w:tc>
          <w:tcPr>
            <w:tcW w:w="1405" w:type="dxa"/>
            <w:shd w:val="clear" w:color="auto" w:fill="auto"/>
          </w:tcPr>
          <w:p w14:paraId="73954393" w14:textId="77777777" w:rsidR="00E223E2" w:rsidRPr="00B65A2D" w:rsidRDefault="00E223E2" w:rsidP="00EE4F1C">
            <w:pPr>
              <w:spacing w:after="130" w:line="260" w:lineRule="atLeast"/>
              <w:rPr>
                <w:rFonts w:ascii="Verdana" w:eastAsia="Verdana" w:hAnsi="Verdana"/>
                <w:sz w:val="22"/>
                <w:szCs w:val="22"/>
                <w:lang w:val="nl-BE"/>
              </w:rPr>
            </w:pPr>
          </w:p>
        </w:tc>
      </w:tr>
      <w:tr w:rsidR="00E223E2" w:rsidRPr="00B65A2D" w14:paraId="01BD574C" w14:textId="77777777" w:rsidTr="00EE4F1C">
        <w:tc>
          <w:tcPr>
            <w:tcW w:w="6116" w:type="dxa"/>
            <w:shd w:val="clear" w:color="auto" w:fill="auto"/>
          </w:tcPr>
          <w:p w14:paraId="17D585F9" w14:textId="77777777" w:rsidR="00E223E2" w:rsidRPr="00B65A2D" w:rsidRDefault="00E223E2" w:rsidP="00EE4F1C">
            <w:pPr>
              <w:spacing w:after="130" w:line="260" w:lineRule="atLeast"/>
              <w:rPr>
                <w:rFonts w:ascii="Verdana" w:eastAsia="Verdana" w:hAnsi="Verdana"/>
                <w:sz w:val="22"/>
                <w:szCs w:val="22"/>
                <w:lang w:val="nl-BE"/>
              </w:rPr>
            </w:pPr>
          </w:p>
        </w:tc>
        <w:tc>
          <w:tcPr>
            <w:tcW w:w="1405" w:type="dxa"/>
            <w:shd w:val="clear" w:color="auto" w:fill="auto"/>
          </w:tcPr>
          <w:p w14:paraId="75817047" w14:textId="77777777" w:rsidR="00E223E2" w:rsidRPr="00B65A2D" w:rsidRDefault="00E223E2" w:rsidP="00EE4F1C">
            <w:pPr>
              <w:spacing w:after="130" w:line="260" w:lineRule="atLeast"/>
              <w:rPr>
                <w:rFonts w:ascii="Verdana" w:eastAsia="Verdana" w:hAnsi="Verdana"/>
                <w:sz w:val="22"/>
                <w:szCs w:val="22"/>
                <w:lang w:val="nl-BE"/>
              </w:rPr>
            </w:pPr>
          </w:p>
        </w:tc>
      </w:tr>
    </w:tbl>
    <w:p w14:paraId="57CAA9B1" w14:textId="77777777" w:rsidR="00E223E2" w:rsidRPr="00B65A2D" w:rsidRDefault="00E223E2" w:rsidP="00E223E2">
      <w:pPr>
        <w:spacing w:line="260" w:lineRule="atLeast"/>
        <w:rPr>
          <w:rFonts w:ascii="Verdana" w:eastAsia="Verdana" w:hAnsi="Verdana"/>
          <w:sz w:val="22"/>
          <w:szCs w:val="22"/>
          <w:lang w:val="nl-BE"/>
        </w:rPr>
      </w:pPr>
      <w:r w:rsidRPr="00B65A2D">
        <w:rPr>
          <w:rFonts w:ascii="Verdana" w:eastAsia="Verdana" w:hAnsi="Verdana"/>
          <w:sz w:val="22"/>
          <w:szCs w:val="22"/>
          <w:lang w:val="nl-BE"/>
        </w:rPr>
        <w:br w:type="page"/>
      </w:r>
    </w:p>
    <w:p w14:paraId="14DCD627"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bookmarkStart w:id="603" w:name="_Toc248895124"/>
      <w:bookmarkStart w:id="604" w:name="_Toc517104227"/>
      <w:bookmarkStart w:id="605" w:name="_Toc39061591"/>
      <w:bookmarkEnd w:id="579"/>
      <w:bookmarkEnd w:id="580"/>
      <w:bookmarkEnd w:id="581"/>
      <w:r w:rsidRPr="00B65A2D">
        <w:rPr>
          <w:rFonts w:ascii="Verdana" w:eastAsia="Verdana" w:hAnsi="Verdana" w:cs="Arial"/>
          <w:bCs/>
          <w:iCs/>
          <w:sz w:val="22"/>
          <w:szCs w:val="22"/>
          <w:lang w:val="nl-BE"/>
        </w:rPr>
        <w:lastRenderedPageBreak/>
        <w:t>Bijlage I: Checklist van bij de offerte toe te voegen documenten en informatie</w:t>
      </w:r>
      <w:bookmarkEnd w:id="603"/>
      <w:r w:rsidRPr="00B65A2D">
        <w:rPr>
          <w:rFonts w:ascii="Verdana" w:eastAsia="Verdana" w:hAnsi="Verdana" w:cs="Arial"/>
          <w:bCs/>
          <w:iCs/>
          <w:sz w:val="22"/>
          <w:szCs w:val="22"/>
          <w:vertAlign w:val="superscript"/>
          <w:lang w:val="nl-BE"/>
        </w:rPr>
        <w:footnoteReference w:id="29"/>
      </w:r>
      <w:bookmarkEnd w:id="604"/>
      <w:bookmarkEnd w:id="60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126"/>
      </w:tblGrid>
      <w:tr w:rsidR="00E223E2" w:rsidRPr="00B65A2D" w14:paraId="10494FD8" w14:textId="77777777" w:rsidTr="00EE4F1C">
        <w:tc>
          <w:tcPr>
            <w:tcW w:w="7196" w:type="dxa"/>
          </w:tcPr>
          <w:p w14:paraId="77106165" w14:textId="77777777" w:rsidR="00E223E2" w:rsidRPr="00B65A2D" w:rsidRDefault="00E223E2" w:rsidP="00E223E2">
            <w:pPr>
              <w:spacing w:line="276" w:lineRule="auto"/>
              <w:jc w:val="center"/>
              <w:rPr>
                <w:rFonts w:ascii="Verdana" w:eastAsia="Verdana" w:hAnsi="Verdana" w:cs="Helvetica"/>
                <w:b/>
                <w:sz w:val="22"/>
                <w:szCs w:val="22"/>
                <w:lang w:val="nl-BE"/>
              </w:rPr>
            </w:pPr>
            <w:r w:rsidRPr="00B65A2D">
              <w:rPr>
                <w:rFonts w:ascii="Verdana" w:eastAsia="Verdana" w:hAnsi="Verdana" w:cs="Helvetica"/>
                <w:b/>
                <w:sz w:val="22"/>
                <w:szCs w:val="22"/>
                <w:lang w:val="nl-BE"/>
              </w:rPr>
              <w:t>Documenten &amp; Informatie</w:t>
            </w:r>
          </w:p>
        </w:tc>
        <w:tc>
          <w:tcPr>
            <w:tcW w:w="2126" w:type="dxa"/>
          </w:tcPr>
          <w:p w14:paraId="4A75479E" w14:textId="77777777" w:rsidR="00E223E2" w:rsidRPr="00B65A2D" w:rsidRDefault="00E223E2" w:rsidP="00E223E2">
            <w:pPr>
              <w:spacing w:line="260" w:lineRule="atLeast"/>
              <w:jc w:val="center"/>
              <w:rPr>
                <w:rFonts w:ascii="Verdana" w:eastAsia="Verdana" w:hAnsi="Verdana" w:cs="Helvetica"/>
                <w:b/>
                <w:sz w:val="22"/>
                <w:szCs w:val="22"/>
                <w:lang w:val="nl-BE"/>
              </w:rPr>
            </w:pPr>
            <w:r w:rsidRPr="00B65A2D">
              <w:rPr>
                <w:rFonts w:ascii="Verdana" w:eastAsia="Verdana" w:hAnsi="Verdana" w:cs="Helvetica"/>
                <w:b/>
                <w:sz w:val="22"/>
                <w:szCs w:val="22"/>
                <w:lang w:val="nl-BE"/>
              </w:rPr>
              <w:t>Status</w:t>
            </w:r>
          </w:p>
        </w:tc>
      </w:tr>
      <w:tr w:rsidR="00E223E2" w:rsidRPr="00B65A2D" w14:paraId="2A98784E" w14:textId="77777777" w:rsidTr="00EE4F1C">
        <w:tc>
          <w:tcPr>
            <w:tcW w:w="7196" w:type="dxa"/>
          </w:tcPr>
          <w:p w14:paraId="6788C3F8" w14:textId="77777777" w:rsidR="00E223E2" w:rsidRPr="00B65A2D" w:rsidRDefault="00E223E2" w:rsidP="00E223E2">
            <w:pPr>
              <w:spacing w:line="276" w:lineRule="auto"/>
              <w:jc w:val="center"/>
              <w:rPr>
                <w:rFonts w:ascii="Verdana" w:eastAsia="Verdana" w:hAnsi="Verdana" w:cs="Helvetica"/>
                <w:b/>
                <w:sz w:val="22"/>
                <w:szCs w:val="22"/>
                <w:lang w:val="nl-BE"/>
              </w:rPr>
            </w:pPr>
            <w:r w:rsidRPr="00B65A2D">
              <w:rPr>
                <w:rFonts w:ascii="Verdana" w:eastAsia="Verdana" w:hAnsi="Verdana" w:cs="Helvetica"/>
                <w:b/>
                <w:sz w:val="22"/>
                <w:szCs w:val="22"/>
                <w:lang w:val="nl-BE"/>
              </w:rPr>
              <w:t>Uitsluitings- en selectiecriteria</w:t>
            </w:r>
          </w:p>
        </w:tc>
        <w:tc>
          <w:tcPr>
            <w:tcW w:w="2126" w:type="dxa"/>
          </w:tcPr>
          <w:p w14:paraId="04D2EB45" w14:textId="77777777" w:rsidR="00E223E2" w:rsidRPr="00B65A2D" w:rsidRDefault="00E223E2" w:rsidP="00E223E2">
            <w:pPr>
              <w:spacing w:line="260" w:lineRule="atLeast"/>
              <w:jc w:val="both"/>
              <w:rPr>
                <w:rFonts w:ascii="Verdana" w:eastAsia="Verdana" w:hAnsi="Verdana" w:cs="Helvetica"/>
                <w:b/>
                <w:sz w:val="22"/>
                <w:szCs w:val="22"/>
                <w:lang w:val="nl-BE"/>
              </w:rPr>
            </w:pPr>
          </w:p>
        </w:tc>
      </w:tr>
      <w:tr w:rsidR="00E223E2" w:rsidRPr="00B11156" w14:paraId="48E69B42" w14:textId="77777777" w:rsidTr="00EE4F1C">
        <w:tc>
          <w:tcPr>
            <w:tcW w:w="7196" w:type="dxa"/>
          </w:tcPr>
          <w:p w14:paraId="364C11B1" w14:textId="77777777" w:rsidR="00E223E2" w:rsidRPr="00B65A2D" w:rsidRDefault="00E223E2" w:rsidP="00E223E2">
            <w:pPr>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Bewijs van inschrijving in het handels</w:t>
            </w:r>
            <w:r w:rsidRPr="00B65A2D">
              <w:rPr>
                <w:rFonts w:ascii="Verdana" w:eastAsia="Verdana" w:hAnsi="Verdana" w:cs="Helvetica"/>
                <w:sz w:val="22"/>
                <w:szCs w:val="22"/>
                <w:lang w:val="nl-BE"/>
              </w:rPr>
              <w:softHyphen/>
              <w:t>register of equivalent en alle nuttige documenten die de bevoegdheid van de ondergetekende bewijzen</w:t>
            </w:r>
          </w:p>
        </w:tc>
        <w:tc>
          <w:tcPr>
            <w:tcW w:w="2126" w:type="dxa"/>
          </w:tcPr>
          <w:p w14:paraId="1F4F8679"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7AA5253F" w14:textId="77777777" w:rsidTr="00EE4F1C">
        <w:tc>
          <w:tcPr>
            <w:tcW w:w="7196" w:type="dxa"/>
          </w:tcPr>
          <w:p w14:paraId="51DF21DF" w14:textId="77777777" w:rsidR="00E223E2" w:rsidRPr="00B65A2D" w:rsidRDefault="00E223E2" w:rsidP="00E223E2">
            <w:pPr>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Toelatingen en vergunningen van de inschrijver (eventueel ook voor het overslagstation)</w:t>
            </w:r>
          </w:p>
        </w:tc>
        <w:tc>
          <w:tcPr>
            <w:tcW w:w="2126" w:type="dxa"/>
          </w:tcPr>
          <w:p w14:paraId="78233B41"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122172DC" w14:textId="77777777" w:rsidTr="00EE4F1C">
        <w:tc>
          <w:tcPr>
            <w:tcW w:w="7196" w:type="dxa"/>
            <w:shd w:val="clear" w:color="auto" w:fill="auto"/>
          </w:tcPr>
          <w:p w14:paraId="2C92CCD0"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Bijlage J Uniform Europees Aanbestedingsdocument</w:t>
            </w:r>
          </w:p>
        </w:tc>
        <w:tc>
          <w:tcPr>
            <w:tcW w:w="2126" w:type="dxa"/>
          </w:tcPr>
          <w:p w14:paraId="16C802D5"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3730C63D" w14:textId="77777777" w:rsidTr="00EE4F1C">
        <w:tc>
          <w:tcPr>
            <w:tcW w:w="7196" w:type="dxa"/>
            <w:shd w:val="clear" w:color="auto" w:fill="auto"/>
          </w:tcPr>
          <w:p w14:paraId="28400E5B" w14:textId="77777777" w:rsidR="00E223E2" w:rsidRPr="00B65A2D" w:rsidRDefault="00E223E2" w:rsidP="00E223E2">
            <w:pPr>
              <w:spacing w:line="260" w:lineRule="atLeast"/>
              <w:jc w:val="both"/>
              <w:rPr>
                <w:rFonts w:ascii="Verdana" w:eastAsia="Verdana" w:hAnsi="Verdana" w:cs="Helvetica"/>
                <w:sz w:val="22"/>
                <w:szCs w:val="22"/>
                <w:lang w:val="nl-BE"/>
              </w:rPr>
            </w:pPr>
          </w:p>
        </w:tc>
        <w:tc>
          <w:tcPr>
            <w:tcW w:w="2126" w:type="dxa"/>
          </w:tcPr>
          <w:p w14:paraId="3C7387E2"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0C2E1B3B" w14:textId="77777777" w:rsidTr="00EE4F1C">
        <w:tc>
          <w:tcPr>
            <w:tcW w:w="7196" w:type="dxa"/>
            <w:shd w:val="clear" w:color="auto" w:fill="auto"/>
          </w:tcPr>
          <w:p w14:paraId="6531E388"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Bankverklaring (zie </w:t>
            </w:r>
            <w:r w:rsidRPr="00B65A2D">
              <w:rPr>
                <w:rFonts w:ascii="Verdana" w:eastAsia="Verdana" w:hAnsi="Verdana" w:cs="Helvetica"/>
                <w:sz w:val="22"/>
                <w:szCs w:val="22"/>
                <w:u w:val="single"/>
                <w:lang w:val="nl-BE"/>
              </w:rPr>
              <w:t>Bijlage K)</w:t>
            </w:r>
          </w:p>
        </w:tc>
        <w:tc>
          <w:tcPr>
            <w:tcW w:w="2126" w:type="dxa"/>
          </w:tcPr>
          <w:p w14:paraId="45F2BC49"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28BFE894" w14:textId="77777777" w:rsidTr="00EE4F1C">
        <w:tc>
          <w:tcPr>
            <w:tcW w:w="7196" w:type="dxa"/>
            <w:shd w:val="clear" w:color="auto" w:fill="auto"/>
          </w:tcPr>
          <w:p w14:paraId="5FD770B0"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Omzetverklaring </w:t>
            </w:r>
          </w:p>
        </w:tc>
        <w:tc>
          <w:tcPr>
            <w:tcW w:w="2126" w:type="dxa"/>
          </w:tcPr>
          <w:p w14:paraId="670AEA00"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7C8EC144" w14:textId="77777777" w:rsidTr="00EE4F1C">
        <w:tc>
          <w:tcPr>
            <w:tcW w:w="7196" w:type="dxa"/>
          </w:tcPr>
          <w:p w14:paraId="654A42CA"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Lijst van voornaamste vergelijkbare opdrachten </w:t>
            </w:r>
          </w:p>
        </w:tc>
        <w:tc>
          <w:tcPr>
            <w:tcW w:w="2126" w:type="dxa"/>
          </w:tcPr>
          <w:p w14:paraId="6CF13518"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2C387E27" w14:textId="77777777" w:rsidTr="00EE4F1C">
        <w:tc>
          <w:tcPr>
            <w:tcW w:w="7196" w:type="dxa"/>
          </w:tcPr>
          <w:p w14:paraId="0B994F1C"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Lijst van technisch personeel en technische opleiding(en) (indien van toepassing ook voor het overslagstation)</w:t>
            </w:r>
          </w:p>
        </w:tc>
        <w:tc>
          <w:tcPr>
            <w:tcW w:w="2126" w:type="dxa"/>
          </w:tcPr>
          <w:p w14:paraId="137C8CF6"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18347AA9" w14:textId="77777777" w:rsidTr="00EE4F1C">
        <w:tc>
          <w:tcPr>
            <w:tcW w:w="7196" w:type="dxa"/>
          </w:tcPr>
          <w:p w14:paraId="0E4C6E45"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Gedetailleerde beschrijving werktuigen, materieel, technische uitrusting en technologisch </w:t>
            </w:r>
            <w:proofErr w:type="spellStart"/>
            <w:r w:rsidRPr="00B65A2D">
              <w:rPr>
                <w:rFonts w:ascii="Verdana" w:eastAsia="Verdana" w:hAnsi="Verdana" w:cs="Helvetica"/>
                <w:sz w:val="22"/>
                <w:szCs w:val="22"/>
                <w:lang w:val="nl-BE"/>
              </w:rPr>
              <w:t>procédé</w:t>
            </w:r>
            <w:proofErr w:type="spellEnd"/>
            <w:r w:rsidRPr="00B65A2D">
              <w:rPr>
                <w:rFonts w:ascii="Verdana" w:eastAsia="Verdana" w:hAnsi="Verdana" w:cs="Helvetica"/>
                <w:sz w:val="22"/>
                <w:szCs w:val="22"/>
                <w:lang w:val="nl-BE"/>
              </w:rPr>
              <w:t xml:space="preserve"> (eventueel ook voor het overslagstation)</w:t>
            </w:r>
          </w:p>
        </w:tc>
        <w:tc>
          <w:tcPr>
            <w:tcW w:w="2126" w:type="dxa"/>
          </w:tcPr>
          <w:p w14:paraId="252F0736"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11B68D06" w14:textId="77777777" w:rsidTr="00EE4F1C">
        <w:tc>
          <w:tcPr>
            <w:tcW w:w="7196" w:type="dxa"/>
          </w:tcPr>
          <w:p w14:paraId="30526948"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Beschrijving van de informatica-tools (hardware/software) (eventueel ook voor het overslagstation)</w:t>
            </w:r>
          </w:p>
        </w:tc>
        <w:tc>
          <w:tcPr>
            <w:tcW w:w="2126" w:type="dxa"/>
          </w:tcPr>
          <w:p w14:paraId="649DB85C"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08E93BF8" w14:textId="77777777" w:rsidTr="00EE4F1C">
        <w:tc>
          <w:tcPr>
            <w:tcW w:w="7196" w:type="dxa"/>
          </w:tcPr>
          <w:p w14:paraId="234CCC5D"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Opgave activiteiten in </w:t>
            </w:r>
            <w:proofErr w:type="spellStart"/>
            <w:r w:rsidRPr="00B65A2D">
              <w:rPr>
                <w:rFonts w:ascii="Verdana" w:eastAsia="Verdana" w:hAnsi="Verdana" w:cs="Helvetica"/>
                <w:sz w:val="22"/>
                <w:szCs w:val="22"/>
                <w:lang w:val="nl-BE"/>
              </w:rPr>
              <w:t>onderaanneming</w:t>
            </w:r>
            <w:proofErr w:type="spellEnd"/>
            <w:r w:rsidRPr="00B65A2D">
              <w:rPr>
                <w:rFonts w:ascii="Verdana" w:eastAsia="Verdana" w:hAnsi="Verdana" w:cs="Helvetica"/>
                <w:sz w:val="22"/>
                <w:szCs w:val="22"/>
                <w:lang w:val="nl-BE"/>
              </w:rPr>
              <w:t xml:space="preserve"> + lijst onderaannemers </w:t>
            </w:r>
          </w:p>
        </w:tc>
        <w:tc>
          <w:tcPr>
            <w:tcW w:w="2126" w:type="dxa"/>
          </w:tcPr>
          <w:p w14:paraId="5448D391"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0AD06679" w14:textId="77777777" w:rsidTr="00EE4F1C">
        <w:tc>
          <w:tcPr>
            <w:tcW w:w="7196" w:type="dxa"/>
          </w:tcPr>
          <w:p w14:paraId="76AE47D9"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Verklaring dat de inschrijver aanvaardt en in staat is om de containers waar hij de eigenaar van is te laden en te ledigen  </w:t>
            </w:r>
          </w:p>
        </w:tc>
        <w:tc>
          <w:tcPr>
            <w:tcW w:w="2126" w:type="dxa"/>
          </w:tcPr>
          <w:p w14:paraId="170736DC"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0C51E958" w14:textId="77777777" w:rsidTr="00EE4F1C">
        <w:tc>
          <w:tcPr>
            <w:tcW w:w="7196" w:type="dxa"/>
          </w:tcPr>
          <w:p w14:paraId="77F7ED8C"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Recent ijkingsattest van de weegbrug(gen) en weegschaal voor de balen van het overslagstation (indien van toepassing)</w:t>
            </w:r>
          </w:p>
        </w:tc>
        <w:tc>
          <w:tcPr>
            <w:tcW w:w="2126" w:type="dxa"/>
          </w:tcPr>
          <w:p w14:paraId="7D60F989"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5CD1093A" w14:textId="77777777" w:rsidTr="00EE4F1C">
        <w:tc>
          <w:tcPr>
            <w:tcW w:w="7196" w:type="dxa"/>
          </w:tcPr>
          <w:p w14:paraId="3D719016"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center"/>
              <w:rPr>
                <w:rFonts w:ascii="Verdana" w:eastAsia="Verdana" w:hAnsi="Verdana" w:cs="Helvetica"/>
                <w:sz w:val="22"/>
                <w:szCs w:val="22"/>
                <w:lang w:val="nl-BE"/>
              </w:rPr>
            </w:pPr>
            <w:r w:rsidRPr="00B65A2D">
              <w:rPr>
                <w:rFonts w:ascii="Verdana" w:eastAsia="Verdana" w:hAnsi="Verdana" w:cs="Helvetica"/>
                <w:b/>
                <w:sz w:val="22"/>
                <w:szCs w:val="22"/>
                <w:lang w:val="nl-BE"/>
              </w:rPr>
              <w:t>Gunningscriteria</w:t>
            </w:r>
          </w:p>
        </w:tc>
        <w:tc>
          <w:tcPr>
            <w:tcW w:w="2126" w:type="dxa"/>
          </w:tcPr>
          <w:p w14:paraId="48B181E5"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27E5A701" w14:textId="77777777" w:rsidTr="00EE4F1C">
        <w:tc>
          <w:tcPr>
            <w:tcW w:w="7196" w:type="dxa"/>
          </w:tcPr>
          <w:p w14:paraId="5A5BEA82" w14:textId="77777777" w:rsidR="00E223E2" w:rsidRPr="00B65A2D" w:rsidRDefault="00E223E2" w:rsidP="00E223E2">
            <w:pPr>
              <w:spacing w:line="276" w:lineRule="auto"/>
              <w:jc w:val="center"/>
              <w:rPr>
                <w:rFonts w:ascii="Verdana" w:eastAsia="Verdana" w:hAnsi="Verdana" w:cs="Helvetica"/>
                <w:b/>
                <w:sz w:val="22"/>
                <w:szCs w:val="22"/>
                <w:lang w:val="nl-BE"/>
              </w:rPr>
            </w:pPr>
            <w:r w:rsidRPr="00B65A2D">
              <w:rPr>
                <w:rFonts w:ascii="Verdana" w:eastAsia="Verdana" w:hAnsi="Verdana" w:cs="Helvetica"/>
                <w:i/>
                <w:sz w:val="22"/>
                <w:szCs w:val="22"/>
                <w:lang w:val="nl-BE"/>
              </w:rPr>
              <w:t>Kwaliteit</w:t>
            </w:r>
          </w:p>
        </w:tc>
        <w:tc>
          <w:tcPr>
            <w:tcW w:w="2126" w:type="dxa"/>
          </w:tcPr>
          <w:p w14:paraId="13406169"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5037537F" w14:textId="77777777" w:rsidTr="00EE4F1C">
        <w:tc>
          <w:tcPr>
            <w:tcW w:w="7196" w:type="dxa"/>
          </w:tcPr>
          <w:p w14:paraId="30448B22" w14:textId="77777777" w:rsidR="00E223E2" w:rsidRPr="00B65A2D" w:rsidRDefault="00E223E2" w:rsidP="00E223E2">
            <w:pPr>
              <w:spacing w:line="276" w:lineRule="auto"/>
              <w:jc w:val="center"/>
              <w:rPr>
                <w:rFonts w:ascii="Verdana" w:eastAsia="Verdana" w:hAnsi="Verdana" w:cs="Helvetica"/>
                <w:i/>
                <w:sz w:val="22"/>
                <w:szCs w:val="22"/>
                <w:lang w:val="nl-BE"/>
              </w:rPr>
            </w:pPr>
            <w:r w:rsidRPr="00B65A2D">
              <w:rPr>
                <w:rFonts w:ascii="Verdana" w:eastAsia="Verdana" w:hAnsi="Verdana" w:cs="Helvetica"/>
                <w:i/>
                <w:sz w:val="22"/>
                <w:szCs w:val="22"/>
                <w:lang w:val="nl-BE"/>
              </w:rPr>
              <w:t>Specifiek voor Perceel 1</w:t>
            </w:r>
          </w:p>
        </w:tc>
        <w:tc>
          <w:tcPr>
            <w:tcW w:w="2126" w:type="dxa"/>
          </w:tcPr>
          <w:p w14:paraId="509A72EA"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0108C845" w14:textId="77777777" w:rsidTr="00EE4F1C">
        <w:tc>
          <w:tcPr>
            <w:tcW w:w="7196" w:type="dxa"/>
          </w:tcPr>
          <w:p w14:paraId="758B1CD4" w14:textId="77777777" w:rsidR="00E223E2" w:rsidRPr="00B65A2D" w:rsidRDefault="00E223E2" w:rsidP="00E223E2">
            <w:pPr>
              <w:spacing w:line="276" w:lineRule="auto"/>
              <w:rPr>
                <w:rFonts w:ascii="Verdana" w:eastAsia="Verdana" w:hAnsi="Verdana" w:cs="Helvetica"/>
                <w:i/>
                <w:sz w:val="22"/>
                <w:szCs w:val="22"/>
                <w:lang w:val="nl-BE"/>
              </w:rPr>
            </w:pPr>
            <w:r w:rsidRPr="00B65A2D">
              <w:rPr>
                <w:rFonts w:ascii="Verdana" w:eastAsia="Verdana" w:hAnsi="Verdana" w:cs="Helvetica"/>
                <w:sz w:val="22"/>
                <w:szCs w:val="22"/>
                <w:lang w:val="nl-BE"/>
              </w:rPr>
              <w:t>Opgave van aantal voertuigen &amp; technische kenmerken</w:t>
            </w:r>
          </w:p>
        </w:tc>
        <w:tc>
          <w:tcPr>
            <w:tcW w:w="2126" w:type="dxa"/>
          </w:tcPr>
          <w:p w14:paraId="74DDEE38"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4104E437" w14:textId="77777777" w:rsidTr="00EE4F1C">
        <w:tc>
          <w:tcPr>
            <w:tcW w:w="7196" w:type="dxa"/>
          </w:tcPr>
          <w:p w14:paraId="48F79E29" w14:textId="77777777" w:rsidR="00E223E2" w:rsidRPr="00B65A2D" w:rsidRDefault="00E223E2" w:rsidP="00E223E2">
            <w:pPr>
              <w:spacing w:line="276" w:lineRule="auto"/>
              <w:rPr>
                <w:rFonts w:ascii="Verdana" w:eastAsia="Verdana" w:hAnsi="Verdana" w:cs="Helvetica"/>
                <w:sz w:val="22"/>
                <w:szCs w:val="22"/>
                <w:lang w:val="nl-BE"/>
              </w:rPr>
            </w:pPr>
            <w:r w:rsidRPr="00B65A2D">
              <w:rPr>
                <w:rFonts w:ascii="Verdana" w:eastAsia="Verdana" w:hAnsi="Verdana" w:cs="Helvetica"/>
                <w:sz w:val="22"/>
                <w:szCs w:val="22"/>
                <w:lang w:val="nl-BE"/>
              </w:rPr>
              <w:t>Opgave van aantal reservevoertuigen &amp; technische kenmerken</w:t>
            </w:r>
          </w:p>
        </w:tc>
        <w:tc>
          <w:tcPr>
            <w:tcW w:w="2126" w:type="dxa"/>
          </w:tcPr>
          <w:p w14:paraId="5E7B7358"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03392C2A" w14:textId="77777777" w:rsidTr="00EE4F1C">
        <w:tc>
          <w:tcPr>
            <w:tcW w:w="7196" w:type="dxa"/>
          </w:tcPr>
          <w:p w14:paraId="73B3E55F" w14:textId="77777777" w:rsidR="00E223E2" w:rsidRPr="00B65A2D" w:rsidRDefault="00E223E2" w:rsidP="00E223E2">
            <w:pPr>
              <w:spacing w:line="276" w:lineRule="auto"/>
              <w:rPr>
                <w:rFonts w:ascii="Verdana" w:eastAsia="Verdana" w:hAnsi="Verdana" w:cs="Helvetica"/>
                <w:sz w:val="22"/>
                <w:szCs w:val="22"/>
                <w:lang w:val="nl-BE"/>
              </w:rPr>
            </w:pPr>
            <w:r w:rsidRPr="00B65A2D">
              <w:rPr>
                <w:rFonts w:ascii="Verdana" w:eastAsia="Verdana" w:hAnsi="Verdana" w:cs="Helvetica"/>
                <w:sz w:val="22"/>
                <w:szCs w:val="22"/>
                <w:lang w:val="nl-BE"/>
              </w:rPr>
              <w:t>Eigenschappen en kenmerken van type glasbollen (</w:t>
            </w:r>
            <w:r w:rsidRPr="00B65A2D">
              <w:rPr>
                <w:rFonts w:ascii="Verdana" w:eastAsia="Verdana" w:hAnsi="Verdana" w:cs="Helvetica"/>
                <w:sz w:val="22"/>
                <w:szCs w:val="22"/>
                <w:u w:val="single"/>
                <w:lang w:val="nl-BE"/>
              </w:rPr>
              <w:t>bijlage D</w:t>
            </w:r>
            <w:r w:rsidRPr="00B65A2D">
              <w:rPr>
                <w:rFonts w:ascii="Verdana" w:eastAsia="Verdana" w:hAnsi="Verdana" w:cs="Helvetica"/>
                <w:sz w:val="22"/>
                <w:szCs w:val="22"/>
                <w:lang w:val="nl-BE"/>
              </w:rPr>
              <w:t>)</w:t>
            </w:r>
          </w:p>
        </w:tc>
        <w:tc>
          <w:tcPr>
            <w:tcW w:w="2126" w:type="dxa"/>
          </w:tcPr>
          <w:p w14:paraId="57737415"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647D1B77" w14:textId="77777777" w:rsidTr="00EE4F1C">
        <w:tc>
          <w:tcPr>
            <w:tcW w:w="7196" w:type="dxa"/>
          </w:tcPr>
          <w:p w14:paraId="435FF544"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Beschrijving ledigingmechanisme glasbollen</w:t>
            </w:r>
          </w:p>
        </w:tc>
        <w:tc>
          <w:tcPr>
            <w:tcW w:w="2126" w:type="dxa"/>
          </w:tcPr>
          <w:p w14:paraId="5350F969"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307C3F22" w14:textId="77777777" w:rsidTr="00EE4F1C">
        <w:tc>
          <w:tcPr>
            <w:tcW w:w="7196" w:type="dxa"/>
          </w:tcPr>
          <w:p w14:paraId="2E939AC5"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Planning van de verschillende </w:t>
            </w:r>
            <w:proofErr w:type="spellStart"/>
            <w:r w:rsidRPr="00B65A2D">
              <w:rPr>
                <w:rFonts w:ascii="Verdana" w:eastAsia="Verdana" w:hAnsi="Verdana" w:cs="Helvetica"/>
                <w:sz w:val="22"/>
                <w:szCs w:val="22"/>
                <w:lang w:val="nl-BE"/>
              </w:rPr>
              <w:t>activeiten</w:t>
            </w:r>
            <w:proofErr w:type="spellEnd"/>
          </w:p>
        </w:tc>
        <w:tc>
          <w:tcPr>
            <w:tcW w:w="2126" w:type="dxa"/>
          </w:tcPr>
          <w:p w14:paraId="6FA538AD"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5FB6FCD5" w14:textId="77777777" w:rsidTr="00EE4F1C">
        <w:tc>
          <w:tcPr>
            <w:tcW w:w="7196" w:type="dxa"/>
          </w:tcPr>
          <w:p w14:paraId="298EBF9D"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Algemeen organisatieschema voor lediging, reiniging en onderhoud bollen en reiniging sites</w:t>
            </w:r>
          </w:p>
        </w:tc>
        <w:tc>
          <w:tcPr>
            <w:tcW w:w="2126" w:type="dxa"/>
          </w:tcPr>
          <w:p w14:paraId="6459AFB7"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206A0A51" w14:textId="77777777" w:rsidTr="00EE4F1C">
        <w:tc>
          <w:tcPr>
            <w:tcW w:w="7196" w:type="dxa"/>
          </w:tcPr>
          <w:p w14:paraId="0A0E732A"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Maatregelen verhoogde glasaanvoer </w:t>
            </w:r>
            <w:proofErr w:type="spellStart"/>
            <w:r w:rsidRPr="00B65A2D">
              <w:rPr>
                <w:rFonts w:ascii="Verdana" w:eastAsia="Verdana" w:hAnsi="Verdana" w:cs="Helvetica"/>
                <w:sz w:val="22"/>
                <w:szCs w:val="22"/>
                <w:lang w:val="nl-BE"/>
              </w:rPr>
              <w:t>eindejaarsperiode</w:t>
            </w:r>
            <w:proofErr w:type="spellEnd"/>
          </w:p>
        </w:tc>
        <w:tc>
          <w:tcPr>
            <w:tcW w:w="2126" w:type="dxa"/>
          </w:tcPr>
          <w:p w14:paraId="6764C86E"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3946AA77" w14:textId="77777777" w:rsidTr="00EE4F1C">
        <w:tc>
          <w:tcPr>
            <w:tcW w:w="7196" w:type="dxa"/>
          </w:tcPr>
          <w:p w14:paraId="1F1A7D8D"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Beschrijving reiniging, onderhoud bollen, reiniging sites + middelen</w:t>
            </w:r>
          </w:p>
        </w:tc>
        <w:tc>
          <w:tcPr>
            <w:tcW w:w="2126" w:type="dxa"/>
          </w:tcPr>
          <w:p w14:paraId="564F3F92"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766DBB0E" w14:textId="77777777" w:rsidTr="00EE4F1C">
        <w:tc>
          <w:tcPr>
            <w:tcW w:w="7196" w:type="dxa"/>
          </w:tcPr>
          <w:p w14:paraId="67067CAE"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Beschrijving van de compartimentering van de laadbak of container</w:t>
            </w:r>
          </w:p>
        </w:tc>
        <w:tc>
          <w:tcPr>
            <w:tcW w:w="2126" w:type="dxa"/>
          </w:tcPr>
          <w:p w14:paraId="7EEA1D29"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11156" w14:paraId="3B853D0A" w14:textId="77777777" w:rsidTr="00EE4F1C">
        <w:tc>
          <w:tcPr>
            <w:tcW w:w="7196" w:type="dxa"/>
          </w:tcPr>
          <w:p w14:paraId="6AAE1061"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Beschrijving registratie van vervuiling en staat van glasbollen (indien bijlage E.1 niet wordt gebruikt)</w:t>
            </w:r>
          </w:p>
        </w:tc>
        <w:tc>
          <w:tcPr>
            <w:tcW w:w="2126" w:type="dxa"/>
          </w:tcPr>
          <w:p w14:paraId="32B742AA"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6CA10AC7" w14:textId="77777777" w:rsidTr="00EE4F1C">
        <w:tc>
          <w:tcPr>
            <w:tcW w:w="7196" w:type="dxa"/>
          </w:tcPr>
          <w:p w14:paraId="018374D7"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Beschrijving van het klachtensysteem</w:t>
            </w:r>
          </w:p>
        </w:tc>
        <w:tc>
          <w:tcPr>
            <w:tcW w:w="2126" w:type="dxa"/>
          </w:tcPr>
          <w:p w14:paraId="2B26052B" w14:textId="77777777" w:rsidR="00E223E2" w:rsidRPr="00B65A2D" w:rsidRDefault="00E223E2" w:rsidP="00E223E2">
            <w:pPr>
              <w:spacing w:line="260" w:lineRule="atLeast"/>
              <w:jc w:val="both"/>
              <w:rPr>
                <w:rFonts w:ascii="Verdana" w:eastAsia="Verdana" w:hAnsi="Verdana" w:cs="Helvetica"/>
                <w:sz w:val="22"/>
                <w:szCs w:val="22"/>
                <w:lang w:val="nl-BE"/>
              </w:rPr>
            </w:pPr>
          </w:p>
        </w:tc>
      </w:tr>
      <w:tr w:rsidR="00E223E2" w:rsidRPr="00B65A2D" w14:paraId="65B0F847" w14:textId="77777777" w:rsidTr="00EE4F1C">
        <w:tc>
          <w:tcPr>
            <w:tcW w:w="7196" w:type="dxa"/>
          </w:tcPr>
          <w:p w14:paraId="7927568F" w14:textId="77777777" w:rsidR="00E223E2" w:rsidRPr="00B65A2D" w:rsidRDefault="00E223E2" w:rsidP="00E223E2">
            <w:pPr>
              <w:spacing w:line="260" w:lineRule="atLeast"/>
              <w:jc w:val="center"/>
              <w:rPr>
                <w:rFonts w:ascii="Verdana" w:eastAsia="Verdana" w:hAnsi="Verdana" w:cs="Helvetica"/>
                <w:sz w:val="22"/>
                <w:szCs w:val="22"/>
                <w:lang w:val="nl-BE"/>
              </w:rPr>
            </w:pPr>
            <w:r w:rsidRPr="00B65A2D">
              <w:rPr>
                <w:rFonts w:ascii="Verdana" w:eastAsia="Verdana" w:hAnsi="Verdana" w:cs="Helvetica"/>
                <w:i/>
                <w:sz w:val="22"/>
                <w:szCs w:val="22"/>
                <w:lang w:val="nl-BE"/>
              </w:rPr>
              <w:t>Specifiek voor Perceel 2</w:t>
            </w:r>
          </w:p>
        </w:tc>
        <w:tc>
          <w:tcPr>
            <w:tcW w:w="2126" w:type="dxa"/>
          </w:tcPr>
          <w:p w14:paraId="7530A182"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670FCF3B" w14:textId="77777777" w:rsidTr="00EE4F1C">
        <w:tc>
          <w:tcPr>
            <w:tcW w:w="7196" w:type="dxa"/>
          </w:tcPr>
          <w:p w14:paraId="5131A5F7"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Opgave van aantal voertuigen &amp; technische kenmerken</w:t>
            </w:r>
          </w:p>
        </w:tc>
        <w:tc>
          <w:tcPr>
            <w:tcW w:w="2126" w:type="dxa"/>
          </w:tcPr>
          <w:p w14:paraId="78B8DD54"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5D9DD779" w14:textId="77777777" w:rsidTr="00EE4F1C">
        <w:tc>
          <w:tcPr>
            <w:tcW w:w="7196" w:type="dxa"/>
          </w:tcPr>
          <w:p w14:paraId="648E040A"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lastRenderedPageBreak/>
              <w:t>Opgave van aantal reservevoertuigen &amp; technische kenmerken</w:t>
            </w:r>
          </w:p>
        </w:tc>
        <w:tc>
          <w:tcPr>
            <w:tcW w:w="2126" w:type="dxa"/>
          </w:tcPr>
          <w:p w14:paraId="373DEC45"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7F4E8223" w14:textId="77777777" w:rsidTr="00EE4F1C">
        <w:tc>
          <w:tcPr>
            <w:tcW w:w="7196" w:type="dxa"/>
          </w:tcPr>
          <w:p w14:paraId="0B6036F2" w14:textId="77777777" w:rsidR="00E223E2" w:rsidRPr="00B65A2D" w:rsidRDefault="00E223E2" w:rsidP="00E223E2">
            <w:pPr>
              <w:spacing w:line="260" w:lineRule="atLeast"/>
              <w:jc w:val="both"/>
              <w:rPr>
                <w:rFonts w:ascii="Verdana" w:eastAsia="Verdana" w:hAnsi="Verdana" w:cs="Helvetica"/>
                <w:sz w:val="22"/>
                <w:szCs w:val="22"/>
                <w:lang w:val="nl-BE"/>
              </w:rPr>
            </w:pPr>
            <w:r w:rsidRPr="00B65A2D">
              <w:rPr>
                <w:rFonts w:ascii="Verdana" w:eastAsia="Verdana" w:hAnsi="Verdana" w:cs="Helvetica"/>
                <w:sz w:val="22"/>
                <w:szCs w:val="22"/>
                <w:lang w:val="nl-BE"/>
              </w:rPr>
              <w:t>Volledige beschrijving van elk type afzetcontainer</w:t>
            </w:r>
          </w:p>
        </w:tc>
        <w:tc>
          <w:tcPr>
            <w:tcW w:w="2126" w:type="dxa"/>
          </w:tcPr>
          <w:p w14:paraId="05288A4E"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1417DE9A" w14:textId="77777777" w:rsidTr="00EE4F1C">
        <w:tc>
          <w:tcPr>
            <w:tcW w:w="7196" w:type="dxa"/>
          </w:tcPr>
          <w:p w14:paraId="01E37493" w14:textId="77777777" w:rsidR="00E223E2" w:rsidRPr="00B65A2D" w:rsidRDefault="00E223E2" w:rsidP="00E223E2">
            <w:pPr>
              <w:spacing w:line="260" w:lineRule="atLeast"/>
              <w:ind w:left="360" w:hanging="360"/>
              <w:jc w:val="center"/>
              <w:rPr>
                <w:rFonts w:ascii="Verdana" w:eastAsia="Verdana" w:hAnsi="Verdana" w:cs="Helvetica"/>
                <w:i/>
                <w:sz w:val="22"/>
                <w:szCs w:val="22"/>
                <w:lang w:val="nl-BE"/>
              </w:rPr>
            </w:pPr>
            <w:r w:rsidRPr="00B65A2D">
              <w:rPr>
                <w:rFonts w:ascii="Verdana" w:eastAsia="Verdana" w:hAnsi="Verdana" w:cs="Helvetica"/>
                <w:i/>
                <w:sz w:val="22"/>
                <w:szCs w:val="22"/>
                <w:lang w:val="nl-BE"/>
              </w:rPr>
              <w:t>Indien een overslagstation wordt voorgesteld</w:t>
            </w:r>
          </w:p>
        </w:tc>
        <w:tc>
          <w:tcPr>
            <w:tcW w:w="2126" w:type="dxa"/>
          </w:tcPr>
          <w:p w14:paraId="0DFBE89F"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626025DE" w14:textId="77777777" w:rsidTr="00EE4F1C">
        <w:tc>
          <w:tcPr>
            <w:tcW w:w="7196" w:type="dxa"/>
          </w:tcPr>
          <w:p w14:paraId="72C38552" w14:textId="77777777" w:rsidR="00E223E2" w:rsidRPr="00B65A2D" w:rsidRDefault="00E223E2" w:rsidP="00E223E2">
            <w:pPr>
              <w:spacing w:line="260" w:lineRule="atLeast"/>
              <w:rPr>
                <w:rFonts w:ascii="Verdana" w:eastAsia="Verdana" w:hAnsi="Verdana" w:cs="Helvetica"/>
                <w:sz w:val="22"/>
                <w:szCs w:val="22"/>
                <w:lang w:val="nl-BE"/>
              </w:rPr>
            </w:pPr>
            <w:r w:rsidRPr="00B65A2D">
              <w:rPr>
                <w:rFonts w:ascii="Verdana" w:eastAsia="Verdana" w:hAnsi="Verdana" w:cs="Helvetica"/>
                <w:sz w:val="22"/>
                <w:szCs w:val="22"/>
                <w:lang w:val="nl-BE"/>
              </w:rPr>
              <w:t>Beschrijving van de uren voor de aanlevering en afhaling</w:t>
            </w:r>
          </w:p>
        </w:tc>
        <w:tc>
          <w:tcPr>
            <w:tcW w:w="2126" w:type="dxa"/>
          </w:tcPr>
          <w:p w14:paraId="51DE90A7"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26C54159" w14:textId="77777777" w:rsidTr="00EE4F1C">
        <w:tc>
          <w:tcPr>
            <w:tcW w:w="7196" w:type="dxa"/>
          </w:tcPr>
          <w:p w14:paraId="1D998F44" w14:textId="77777777" w:rsidR="00E223E2" w:rsidRPr="00B65A2D" w:rsidRDefault="00E223E2" w:rsidP="00E223E2">
            <w:pPr>
              <w:spacing w:line="260" w:lineRule="atLeast"/>
              <w:rPr>
                <w:rFonts w:ascii="Verdana" w:eastAsia="Verdana" w:hAnsi="Verdana" w:cs="Helvetica"/>
                <w:sz w:val="22"/>
                <w:szCs w:val="22"/>
                <w:lang w:val="nl-BE"/>
              </w:rPr>
            </w:pPr>
            <w:r w:rsidRPr="00B65A2D">
              <w:rPr>
                <w:rFonts w:ascii="Verdana" w:eastAsia="Verdana" w:hAnsi="Verdana" w:cs="Helvetica"/>
                <w:sz w:val="22"/>
                <w:szCs w:val="22"/>
                <w:lang w:val="nl-BE"/>
              </w:rPr>
              <w:t>Beschrijving van het systeem voor de controle van de kwaliteit van het inkomende materiaal</w:t>
            </w:r>
          </w:p>
        </w:tc>
        <w:tc>
          <w:tcPr>
            <w:tcW w:w="2126" w:type="dxa"/>
          </w:tcPr>
          <w:p w14:paraId="2719E079"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74A8CF01" w14:textId="77777777" w:rsidTr="00EE4F1C">
        <w:tc>
          <w:tcPr>
            <w:tcW w:w="7196" w:type="dxa"/>
          </w:tcPr>
          <w:p w14:paraId="7868C06E" w14:textId="77777777" w:rsidR="00E223E2" w:rsidRPr="00B65A2D" w:rsidRDefault="00E223E2" w:rsidP="00E223E2">
            <w:pPr>
              <w:spacing w:line="260" w:lineRule="atLeast"/>
              <w:ind w:left="199" w:hanging="199"/>
              <w:rPr>
                <w:rFonts w:ascii="Verdana" w:eastAsia="Verdana" w:hAnsi="Verdana" w:cs="Helvetica"/>
                <w:sz w:val="22"/>
                <w:szCs w:val="22"/>
                <w:lang w:val="nl-BE"/>
              </w:rPr>
            </w:pPr>
            <w:r w:rsidRPr="00B65A2D">
              <w:rPr>
                <w:rFonts w:ascii="Verdana" w:eastAsia="Verdana" w:hAnsi="Verdana" w:cs="Helvetica"/>
                <w:sz w:val="22"/>
                <w:szCs w:val="22"/>
                <w:lang w:val="nl-BE"/>
              </w:rPr>
              <w:t>Beschrijving van de logistieke organisatie</w:t>
            </w:r>
          </w:p>
        </w:tc>
        <w:tc>
          <w:tcPr>
            <w:tcW w:w="2126" w:type="dxa"/>
          </w:tcPr>
          <w:p w14:paraId="65AB38A4"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59138862" w14:textId="77777777" w:rsidTr="00EE4F1C">
        <w:tc>
          <w:tcPr>
            <w:tcW w:w="7196" w:type="dxa"/>
          </w:tcPr>
          <w:p w14:paraId="0B1A5AFE" w14:textId="77777777" w:rsidR="00E223E2" w:rsidRPr="00B65A2D" w:rsidRDefault="00E223E2" w:rsidP="00E223E2">
            <w:pPr>
              <w:spacing w:line="260" w:lineRule="atLeast"/>
              <w:ind w:left="199" w:hanging="199"/>
              <w:rPr>
                <w:rFonts w:ascii="Verdana" w:eastAsia="Verdana" w:hAnsi="Verdana" w:cs="Helvetica"/>
                <w:sz w:val="22"/>
                <w:szCs w:val="22"/>
                <w:lang w:val="nl-BE"/>
              </w:rPr>
            </w:pPr>
            <w:r w:rsidRPr="00B65A2D">
              <w:rPr>
                <w:rFonts w:ascii="Verdana" w:eastAsia="Verdana" w:hAnsi="Verdana" w:cs="Helvetica"/>
                <w:sz w:val="22"/>
                <w:szCs w:val="22"/>
                <w:lang w:val="nl-BE"/>
              </w:rPr>
              <w:t>Beschrijving van de opslagruimtes en hun capaciteit</w:t>
            </w:r>
          </w:p>
        </w:tc>
        <w:tc>
          <w:tcPr>
            <w:tcW w:w="2126" w:type="dxa"/>
          </w:tcPr>
          <w:p w14:paraId="0D217F0B"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1CEE0235" w14:textId="77777777" w:rsidTr="00EE4F1C">
        <w:tc>
          <w:tcPr>
            <w:tcW w:w="7196" w:type="dxa"/>
          </w:tcPr>
          <w:p w14:paraId="5D640B11" w14:textId="77777777" w:rsidR="00E223E2" w:rsidRPr="00B65A2D" w:rsidRDefault="00E223E2" w:rsidP="00E223E2">
            <w:pPr>
              <w:spacing w:line="260" w:lineRule="atLeast"/>
              <w:ind w:left="199" w:hanging="199"/>
              <w:rPr>
                <w:rFonts w:ascii="Verdana" w:eastAsia="Verdana" w:hAnsi="Verdana" w:cs="Helvetica"/>
                <w:sz w:val="22"/>
                <w:szCs w:val="22"/>
                <w:lang w:val="nl-BE"/>
              </w:rPr>
            </w:pPr>
            <w:r w:rsidRPr="00B65A2D">
              <w:rPr>
                <w:rFonts w:ascii="Verdana" w:eastAsia="Verdana" w:hAnsi="Verdana" w:cs="Helvetica"/>
                <w:sz w:val="22"/>
                <w:szCs w:val="22"/>
                <w:lang w:val="nl-BE"/>
              </w:rPr>
              <w:t>Beschrijving van de manier waarop het materiaal gestockeerd wordt</w:t>
            </w:r>
          </w:p>
        </w:tc>
        <w:tc>
          <w:tcPr>
            <w:tcW w:w="2126" w:type="dxa"/>
          </w:tcPr>
          <w:p w14:paraId="6209617E"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3C9CD8B2" w14:textId="77777777" w:rsidTr="00EE4F1C">
        <w:tc>
          <w:tcPr>
            <w:tcW w:w="7196" w:type="dxa"/>
          </w:tcPr>
          <w:p w14:paraId="71D76027" w14:textId="77777777" w:rsidR="00E223E2" w:rsidRPr="00B65A2D" w:rsidRDefault="00E223E2" w:rsidP="00E223E2">
            <w:pPr>
              <w:spacing w:line="260" w:lineRule="atLeast"/>
              <w:rPr>
                <w:rFonts w:ascii="Verdana" w:eastAsia="Verdana" w:hAnsi="Verdana" w:cs="Helvetica"/>
                <w:sz w:val="22"/>
                <w:szCs w:val="22"/>
                <w:lang w:val="nl-BE"/>
              </w:rPr>
            </w:pPr>
            <w:r w:rsidRPr="00B65A2D">
              <w:rPr>
                <w:rFonts w:ascii="Verdana" w:eastAsia="Verdana" w:hAnsi="Verdana" w:cs="Helvetica"/>
                <w:sz w:val="22"/>
                <w:szCs w:val="22"/>
                <w:lang w:val="nl-BE"/>
              </w:rPr>
              <w:t xml:space="preserve">Beschrijving </w:t>
            </w:r>
            <w:r w:rsidRPr="00B65A2D">
              <w:rPr>
                <w:rFonts w:ascii="Verdana" w:eastAsia="PMingLiU" w:hAnsi="Verdana" w:cs="Helvetica"/>
                <w:sz w:val="22"/>
                <w:szCs w:val="22"/>
                <w:lang w:val="nl-BE" w:eastAsia="zh-TW"/>
              </w:rPr>
              <w:t xml:space="preserve">materiaal op een verharde ondergrond </w:t>
            </w:r>
          </w:p>
        </w:tc>
        <w:tc>
          <w:tcPr>
            <w:tcW w:w="2126" w:type="dxa"/>
          </w:tcPr>
          <w:p w14:paraId="6E909B25"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1A93AD72" w14:textId="77777777" w:rsidTr="00EE4F1C">
        <w:tc>
          <w:tcPr>
            <w:tcW w:w="7196" w:type="dxa"/>
          </w:tcPr>
          <w:p w14:paraId="6832010C" w14:textId="77777777" w:rsidR="00E223E2" w:rsidRPr="00B65A2D" w:rsidRDefault="00E223E2" w:rsidP="00E223E2">
            <w:pPr>
              <w:spacing w:line="260" w:lineRule="atLeast"/>
              <w:rPr>
                <w:rFonts w:ascii="Verdana" w:eastAsia="Verdana" w:hAnsi="Verdana" w:cs="Helvetica"/>
                <w:sz w:val="22"/>
                <w:szCs w:val="22"/>
                <w:lang w:val="nl-BE"/>
              </w:rPr>
            </w:pPr>
            <w:r w:rsidRPr="00B65A2D">
              <w:rPr>
                <w:rFonts w:ascii="Verdana" w:eastAsia="Verdana" w:hAnsi="Verdana" w:cs="Helvetica"/>
                <w:sz w:val="22"/>
                <w:szCs w:val="22"/>
                <w:lang w:val="nl-BE"/>
              </w:rPr>
              <w:t>Beschrijving van de berekeningswijze en administratieve opvolging van de binnenkomende en uitgaande stromen, van de voorraden en het operationeel beheer</w:t>
            </w:r>
          </w:p>
        </w:tc>
        <w:tc>
          <w:tcPr>
            <w:tcW w:w="2126" w:type="dxa"/>
          </w:tcPr>
          <w:p w14:paraId="615F2823"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65A2D" w14:paraId="64CE313F" w14:textId="77777777" w:rsidTr="00EE4F1C">
        <w:tc>
          <w:tcPr>
            <w:tcW w:w="7196" w:type="dxa"/>
          </w:tcPr>
          <w:p w14:paraId="2E71A304"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center"/>
              <w:rPr>
                <w:rFonts w:ascii="Verdana" w:eastAsia="Verdana" w:hAnsi="Verdana" w:cs="Helvetica"/>
                <w:sz w:val="22"/>
                <w:szCs w:val="22"/>
                <w:lang w:val="nl-BE"/>
              </w:rPr>
            </w:pPr>
            <w:r w:rsidRPr="00B65A2D">
              <w:rPr>
                <w:rFonts w:ascii="Verdana" w:eastAsia="Verdana" w:hAnsi="Verdana" w:cs="Helvetica"/>
                <w:i/>
                <w:sz w:val="22"/>
                <w:szCs w:val="22"/>
                <w:lang w:val="nl-BE"/>
              </w:rPr>
              <w:t>Veiligheid</w:t>
            </w:r>
          </w:p>
        </w:tc>
        <w:tc>
          <w:tcPr>
            <w:tcW w:w="2126" w:type="dxa"/>
          </w:tcPr>
          <w:p w14:paraId="5887978F"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7A6830AD" w14:textId="77777777" w:rsidTr="00EE4F1C">
        <w:tc>
          <w:tcPr>
            <w:tcW w:w="7196" w:type="dxa"/>
          </w:tcPr>
          <w:p w14:paraId="55443818"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Beschrijving van de veiligheidsmaatregelen t.o.v. het personeel </w:t>
            </w:r>
          </w:p>
        </w:tc>
        <w:tc>
          <w:tcPr>
            <w:tcW w:w="2126" w:type="dxa"/>
          </w:tcPr>
          <w:p w14:paraId="3528D460"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65A2D" w14:paraId="55CF6BC8" w14:textId="77777777" w:rsidTr="00EE4F1C">
        <w:tc>
          <w:tcPr>
            <w:tcW w:w="7196" w:type="dxa"/>
          </w:tcPr>
          <w:p w14:paraId="0A2059D5" w14:textId="77777777" w:rsidR="00E223E2" w:rsidRPr="00B65A2D" w:rsidRDefault="00E223E2" w:rsidP="00E223E2">
            <w:pPr>
              <w:spacing w:line="260" w:lineRule="atLeast"/>
              <w:ind w:left="199" w:hanging="199"/>
              <w:jc w:val="center"/>
              <w:rPr>
                <w:rFonts w:ascii="Verdana" w:eastAsia="PMingLiU" w:hAnsi="Verdana" w:cs="Helvetica"/>
                <w:sz w:val="22"/>
                <w:szCs w:val="22"/>
                <w:lang w:val="nl-BE" w:eastAsia="zh-TW"/>
              </w:rPr>
            </w:pPr>
            <w:r w:rsidRPr="00B65A2D">
              <w:rPr>
                <w:rFonts w:ascii="Verdana" w:eastAsia="Verdana" w:hAnsi="Verdana" w:cs="Helvetica"/>
                <w:i/>
                <w:sz w:val="22"/>
                <w:szCs w:val="22"/>
              </w:rPr>
              <w:t>Milieu</w:t>
            </w:r>
          </w:p>
        </w:tc>
        <w:tc>
          <w:tcPr>
            <w:tcW w:w="2126" w:type="dxa"/>
          </w:tcPr>
          <w:p w14:paraId="1622F2F5"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65A2D" w14:paraId="64506910" w14:textId="77777777" w:rsidTr="00EE4F1C">
        <w:tc>
          <w:tcPr>
            <w:tcW w:w="7196" w:type="dxa"/>
          </w:tcPr>
          <w:p w14:paraId="1166BC23" w14:textId="77777777" w:rsidR="00E223E2" w:rsidRPr="00B65A2D" w:rsidRDefault="00E223E2" w:rsidP="00E223E2">
            <w:pPr>
              <w:spacing w:line="276" w:lineRule="auto"/>
              <w:rPr>
                <w:rFonts w:ascii="Verdana" w:eastAsia="Verdana" w:hAnsi="Verdana" w:cs="Helvetica"/>
                <w:sz w:val="22"/>
                <w:szCs w:val="22"/>
                <w:lang w:val="nl-BE"/>
              </w:rPr>
            </w:pPr>
            <w:r w:rsidRPr="00B65A2D">
              <w:rPr>
                <w:rFonts w:ascii="Verdana" w:eastAsia="Verdana" w:hAnsi="Verdana" w:cs="Helvetica"/>
                <w:sz w:val="22"/>
                <w:szCs w:val="22"/>
                <w:lang w:val="nl-BE"/>
              </w:rPr>
              <w:t xml:space="preserve">Beschrijving van de milieumaatregelen </w:t>
            </w:r>
          </w:p>
        </w:tc>
        <w:tc>
          <w:tcPr>
            <w:tcW w:w="2126" w:type="dxa"/>
          </w:tcPr>
          <w:p w14:paraId="2D4C5472"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65A2D" w14:paraId="6FD2A85E" w14:textId="77777777" w:rsidTr="00EE4F1C">
        <w:tc>
          <w:tcPr>
            <w:tcW w:w="7196" w:type="dxa"/>
          </w:tcPr>
          <w:p w14:paraId="7BDB67DF"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center"/>
              <w:rPr>
                <w:rFonts w:ascii="Verdana" w:eastAsia="Verdana" w:hAnsi="Verdana" w:cs="Helvetica"/>
                <w:sz w:val="22"/>
                <w:szCs w:val="22"/>
                <w:lang w:val="nl-BE"/>
              </w:rPr>
            </w:pPr>
            <w:r w:rsidRPr="00B65A2D">
              <w:rPr>
                <w:rFonts w:ascii="Verdana" w:eastAsia="Verdana" w:hAnsi="Verdana" w:cs="Helvetica"/>
                <w:b/>
                <w:sz w:val="22"/>
                <w:szCs w:val="22"/>
                <w:lang w:val="nl-BE"/>
              </w:rPr>
              <w:t>Overige documenten</w:t>
            </w:r>
          </w:p>
        </w:tc>
        <w:tc>
          <w:tcPr>
            <w:tcW w:w="2126" w:type="dxa"/>
          </w:tcPr>
          <w:p w14:paraId="2B2CC6C8"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65A2D" w14:paraId="225E54DE" w14:textId="77777777" w:rsidTr="00EE4F1C">
        <w:tc>
          <w:tcPr>
            <w:tcW w:w="7196" w:type="dxa"/>
          </w:tcPr>
          <w:p w14:paraId="7F920373" w14:textId="77777777" w:rsidR="00E223E2" w:rsidRPr="00B65A2D" w:rsidRDefault="00E223E2" w:rsidP="00E223E2">
            <w:pPr>
              <w:spacing w:line="276" w:lineRule="auto"/>
              <w:rPr>
                <w:rFonts w:ascii="Verdana" w:eastAsia="Verdana" w:hAnsi="Verdana" w:cs="Helvetica"/>
                <w:sz w:val="22"/>
                <w:szCs w:val="22"/>
                <w:lang w:val="nl-BE"/>
              </w:rPr>
            </w:pPr>
            <w:r w:rsidRPr="00B65A2D">
              <w:rPr>
                <w:rFonts w:ascii="Verdana" w:eastAsia="Verdana" w:hAnsi="Verdana" w:cs="Helvetica"/>
                <w:sz w:val="22"/>
                <w:szCs w:val="22"/>
                <w:lang w:val="nl-BE"/>
              </w:rPr>
              <w:t>Kopie noodzakelijke verzekeringspolissen</w:t>
            </w:r>
          </w:p>
        </w:tc>
        <w:tc>
          <w:tcPr>
            <w:tcW w:w="2126" w:type="dxa"/>
          </w:tcPr>
          <w:p w14:paraId="1F9B42CC"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r w:rsidR="00E223E2" w:rsidRPr="00B11156" w14:paraId="3CFCA31E" w14:textId="77777777" w:rsidTr="00EE4F1C">
        <w:tc>
          <w:tcPr>
            <w:tcW w:w="7196" w:type="dxa"/>
          </w:tcPr>
          <w:p w14:paraId="17EA8A70"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r w:rsidRPr="00B65A2D">
              <w:rPr>
                <w:rFonts w:ascii="Verdana" w:eastAsia="Verdana" w:hAnsi="Verdana" w:cs="Helvetica"/>
                <w:sz w:val="22"/>
                <w:szCs w:val="22"/>
                <w:lang w:val="nl-BE"/>
              </w:rPr>
              <w:t xml:space="preserve">Nodige documenten in geval van grensoverschrijdend transport </w:t>
            </w:r>
          </w:p>
        </w:tc>
        <w:tc>
          <w:tcPr>
            <w:tcW w:w="2126" w:type="dxa"/>
          </w:tcPr>
          <w:p w14:paraId="1BCDB099" w14:textId="77777777" w:rsidR="00E223E2" w:rsidRPr="00B65A2D" w:rsidRDefault="00E223E2" w:rsidP="00E223E2">
            <w:pPr>
              <w:widowControl w:val="0"/>
              <w:tabs>
                <w:tab w:val="left" w:pos="-1094"/>
                <w:tab w:val="left" w:pos="-720"/>
                <w:tab w:val="left" w:pos="0"/>
                <w:tab w:val="left" w:pos="1053"/>
                <w:tab w:val="left" w:pos="1394"/>
                <w:tab w:val="left" w:pos="1734"/>
                <w:tab w:val="left" w:pos="2131"/>
                <w:tab w:val="left" w:pos="2470"/>
                <w:tab w:val="left" w:pos="2811"/>
                <w:tab w:val="left" w:pos="3600"/>
                <w:tab w:val="left" w:pos="4320"/>
                <w:tab w:val="left" w:pos="4909"/>
                <w:tab w:val="left" w:pos="5248"/>
                <w:tab w:val="left" w:pos="5702"/>
                <w:tab w:val="left" w:pos="5985"/>
                <w:tab w:val="left" w:pos="6326"/>
                <w:tab w:val="left" w:pos="6666"/>
                <w:tab w:val="left" w:pos="7006"/>
                <w:tab w:val="left" w:pos="7346"/>
                <w:tab w:val="left" w:pos="7687"/>
              </w:tabs>
              <w:spacing w:line="276" w:lineRule="auto"/>
              <w:jc w:val="both"/>
              <w:rPr>
                <w:rFonts w:ascii="Verdana" w:eastAsia="Verdana" w:hAnsi="Verdana" w:cs="Helvetica"/>
                <w:sz w:val="22"/>
                <w:szCs w:val="22"/>
                <w:lang w:val="nl-BE"/>
              </w:rPr>
            </w:pPr>
          </w:p>
        </w:tc>
      </w:tr>
    </w:tbl>
    <w:p w14:paraId="430A7EF4"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bookmarkStart w:id="606" w:name="_Toc447045236"/>
      <w:bookmarkStart w:id="607" w:name="_Toc447711563"/>
    </w:p>
    <w:p w14:paraId="04B5344E"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36A449C3"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57AE84DF"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5D2C4058"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05AD47F0"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63AD7F1A"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11F1FC23"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0B628F94"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5F2AD178"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08B2C4FC"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4D3BA999"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04E63950"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0F3166AA"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753C4EDD"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25AA5C96"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13AEBA57"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312F58E6"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0072395D" w14:textId="77777777" w:rsidR="00E223E2" w:rsidRPr="00B65A2D" w:rsidRDefault="00E223E2" w:rsidP="00E223E2">
      <w:pPr>
        <w:keepNext/>
        <w:spacing w:line="288" w:lineRule="atLeast"/>
        <w:outlineLvl w:val="1"/>
        <w:rPr>
          <w:rFonts w:ascii="Verdana" w:eastAsia="Verdana" w:hAnsi="Verdana" w:cs="Arial"/>
          <w:bCs/>
          <w:iCs/>
          <w:sz w:val="22"/>
          <w:szCs w:val="22"/>
          <w:lang w:val="nl-BE"/>
        </w:rPr>
      </w:pPr>
    </w:p>
    <w:p w14:paraId="390F550A" w14:textId="77777777" w:rsidR="00E223E2" w:rsidRPr="00B65A2D" w:rsidRDefault="00E223E2" w:rsidP="00E223E2">
      <w:pPr>
        <w:rPr>
          <w:rFonts w:ascii="Verdana" w:eastAsia="Verdana" w:hAnsi="Verdana" w:cs="Arial"/>
          <w:bCs/>
          <w:iCs/>
          <w:sz w:val="22"/>
          <w:szCs w:val="22"/>
          <w:lang w:val="nl-BE"/>
        </w:rPr>
      </w:pPr>
      <w:r w:rsidRPr="00B65A2D">
        <w:rPr>
          <w:rFonts w:ascii="Verdana" w:eastAsia="Verdana" w:hAnsi="Verdana"/>
          <w:sz w:val="22"/>
          <w:szCs w:val="22"/>
          <w:lang w:val="nl-BE"/>
        </w:rPr>
        <w:br w:type="page"/>
      </w:r>
    </w:p>
    <w:p w14:paraId="1C3E3994" w14:textId="77777777" w:rsidR="00E223E2" w:rsidRPr="00B65A2D" w:rsidRDefault="00E223E2" w:rsidP="00E223E2">
      <w:pPr>
        <w:keepNext/>
        <w:spacing w:line="288" w:lineRule="atLeast"/>
        <w:outlineLvl w:val="1"/>
        <w:rPr>
          <w:rFonts w:ascii="Verdana" w:eastAsia="Verdana" w:hAnsi="Verdana" w:cs="Arial"/>
          <w:sz w:val="22"/>
          <w:szCs w:val="22"/>
          <w:lang w:val="nl-BE"/>
        </w:rPr>
      </w:pPr>
      <w:bookmarkStart w:id="608" w:name="_Toc517104228"/>
      <w:bookmarkStart w:id="609" w:name="_Toc39061592"/>
      <w:r w:rsidRPr="00B65A2D">
        <w:rPr>
          <w:rFonts w:ascii="Verdana" w:eastAsia="Verdana" w:hAnsi="Verdana" w:cs="Arial"/>
          <w:bCs/>
          <w:iCs/>
          <w:sz w:val="22"/>
          <w:szCs w:val="22"/>
          <w:lang w:val="nl-BE"/>
        </w:rPr>
        <w:lastRenderedPageBreak/>
        <w:t xml:space="preserve">Bijlage </w:t>
      </w:r>
      <w:r w:rsidR="004B049F" w:rsidRPr="00B65A2D">
        <w:rPr>
          <w:rFonts w:ascii="Verdana" w:eastAsia="Verdana" w:hAnsi="Verdana" w:cs="Arial"/>
          <w:bCs/>
          <w:iCs/>
          <w:sz w:val="22"/>
          <w:szCs w:val="22"/>
          <w:lang w:val="nl-BE"/>
        </w:rPr>
        <w:t>J</w:t>
      </w:r>
      <w:r w:rsidRPr="00B65A2D">
        <w:rPr>
          <w:rFonts w:ascii="Verdana" w:eastAsia="Verdana" w:hAnsi="Verdana" w:cs="Arial"/>
          <w:bCs/>
          <w:iCs/>
          <w:sz w:val="22"/>
          <w:szCs w:val="22"/>
          <w:lang w:val="nl-BE"/>
        </w:rPr>
        <w:t>: Model van bankverklaring</w:t>
      </w:r>
      <w:bookmarkEnd w:id="606"/>
      <w:bookmarkEnd w:id="607"/>
      <w:bookmarkEnd w:id="608"/>
      <w:bookmarkEnd w:id="609"/>
    </w:p>
    <w:p w14:paraId="1A3392A6" w14:textId="77777777" w:rsidR="00E223E2" w:rsidRPr="00B65A2D" w:rsidRDefault="00E223E2" w:rsidP="00E223E2">
      <w:pPr>
        <w:spacing w:line="260" w:lineRule="atLeast"/>
        <w:jc w:val="both"/>
        <w:rPr>
          <w:rFonts w:ascii="Verdana" w:eastAsia="Verdana" w:hAnsi="Verdana"/>
          <w:sz w:val="22"/>
          <w:szCs w:val="22"/>
          <w:lang w:val="nl-BE"/>
        </w:rPr>
      </w:pPr>
    </w:p>
    <w:p w14:paraId="478DA067" w14:textId="77777777" w:rsidR="00E223E2" w:rsidRPr="00B65A2D" w:rsidRDefault="00E223E2" w:rsidP="00E223E2">
      <w:pPr>
        <w:spacing w:line="260" w:lineRule="atLeast"/>
        <w:jc w:val="both"/>
        <w:rPr>
          <w:rFonts w:ascii="Verdana" w:eastAsia="Verdana" w:hAnsi="Verdana"/>
          <w:sz w:val="22"/>
          <w:szCs w:val="22"/>
          <w:lang w:val="nl-BE"/>
        </w:rPr>
      </w:pPr>
    </w:p>
    <w:p w14:paraId="1F4F6ECE"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Deze verklaring betreft volgende opdracht (hierna de “Opdracht”): (omschrijving en besteknummer)</w:t>
      </w:r>
    </w:p>
    <w:p w14:paraId="455A9114"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______________________________________________________________________________________________________________________________________________________________________________________________________________________________________________________</w:t>
      </w:r>
    </w:p>
    <w:p w14:paraId="3E7C879B" w14:textId="77777777" w:rsidR="00E223E2" w:rsidRPr="00B65A2D" w:rsidRDefault="00E223E2" w:rsidP="00E223E2">
      <w:pPr>
        <w:spacing w:line="260" w:lineRule="atLeast"/>
        <w:jc w:val="both"/>
        <w:rPr>
          <w:rFonts w:ascii="Verdana" w:eastAsia="Verdana" w:hAnsi="Verdana"/>
          <w:sz w:val="22"/>
          <w:szCs w:val="22"/>
          <w:lang w:val="nl-BE"/>
        </w:rPr>
      </w:pPr>
    </w:p>
    <w:p w14:paraId="4A6B08E5" w14:textId="77777777" w:rsidR="00E223E2" w:rsidRPr="00B65A2D" w:rsidRDefault="00E223E2" w:rsidP="00E223E2">
      <w:pPr>
        <w:spacing w:line="260" w:lineRule="atLeast"/>
        <w:jc w:val="both"/>
        <w:rPr>
          <w:rFonts w:ascii="Verdana" w:eastAsia="Verdana" w:hAnsi="Verdana"/>
          <w:sz w:val="22"/>
          <w:szCs w:val="22"/>
          <w:lang w:val="nl-BE"/>
        </w:rPr>
      </w:pPr>
    </w:p>
    <w:p w14:paraId="07410CE4"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Hierbij bevestigen wij dat ___________________________________________________________</w:t>
      </w:r>
    </w:p>
    <w:p w14:paraId="6598362E"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____________________________________________________________________________________________________________________________________________________________________ (handelsnaam en maatschappelijke zetel van inschrijver) onze klant is.</w:t>
      </w:r>
    </w:p>
    <w:p w14:paraId="1B637B20" w14:textId="77777777" w:rsidR="00E223E2" w:rsidRPr="00B65A2D" w:rsidRDefault="00E223E2" w:rsidP="00E223E2">
      <w:pPr>
        <w:spacing w:line="260" w:lineRule="atLeast"/>
        <w:jc w:val="both"/>
        <w:rPr>
          <w:rFonts w:ascii="Verdana" w:eastAsia="Verdana" w:hAnsi="Verdana"/>
          <w:sz w:val="22"/>
          <w:szCs w:val="22"/>
          <w:lang w:val="nl-BE"/>
        </w:rPr>
      </w:pPr>
    </w:p>
    <w:p w14:paraId="52772A21" w14:textId="77777777" w:rsidR="00E223E2" w:rsidRPr="00B65A2D" w:rsidRDefault="00E223E2" w:rsidP="00E223E2">
      <w:pPr>
        <w:spacing w:line="260" w:lineRule="atLeast"/>
        <w:jc w:val="both"/>
        <w:rPr>
          <w:rFonts w:ascii="Verdana" w:eastAsia="Verdana" w:hAnsi="Verdana"/>
          <w:sz w:val="22"/>
          <w:szCs w:val="22"/>
          <w:lang w:val="nl-BE"/>
        </w:rPr>
      </w:pPr>
    </w:p>
    <w:p w14:paraId="409813F9"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De financiële relatie met deze klant verloopt tot op heden tot onze volledige tevredenheid en zonder daarbij noemenswaardige negatieve zaken te hebben vastgesteld. Hij geniet tot op heden van ons volle vertrouwen.</w:t>
      </w:r>
    </w:p>
    <w:p w14:paraId="25430516" w14:textId="77777777" w:rsidR="00E223E2" w:rsidRPr="00B65A2D" w:rsidRDefault="00E223E2" w:rsidP="00E223E2">
      <w:pPr>
        <w:spacing w:line="260" w:lineRule="atLeast"/>
        <w:jc w:val="both"/>
        <w:rPr>
          <w:rFonts w:ascii="Verdana" w:eastAsia="Verdana" w:hAnsi="Verdana"/>
          <w:sz w:val="22"/>
          <w:szCs w:val="22"/>
          <w:lang w:val="nl-BE"/>
        </w:rPr>
      </w:pPr>
    </w:p>
    <w:p w14:paraId="1726D75D"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Op basis van de gegevens waarover onze bank momenteel beschikt en zonder uitspraak te doen over de toekomst, heeft deze klant op dit ogenblik de financiële en economische draagkracht om de bovenvermelde Opdracht naar behoren uit te voeren.</w:t>
      </w:r>
    </w:p>
    <w:p w14:paraId="4820D15E" w14:textId="77777777" w:rsidR="00E223E2" w:rsidRPr="00B65A2D" w:rsidRDefault="00E223E2" w:rsidP="00E223E2">
      <w:pPr>
        <w:spacing w:line="260" w:lineRule="atLeast"/>
        <w:jc w:val="both"/>
        <w:rPr>
          <w:rFonts w:ascii="Verdana" w:eastAsia="Verdana" w:hAnsi="Verdana"/>
          <w:sz w:val="22"/>
          <w:szCs w:val="22"/>
          <w:lang w:val="nl-BE"/>
        </w:rPr>
      </w:pPr>
    </w:p>
    <w:p w14:paraId="2E0CE109"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Onze bank levert dit document af zonder enige beperking noch voorbehoud van onze kant, behalve die welke hierboven zijn vermeld.</w:t>
      </w:r>
    </w:p>
    <w:p w14:paraId="3F21E099" w14:textId="77777777" w:rsidR="00E223E2" w:rsidRPr="00B65A2D" w:rsidRDefault="00E223E2" w:rsidP="00E223E2">
      <w:pPr>
        <w:spacing w:line="260" w:lineRule="atLeast"/>
        <w:jc w:val="both"/>
        <w:rPr>
          <w:rFonts w:ascii="Verdana" w:eastAsia="Verdana" w:hAnsi="Verdana"/>
          <w:sz w:val="22"/>
          <w:szCs w:val="22"/>
          <w:lang w:val="nl-BE"/>
        </w:rPr>
      </w:pPr>
    </w:p>
    <w:p w14:paraId="11B22E9E" w14:textId="77777777" w:rsidR="00E223E2" w:rsidRPr="00B65A2D" w:rsidRDefault="00E223E2" w:rsidP="00E223E2">
      <w:pPr>
        <w:spacing w:line="260" w:lineRule="atLeast"/>
        <w:jc w:val="both"/>
        <w:rPr>
          <w:rFonts w:ascii="Verdana" w:eastAsia="Verdana" w:hAnsi="Verdana"/>
          <w:sz w:val="22"/>
          <w:szCs w:val="22"/>
          <w:lang w:val="nl-BE"/>
        </w:rPr>
      </w:pPr>
    </w:p>
    <w:p w14:paraId="7BB31F7D" w14:textId="77777777" w:rsidR="00E223E2" w:rsidRPr="00B65A2D" w:rsidRDefault="00E223E2" w:rsidP="00E223E2">
      <w:pPr>
        <w:spacing w:line="260" w:lineRule="atLeast"/>
        <w:jc w:val="both"/>
        <w:rPr>
          <w:rFonts w:ascii="Verdana" w:eastAsia="Verdana" w:hAnsi="Verdana"/>
          <w:sz w:val="22"/>
          <w:szCs w:val="22"/>
          <w:lang w:val="nl-BE"/>
        </w:rPr>
      </w:pPr>
    </w:p>
    <w:p w14:paraId="21CBF22D"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Opgemaakt in _______________________, op ________________________</w:t>
      </w:r>
    </w:p>
    <w:p w14:paraId="28167440" w14:textId="77777777" w:rsidR="00E223E2" w:rsidRPr="00B65A2D" w:rsidRDefault="00E223E2" w:rsidP="00E223E2">
      <w:pPr>
        <w:spacing w:line="260" w:lineRule="atLeast"/>
        <w:jc w:val="both"/>
        <w:rPr>
          <w:rFonts w:ascii="Verdana" w:eastAsia="Verdana" w:hAnsi="Verdana"/>
          <w:sz w:val="22"/>
          <w:szCs w:val="22"/>
          <w:lang w:val="nl-BE"/>
        </w:rPr>
      </w:pPr>
    </w:p>
    <w:p w14:paraId="0076952B" w14:textId="77777777" w:rsidR="00E223E2" w:rsidRPr="00B65A2D" w:rsidRDefault="00E223E2" w:rsidP="00E223E2">
      <w:pPr>
        <w:spacing w:line="260" w:lineRule="atLeast"/>
        <w:jc w:val="both"/>
        <w:rPr>
          <w:rFonts w:ascii="Verdana" w:eastAsia="Verdana" w:hAnsi="Verdana"/>
          <w:sz w:val="22"/>
          <w:szCs w:val="22"/>
          <w:lang w:val="nl-BE"/>
        </w:rPr>
      </w:pPr>
    </w:p>
    <w:p w14:paraId="604544E5" w14:textId="77777777" w:rsidR="00E223E2" w:rsidRPr="00B65A2D" w:rsidRDefault="00E223E2" w:rsidP="00E223E2">
      <w:pPr>
        <w:spacing w:line="260" w:lineRule="atLeast"/>
        <w:jc w:val="both"/>
        <w:rPr>
          <w:rFonts w:ascii="Verdana" w:eastAsia="Verdana" w:hAnsi="Verdana"/>
          <w:sz w:val="22"/>
          <w:szCs w:val="22"/>
          <w:lang w:val="nl-BE"/>
        </w:rPr>
      </w:pPr>
    </w:p>
    <w:p w14:paraId="5C7100D3" w14:textId="77777777" w:rsidR="00E223E2" w:rsidRPr="00B65A2D" w:rsidRDefault="00E223E2" w:rsidP="00E223E2">
      <w:pPr>
        <w:spacing w:line="260" w:lineRule="atLeast"/>
        <w:jc w:val="both"/>
        <w:rPr>
          <w:rFonts w:ascii="Verdana" w:eastAsia="Verdana" w:hAnsi="Verdana"/>
          <w:sz w:val="22"/>
          <w:szCs w:val="22"/>
          <w:lang w:val="nl-BE"/>
        </w:rPr>
      </w:pPr>
    </w:p>
    <w:p w14:paraId="763978B7"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Handtekening: ___________________________________________________</w:t>
      </w:r>
    </w:p>
    <w:p w14:paraId="15D8EB0F" w14:textId="77777777" w:rsidR="00E223E2" w:rsidRPr="00B65A2D" w:rsidRDefault="00E223E2" w:rsidP="00E223E2">
      <w:pPr>
        <w:spacing w:line="260" w:lineRule="atLeast"/>
        <w:jc w:val="both"/>
        <w:rPr>
          <w:rFonts w:ascii="Verdana" w:eastAsia="Verdana" w:hAnsi="Verdana"/>
          <w:sz w:val="22"/>
          <w:szCs w:val="22"/>
          <w:lang w:val="nl-BE"/>
        </w:rPr>
      </w:pPr>
    </w:p>
    <w:p w14:paraId="3DBE6B8D"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 xml:space="preserve">Naam en titel </w:t>
      </w:r>
      <w:proofErr w:type="gramStart"/>
      <w:r w:rsidRPr="00B65A2D">
        <w:rPr>
          <w:rFonts w:ascii="Verdana" w:eastAsia="Verdana" w:hAnsi="Verdana"/>
          <w:sz w:val="22"/>
          <w:szCs w:val="22"/>
          <w:lang w:val="nl-BE"/>
        </w:rPr>
        <w:t>ondertekenaar:_</w:t>
      </w:r>
      <w:proofErr w:type="gramEnd"/>
      <w:r w:rsidRPr="00B65A2D">
        <w:rPr>
          <w:rFonts w:ascii="Verdana" w:eastAsia="Verdana" w:hAnsi="Verdana"/>
          <w:sz w:val="22"/>
          <w:szCs w:val="22"/>
          <w:lang w:val="nl-BE"/>
        </w:rPr>
        <w:t>______________________________________</w:t>
      </w:r>
    </w:p>
    <w:p w14:paraId="4D30D68A" w14:textId="77777777" w:rsidR="00E223E2" w:rsidRPr="00B65A2D" w:rsidRDefault="00E223E2" w:rsidP="00E223E2">
      <w:pPr>
        <w:spacing w:line="260" w:lineRule="atLeast"/>
        <w:jc w:val="both"/>
        <w:rPr>
          <w:rFonts w:ascii="Verdana" w:eastAsia="Verdana" w:hAnsi="Verdana"/>
          <w:sz w:val="22"/>
          <w:szCs w:val="22"/>
          <w:lang w:val="nl-BE"/>
        </w:rPr>
      </w:pPr>
    </w:p>
    <w:p w14:paraId="65A34F90" w14:textId="77777777" w:rsidR="00E223E2" w:rsidRPr="00B65A2D" w:rsidRDefault="00E223E2" w:rsidP="00E223E2">
      <w:pPr>
        <w:spacing w:line="260" w:lineRule="atLeast"/>
        <w:jc w:val="both"/>
        <w:rPr>
          <w:rFonts w:ascii="Verdana" w:eastAsia="Verdana" w:hAnsi="Verdana"/>
          <w:sz w:val="22"/>
          <w:szCs w:val="22"/>
          <w:lang w:val="nl-BE"/>
        </w:rPr>
      </w:pPr>
      <w:r w:rsidRPr="00B65A2D">
        <w:rPr>
          <w:rFonts w:ascii="Verdana" w:eastAsia="Verdana" w:hAnsi="Verdana"/>
          <w:sz w:val="22"/>
          <w:szCs w:val="22"/>
          <w:lang w:val="nl-BE"/>
        </w:rPr>
        <w:t>Benaming bank: _________________________________________________</w:t>
      </w:r>
    </w:p>
    <w:p w14:paraId="45302293" w14:textId="77777777" w:rsidR="00E223E2" w:rsidRPr="00B65A2D" w:rsidRDefault="00E223E2" w:rsidP="00E223E2">
      <w:pPr>
        <w:spacing w:line="260" w:lineRule="atLeast"/>
        <w:jc w:val="both"/>
        <w:rPr>
          <w:rFonts w:ascii="Verdana" w:eastAsia="Verdana" w:hAnsi="Verdana"/>
          <w:sz w:val="22"/>
          <w:szCs w:val="22"/>
          <w:lang w:val="nl-BE"/>
        </w:rPr>
      </w:pPr>
    </w:p>
    <w:p w14:paraId="62AB4461" w14:textId="77777777" w:rsidR="00E223E2" w:rsidRPr="00B65A2D" w:rsidRDefault="00E223E2" w:rsidP="00E223E2">
      <w:pPr>
        <w:spacing w:after="130"/>
        <w:rPr>
          <w:rFonts w:ascii="Verdana" w:eastAsia="Verdana" w:hAnsi="Verdana"/>
          <w:sz w:val="22"/>
          <w:szCs w:val="22"/>
          <w:lang w:val="nl-BE"/>
        </w:rPr>
      </w:pPr>
    </w:p>
    <w:p w14:paraId="5F6B3B6A" w14:textId="77777777" w:rsidR="00E223E2" w:rsidRPr="00B65A2D" w:rsidRDefault="00E223E2" w:rsidP="00E223E2">
      <w:pPr>
        <w:keepNext/>
        <w:spacing w:before="227" w:after="20" w:line="288" w:lineRule="atLeast"/>
        <w:outlineLvl w:val="1"/>
        <w:rPr>
          <w:rFonts w:ascii="Verdana" w:eastAsia="Verdana" w:hAnsi="Verdana" w:cs="Arial"/>
          <w:bCs/>
          <w:iCs/>
          <w:sz w:val="22"/>
          <w:szCs w:val="22"/>
          <w:lang w:val="nl-BE"/>
        </w:rPr>
      </w:pPr>
    </w:p>
    <w:p w14:paraId="2FD34D37" w14:textId="77777777" w:rsidR="00E223E2" w:rsidRPr="00B65A2D" w:rsidRDefault="00E223E2" w:rsidP="00E223E2">
      <w:pPr>
        <w:spacing w:after="130" w:line="260" w:lineRule="atLeast"/>
        <w:rPr>
          <w:rFonts w:ascii="Verdana" w:eastAsia="Verdana" w:hAnsi="Verdana"/>
          <w:sz w:val="22"/>
          <w:szCs w:val="22"/>
          <w:lang w:val="nl-BE"/>
        </w:rPr>
      </w:pPr>
    </w:p>
    <w:p w14:paraId="58460C8C" w14:textId="77777777" w:rsidR="00E223E2" w:rsidRPr="00B65A2D" w:rsidRDefault="00E223E2" w:rsidP="00E223E2">
      <w:pPr>
        <w:spacing w:after="130" w:line="260" w:lineRule="atLeast"/>
        <w:rPr>
          <w:rFonts w:ascii="Verdana" w:eastAsia="Verdana" w:hAnsi="Verdana"/>
          <w:sz w:val="22"/>
          <w:szCs w:val="22"/>
          <w:lang w:val="nl-BE"/>
        </w:rPr>
      </w:pPr>
    </w:p>
    <w:p w14:paraId="125C4156" w14:textId="77777777" w:rsidR="00E223E2" w:rsidRPr="00B65A2D" w:rsidRDefault="00E223E2" w:rsidP="00E223E2">
      <w:pPr>
        <w:spacing w:after="130" w:line="260" w:lineRule="atLeast"/>
        <w:rPr>
          <w:rFonts w:ascii="Verdana" w:eastAsia="Verdana" w:hAnsi="Verdana"/>
          <w:sz w:val="22"/>
          <w:szCs w:val="22"/>
          <w:lang w:val="nl-BE"/>
        </w:rPr>
      </w:pPr>
    </w:p>
    <w:p w14:paraId="784337FC" w14:textId="77777777" w:rsidR="00E223E2" w:rsidRPr="00B65A2D" w:rsidRDefault="00E223E2" w:rsidP="00E223E2">
      <w:pPr>
        <w:spacing w:after="130" w:line="260" w:lineRule="atLeast"/>
        <w:rPr>
          <w:rFonts w:ascii="Verdana" w:eastAsia="Verdana" w:hAnsi="Verdana"/>
          <w:sz w:val="22"/>
          <w:szCs w:val="22"/>
          <w:lang w:val="nl-BE"/>
        </w:rPr>
      </w:pPr>
    </w:p>
    <w:p w14:paraId="45C7C425" w14:textId="77777777" w:rsidR="00E223E2" w:rsidRPr="00B65A2D" w:rsidRDefault="00E223E2" w:rsidP="00E223E2">
      <w:pPr>
        <w:spacing w:after="130" w:line="260" w:lineRule="atLeast"/>
        <w:rPr>
          <w:rFonts w:ascii="Verdana" w:eastAsia="Verdana" w:hAnsi="Verdana"/>
          <w:sz w:val="22"/>
          <w:szCs w:val="22"/>
          <w:lang w:val="nl-BE"/>
        </w:rPr>
      </w:pPr>
    </w:p>
    <w:p w14:paraId="1BBC9430" w14:textId="77777777" w:rsidR="00E223E2" w:rsidRPr="00B65A2D" w:rsidRDefault="00E223E2" w:rsidP="00E223E2">
      <w:pPr>
        <w:spacing w:after="130" w:line="260" w:lineRule="atLeast"/>
        <w:rPr>
          <w:rFonts w:ascii="Verdana" w:eastAsia="Verdana" w:hAnsi="Verdana"/>
          <w:sz w:val="22"/>
          <w:szCs w:val="22"/>
          <w:lang w:val="nl-BE"/>
        </w:rPr>
      </w:pPr>
    </w:p>
    <w:p w14:paraId="2C8DB9A0" w14:textId="77777777" w:rsidR="00E223E2" w:rsidRPr="00B65A2D" w:rsidRDefault="004B049F"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Bijlage K</w:t>
      </w:r>
      <w:r w:rsidR="00E223E2" w:rsidRPr="00B65A2D">
        <w:rPr>
          <w:rFonts w:ascii="Verdana" w:eastAsia="Verdana" w:hAnsi="Verdana"/>
          <w:sz w:val="22"/>
          <w:szCs w:val="22"/>
          <w:lang w:val="nl-BE"/>
        </w:rPr>
        <w:t>: Verbintenis terbeschikkingstelling middelen</w:t>
      </w:r>
    </w:p>
    <w:p w14:paraId="5416EDD7" w14:textId="77777777" w:rsidR="00E223E2" w:rsidRPr="00B65A2D" w:rsidRDefault="00E223E2" w:rsidP="00E223E2">
      <w:pPr>
        <w:spacing w:after="130" w:line="260" w:lineRule="atLeast"/>
        <w:rPr>
          <w:rFonts w:ascii="Verdana" w:eastAsia="Verdana" w:hAnsi="Verdana"/>
          <w:sz w:val="22"/>
          <w:szCs w:val="22"/>
          <w:lang w:val="nl-BE"/>
        </w:rPr>
      </w:pPr>
    </w:p>
    <w:p w14:paraId="0EAF2C39" w14:textId="77777777" w:rsidR="00E223E2" w:rsidRPr="00B65A2D" w:rsidRDefault="00E223E2" w:rsidP="00E223E2">
      <w:pPr>
        <w:spacing w:after="130" w:line="260" w:lineRule="atLeast"/>
        <w:rPr>
          <w:rFonts w:ascii="Verdana" w:eastAsia="Verdana" w:hAnsi="Verdana"/>
          <w:i/>
          <w:sz w:val="22"/>
          <w:szCs w:val="22"/>
          <w:lang w:val="nl-BE"/>
        </w:rPr>
      </w:pPr>
      <w:r w:rsidRPr="00B65A2D">
        <w:rPr>
          <w:rFonts w:ascii="Verdana" w:eastAsia="Verdana" w:hAnsi="Verdana"/>
          <w:i/>
          <w:sz w:val="22"/>
          <w:szCs w:val="22"/>
          <w:lang w:val="nl-BE"/>
        </w:rPr>
        <w:t>(Naam van de onderaannemer of andere entiteit)</w:t>
      </w:r>
    </w:p>
    <w:p w14:paraId="71403562" w14:textId="77777777" w:rsidR="00E223E2" w:rsidRPr="00B65A2D" w:rsidRDefault="00E223E2" w:rsidP="00E223E2">
      <w:pPr>
        <w:spacing w:after="130" w:line="260" w:lineRule="atLeast"/>
        <w:rPr>
          <w:rFonts w:ascii="Verdana" w:eastAsia="Verdana" w:hAnsi="Verdana"/>
          <w:i/>
          <w:sz w:val="22"/>
          <w:szCs w:val="22"/>
          <w:lang w:val="nl-BE"/>
        </w:rPr>
      </w:pPr>
      <w:r w:rsidRPr="00B65A2D">
        <w:rPr>
          <w:rFonts w:ascii="Verdana" w:eastAsia="Verdana" w:hAnsi="Verdana"/>
          <w:i/>
          <w:sz w:val="22"/>
          <w:szCs w:val="22"/>
          <w:lang w:val="nl-BE"/>
        </w:rPr>
        <w:t>(Adres)</w:t>
      </w:r>
    </w:p>
    <w:p w14:paraId="474CF706" w14:textId="77777777" w:rsidR="00E223E2" w:rsidRPr="00B65A2D" w:rsidRDefault="00E223E2" w:rsidP="00E223E2">
      <w:pPr>
        <w:spacing w:after="130" w:line="260" w:lineRule="atLeast"/>
        <w:rPr>
          <w:rFonts w:ascii="Verdana" w:eastAsia="Verdana" w:hAnsi="Verdana"/>
          <w:i/>
          <w:sz w:val="22"/>
          <w:szCs w:val="22"/>
          <w:lang w:val="nl-BE"/>
        </w:rPr>
      </w:pPr>
      <w:r w:rsidRPr="00B65A2D">
        <w:rPr>
          <w:rFonts w:ascii="Verdana" w:eastAsia="Verdana" w:hAnsi="Verdana"/>
          <w:i/>
          <w:sz w:val="22"/>
          <w:szCs w:val="22"/>
          <w:lang w:val="nl-BE"/>
        </w:rPr>
        <w:t>(KBO-nummer)</w:t>
      </w:r>
    </w:p>
    <w:p w14:paraId="6EAD75EC" w14:textId="77777777" w:rsidR="00E223E2" w:rsidRPr="00B65A2D" w:rsidRDefault="00E223E2" w:rsidP="00E223E2">
      <w:pPr>
        <w:spacing w:after="130" w:line="260" w:lineRule="atLeast"/>
        <w:rPr>
          <w:rFonts w:ascii="Verdana" w:eastAsia="Verdana" w:hAnsi="Verdana"/>
          <w:sz w:val="22"/>
          <w:szCs w:val="22"/>
          <w:lang w:val="nl-BE"/>
        </w:rPr>
      </w:pPr>
    </w:p>
    <w:p w14:paraId="0F91C949" w14:textId="77777777" w:rsidR="00E223E2" w:rsidRPr="00B65A2D" w:rsidRDefault="00E223E2" w:rsidP="00E223E2">
      <w:pPr>
        <w:spacing w:after="130" w:line="260" w:lineRule="atLeast"/>
        <w:rPr>
          <w:rFonts w:ascii="Verdana" w:eastAsia="Verdana" w:hAnsi="Verdana"/>
          <w:sz w:val="22"/>
          <w:szCs w:val="22"/>
          <w:lang w:val="nl-BE"/>
        </w:rPr>
      </w:pPr>
    </w:p>
    <w:tbl>
      <w:tblPr>
        <w:tblW w:w="0" w:type="auto"/>
        <w:tblLook w:val="04A0" w:firstRow="1" w:lastRow="0" w:firstColumn="1" w:lastColumn="0" w:noHBand="0" w:noVBand="1"/>
      </w:tblPr>
      <w:tblGrid>
        <w:gridCol w:w="1168"/>
        <w:gridCol w:w="7903"/>
      </w:tblGrid>
      <w:tr w:rsidR="00E223E2" w:rsidRPr="00B11156" w14:paraId="3D685F78" w14:textId="77777777" w:rsidTr="00EE4F1C">
        <w:tc>
          <w:tcPr>
            <w:tcW w:w="1100" w:type="dxa"/>
            <w:vMerge w:val="restart"/>
            <w:shd w:val="clear" w:color="auto" w:fill="auto"/>
          </w:tcPr>
          <w:p w14:paraId="66E3B462"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b/>
                <w:sz w:val="22"/>
                <w:szCs w:val="22"/>
                <w:lang w:val="nl-BE"/>
              </w:rPr>
              <w:t>Betreft:</w:t>
            </w:r>
          </w:p>
        </w:tc>
        <w:tc>
          <w:tcPr>
            <w:tcW w:w="8961" w:type="dxa"/>
            <w:shd w:val="clear" w:color="auto" w:fill="auto"/>
          </w:tcPr>
          <w:p w14:paraId="488BFCA7" w14:textId="77777777" w:rsidR="00E223E2" w:rsidRPr="00B65A2D" w:rsidRDefault="00E223E2" w:rsidP="00E223E2">
            <w:pPr>
              <w:tabs>
                <w:tab w:val="left" w:pos="993"/>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Overheidsopdracht </w:t>
            </w:r>
            <w:r w:rsidRPr="00B65A2D">
              <w:rPr>
                <w:rFonts w:ascii="Verdana" w:eastAsia="Verdana" w:hAnsi="Verdana"/>
                <w:i/>
                <w:sz w:val="22"/>
                <w:szCs w:val="22"/>
                <w:lang w:val="nl-BE"/>
              </w:rPr>
              <w:t>(Referentienummer en titel van de opdracht)</w:t>
            </w:r>
          </w:p>
        </w:tc>
      </w:tr>
      <w:tr w:rsidR="00E223E2" w:rsidRPr="00B11156" w14:paraId="674466DB" w14:textId="77777777" w:rsidTr="00EE4F1C">
        <w:tc>
          <w:tcPr>
            <w:tcW w:w="1100" w:type="dxa"/>
            <w:vMerge/>
            <w:shd w:val="clear" w:color="auto" w:fill="auto"/>
          </w:tcPr>
          <w:p w14:paraId="68235F66" w14:textId="77777777" w:rsidR="00E223E2" w:rsidRPr="00B65A2D" w:rsidRDefault="00E223E2" w:rsidP="00E223E2">
            <w:pPr>
              <w:spacing w:after="130" w:line="260" w:lineRule="atLeast"/>
              <w:rPr>
                <w:rFonts w:ascii="Verdana" w:eastAsia="Verdana" w:hAnsi="Verdana"/>
                <w:sz w:val="22"/>
                <w:szCs w:val="22"/>
                <w:lang w:val="nl-BE"/>
              </w:rPr>
            </w:pPr>
          </w:p>
        </w:tc>
        <w:tc>
          <w:tcPr>
            <w:tcW w:w="8961" w:type="dxa"/>
            <w:shd w:val="clear" w:color="auto" w:fill="auto"/>
          </w:tcPr>
          <w:p w14:paraId="300FBFF8" w14:textId="77777777" w:rsidR="00E223E2" w:rsidRPr="00B65A2D" w:rsidRDefault="00E223E2" w:rsidP="00E223E2">
            <w:pPr>
              <w:tabs>
                <w:tab w:val="left" w:pos="993"/>
              </w:tabs>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Verbintenis onderaannemer of andere entiteit tot terbeschikkingstelling van middelen in het kader van de kwalitatieve selectie </w:t>
            </w:r>
          </w:p>
        </w:tc>
      </w:tr>
    </w:tbl>
    <w:p w14:paraId="462AD0A0" w14:textId="77777777" w:rsidR="00E223E2" w:rsidRPr="00B65A2D" w:rsidRDefault="00E223E2" w:rsidP="00E223E2">
      <w:pPr>
        <w:spacing w:after="130" w:line="260" w:lineRule="atLeast"/>
        <w:rPr>
          <w:rFonts w:ascii="Verdana" w:eastAsia="Verdana" w:hAnsi="Verdana"/>
          <w:sz w:val="22"/>
          <w:szCs w:val="22"/>
          <w:lang w:val="nl-BE"/>
        </w:rPr>
      </w:pPr>
    </w:p>
    <w:p w14:paraId="739267A2" w14:textId="77777777" w:rsidR="00E223E2" w:rsidRPr="00B65A2D" w:rsidRDefault="00E223E2" w:rsidP="00E223E2">
      <w:pPr>
        <w:spacing w:after="130" w:line="260" w:lineRule="atLeast"/>
        <w:rPr>
          <w:rFonts w:ascii="Verdana" w:eastAsia="Verdana" w:hAnsi="Verdana"/>
          <w:sz w:val="22"/>
          <w:szCs w:val="22"/>
          <w:lang w:val="nl-BE"/>
        </w:rPr>
      </w:pPr>
    </w:p>
    <w:p w14:paraId="529EA611"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i/>
          <w:sz w:val="22"/>
          <w:szCs w:val="22"/>
          <w:lang w:val="nl-BE"/>
        </w:rPr>
        <w:t>(Naam onderaannemer of andere entiteit)</w:t>
      </w:r>
      <w:r w:rsidRPr="00B65A2D">
        <w:rPr>
          <w:rFonts w:ascii="Verdana" w:eastAsia="Verdana" w:hAnsi="Verdana"/>
          <w:sz w:val="22"/>
          <w:szCs w:val="22"/>
          <w:lang w:val="nl-BE"/>
        </w:rPr>
        <w:t xml:space="preserve">, rechtsgeldig vertegenwoordigd door de ondergetekende, </w:t>
      </w:r>
      <w:r w:rsidRPr="00B65A2D">
        <w:rPr>
          <w:rFonts w:ascii="Verdana" w:eastAsia="Verdana" w:hAnsi="Verdana"/>
          <w:i/>
          <w:sz w:val="22"/>
          <w:szCs w:val="22"/>
          <w:lang w:val="nl-BE"/>
        </w:rPr>
        <w:t>(naam en functie van ondertekenaar)</w:t>
      </w:r>
      <w:r w:rsidRPr="00B65A2D">
        <w:rPr>
          <w:rFonts w:ascii="Verdana" w:eastAsia="Verdana" w:hAnsi="Verdana"/>
          <w:sz w:val="22"/>
          <w:szCs w:val="22"/>
          <w:lang w:val="nl-BE"/>
        </w:rPr>
        <w:t>,</w:t>
      </w:r>
    </w:p>
    <w:p w14:paraId="2B55A987" w14:textId="77777777" w:rsidR="00E223E2" w:rsidRPr="00B65A2D" w:rsidRDefault="00E223E2" w:rsidP="00E223E2">
      <w:pPr>
        <w:spacing w:after="130" w:line="260" w:lineRule="atLeast"/>
        <w:rPr>
          <w:rFonts w:ascii="Verdana" w:eastAsia="Verdana" w:hAnsi="Verdana"/>
          <w:sz w:val="22"/>
          <w:szCs w:val="22"/>
          <w:lang w:val="nl-BE"/>
        </w:rPr>
      </w:pPr>
    </w:p>
    <w:p w14:paraId="1055613C" w14:textId="77777777" w:rsidR="00E223E2" w:rsidRPr="00B65A2D" w:rsidRDefault="00E223E2" w:rsidP="00E223E2">
      <w:p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verbindt</w:t>
      </w:r>
      <w:proofErr w:type="gramEnd"/>
      <w:r w:rsidRPr="00B65A2D">
        <w:rPr>
          <w:rFonts w:ascii="Verdana" w:eastAsia="Verdana" w:hAnsi="Verdana"/>
          <w:sz w:val="22"/>
          <w:szCs w:val="22"/>
          <w:lang w:val="nl-BE"/>
        </w:rPr>
        <w:t xml:space="preserve"> zich er eenzijdig toe om, in het kader van bovenvermelde overheidsopdracht,</w:t>
      </w:r>
    </w:p>
    <w:p w14:paraId="367FEF53" w14:textId="77777777" w:rsidR="00E223E2" w:rsidRPr="00B65A2D" w:rsidRDefault="00E223E2" w:rsidP="00E223E2">
      <w:pPr>
        <w:spacing w:after="130" w:line="260" w:lineRule="atLeast"/>
        <w:rPr>
          <w:rFonts w:ascii="Verdana" w:eastAsia="Verdana" w:hAnsi="Verdana"/>
          <w:sz w:val="22"/>
          <w:szCs w:val="22"/>
          <w:lang w:val="nl-BE"/>
        </w:rPr>
      </w:pPr>
    </w:p>
    <w:p w14:paraId="650D034A" w14:textId="77777777" w:rsidR="00E223E2" w:rsidRPr="00B65A2D" w:rsidRDefault="00E223E2" w:rsidP="00E223E2">
      <w:pPr>
        <w:spacing w:after="130" w:line="260" w:lineRule="atLeast"/>
        <w:rPr>
          <w:rFonts w:ascii="Verdana" w:eastAsia="Verdana" w:hAnsi="Verdana"/>
          <w:i/>
          <w:sz w:val="22"/>
          <w:szCs w:val="22"/>
          <w:lang w:val="nl-BE"/>
        </w:rPr>
      </w:pPr>
      <w:proofErr w:type="gramStart"/>
      <w:r w:rsidRPr="00B65A2D">
        <w:rPr>
          <w:rFonts w:ascii="Verdana" w:eastAsia="Verdana" w:hAnsi="Verdana"/>
          <w:i/>
          <w:sz w:val="22"/>
          <w:szCs w:val="22"/>
          <w:lang w:val="nl-BE"/>
        </w:rPr>
        <w:t>aan</w:t>
      </w:r>
      <w:proofErr w:type="gramEnd"/>
      <w:r w:rsidRPr="00B65A2D">
        <w:rPr>
          <w:rFonts w:ascii="Verdana" w:eastAsia="Verdana" w:hAnsi="Verdana"/>
          <w:i/>
          <w:sz w:val="22"/>
          <w:szCs w:val="22"/>
          <w:lang w:val="nl-BE"/>
        </w:rPr>
        <w:t xml:space="preserve"> (naam van de inschrijver op de opdracht),</w:t>
      </w:r>
    </w:p>
    <w:p w14:paraId="3F441A4E" w14:textId="77777777" w:rsidR="00E223E2" w:rsidRPr="00B65A2D" w:rsidRDefault="00E223E2" w:rsidP="00E223E2">
      <w:pPr>
        <w:spacing w:after="130" w:line="260" w:lineRule="atLeast"/>
        <w:rPr>
          <w:rFonts w:ascii="Verdana" w:eastAsia="Verdana" w:hAnsi="Verdana"/>
          <w:i/>
          <w:sz w:val="22"/>
          <w:szCs w:val="22"/>
          <w:lang w:val="nl-BE"/>
        </w:rPr>
      </w:pPr>
    </w:p>
    <w:p w14:paraId="32B1F5CF" w14:textId="77777777" w:rsidR="00E223E2" w:rsidRPr="00B65A2D" w:rsidRDefault="00E223E2" w:rsidP="00E223E2">
      <w:pPr>
        <w:spacing w:after="130" w:line="260" w:lineRule="atLeast"/>
        <w:rPr>
          <w:rFonts w:ascii="Verdana" w:eastAsia="Verdana" w:hAnsi="Verdana"/>
          <w:sz w:val="22"/>
          <w:szCs w:val="22"/>
          <w:lang w:val="nl-BE"/>
        </w:rPr>
      </w:pPr>
      <w:proofErr w:type="gramStart"/>
      <w:r w:rsidRPr="00B65A2D">
        <w:rPr>
          <w:rFonts w:ascii="Verdana" w:eastAsia="Verdana" w:hAnsi="Verdana"/>
          <w:sz w:val="22"/>
          <w:szCs w:val="22"/>
          <w:lang w:val="nl-BE"/>
        </w:rPr>
        <w:t>de</w:t>
      </w:r>
      <w:proofErr w:type="gramEnd"/>
      <w:r w:rsidRPr="00B65A2D">
        <w:rPr>
          <w:rFonts w:ascii="Verdana" w:eastAsia="Verdana" w:hAnsi="Verdana"/>
          <w:sz w:val="22"/>
          <w:szCs w:val="22"/>
          <w:lang w:val="nl-BE"/>
        </w:rPr>
        <w:t xml:space="preserve"> noodzakelijke middelen ter beschikking te stellen van de inschrijver voor de uitvoering van het gedeelte van de opdracht waarvoor beroep op draagkracht wordt gedaan.</w:t>
      </w:r>
    </w:p>
    <w:p w14:paraId="702FC702" w14:textId="77777777" w:rsidR="00E223E2" w:rsidRPr="00B65A2D" w:rsidRDefault="00E223E2" w:rsidP="00E223E2">
      <w:pPr>
        <w:spacing w:after="130" w:line="260" w:lineRule="atLeast"/>
        <w:rPr>
          <w:rFonts w:ascii="Verdana" w:eastAsia="Verdana" w:hAnsi="Verdana"/>
          <w:sz w:val="22"/>
          <w:szCs w:val="22"/>
          <w:lang w:val="nl-BE"/>
        </w:rPr>
      </w:pPr>
    </w:p>
    <w:p w14:paraId="73F29C7F"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i/>
          <w:sz w:val="22"/>
          <w:szCs w:val="22"/>
          <w:lang w:val="nl-BE"/>
        </w:rPr>
        <w:t xml:space="preserve">(Indien onder 11.3. </w:t>
      </w:r>
      <w:proofErr w:type="gramStart"/>
      <w:r w:rsidRPr="00B65A2D">
        <w:rPr>
          <w:rFonts w:ascii="Verdana" w:eastAsia="Verdana" w:hAnsi="Verdana"/>
          <w:i/>
          <w:sz w:val="22"/>
          <w:szCs w:val="22"/>
          <w:lang w:val="nl-BE"/>
        </w:rPr>
        <w:t>de</w:t>
      </w:r>
      <w:proofErr w:type="gramEnd"/>
      <w:r w:rsidRPr="00B65A2D">
        <w:rPr>
          <w:rFonts w:ascii="Verdana" w:eastAsia="Verdana" w:hAnsi="Verdana"/>
          <w:i/>
          <w:sz w:val="22"/>
          <w:szCs w:val="22"/>
          <w:lang w:val="nl-BE"/>
        </w:rPr>
        <w:t xml:space="preserve"> facultatieve bepaling opgenomen werd in het bestek, neem ook het volgende op:) </w:t>
      </w:r>
      <w:r w:rsidRPr="00B65A2D">
        <w:rPr>
          <w:rFonts w:ascii="Verdana" w:eastAsia="Verdana" w:hAnsi="Verdana"/>
          <w:sz w:val="22"/>
          <w:szCs w:val="22"/>
          <w:lang w:val="nl-BE"/>
        </w:rPr>
        <w:t>Gelet op het feit dat beroep wordt gedaan op de draagkracht in het kader van economische en financiële criteria, aanvaardt</w:t>
      </w:r>
      <w:r w:rsidRPr="00B65A2D">
        <w:rPr>
          <w:rFonts w:ascii="Verdana" w:eastAsia="Verdana" w:hAnsi="Verdana"/>
          <w:i/>
          <w:sz w:val="22"/>
          <w:szCs w:val="22"/>
          <w:lang w:val="nl-BE"/>
        </w:rPr>
        <w:t xml:space="preserve"> (naam onderaannemer of andere entiteit)</w:t>
      </w:r>
      <w:r w:rsidRPr="00B65A2D">
        <w:rPr>
          <w:rFonts w:ascii="Verdana" w:eastAsia="Verdana" w:hAnsi="Verdana"/>
          <w:sz w:val="22"/>
          <w:szCs w:val="22"/>
          <w:lang w:val="nl-BE"/>
        </w:rPr>
        <w:t xml:space="preserve">  hoofdelijk aansprakelijk te zijn voor de uitvoering van de opdracht.</w:t>
      </w:r>
    </w:p>
    <w:p w14:paraId="3D6AAF3F" w14:textId="77777777" w:rsidR="00E223E2" w:rsidRPr="00B65A2D" w:rsidRDefault="00E223E2" w:rsidP="00E223E2">
      <w:pPr>
        <w:spacing w:after="130" w:line="260" w:lineRule="atLeast"/>
        <w:rPr>
          <w:rFonts w:ascii="Verdana" w:eastAsia="Verdana" w:hAnsi="Verdana"/>
          <w:sz w:val="22"/>
          <w:szCs w:val="22"/>
          <w:lang w:val="nl-BE"/>
        </w:rPr>
      </w:pPr>
    </w:p>
    <w:p w14:paraId="40D1C826"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sz w:val="22"/>
          <w:szCs w:val="22"/>
          <w:lang w:val="nl-BE"/>
        </w:rPr>
        <w:t xml:space="preserve">Gedaan te </w:t>
      </w:r>
      <w:r w:rsidRPr="00B65A2D">
        <w:rPr>
          <w:rFonts w:ascii="Verdana" w:eastAsia="Verdana" w:hAnsi="Verdana"/>
          <w:i/>
          <w:sz w:val="22"/>
          <w:szCs w:val="22"/>
          <w:lang w:val="nl-BE"/>
        </w:rPr>
        <w:t>(plaats)</w:t>
      </w:r>
      <w:r w:rsidRPr="00B65A2D">
        <w:rPr>
          <w:rFonts w:ascii="Verdana" w:eastAsia="Verdana" w:hAnsi="Verdana"/>
          <w:sz w:val="22"/>
          <w:szCs w:val="22"/>
          <w:lang w:val="nl-BE"/>
        </w:rPr>
        <w:t xml:space="preserve"> op </w:t>
      </w:r>
      <w:r w:rsidRPr="00B65A2D">
        <w:rPr>
          <w:rFonts w:ascii="Verdana" w:eastAsia="Verdana" w:hAnsi="Verdana"/>
          <w:i/>
          <w:sz w:val="22"/>
          <w:szCs w:val="22"/>
          <w:lang w:val="nl-BE"/>
        </w:rPr>
        <w:t>(datum)</w:t>
      </w:r>
    </w:p>
    <w:p w14:paraId="4AF81F7D" w14:textId="77777777" w:rsidR="00E223E2" w:rsidRPr="00B65A2D" w:rsidRDefault="00E223E2" w:rsidP="00E223E2">
      <w:pPr>
        <w:spacing w:after="130" w:line="260" w:lineRule="atLeast"/>
        <w:rPr>
          <w:rFonts w:ascii="Verdana" w:eastAsia="Verdana" w:hAnsi="Verdana"/>
          <w:sz w:val="22"/>
          <w:szCs w:val="22"/>
          <w:lang w:val="nl-BE"/>
        </w:rPr>
      </w:pPr>
    </w:p>
    <w:p w14:paraId="2BDCD567" w14:textId="77777777" w:rsidR="00E223E2" w:rsidRPr="00B65A2D" w:rsidRDefault="00E223E2" w:rsidP="00E223E2">
      <w:pPr>
        <w:spacing w:after="130" w:line="260" w:lineRule="atLeast"/>
        <w:rPr>
          <w:rFonts w:ascii="Verdana" w:eastAsia="Verdana" w:hAnsi="Verdana"/>
          <w:i/>
          <w:sz w:val="22"/>
          <w:szCs w:val="22"/>
          <w:lang w:val="nl-BE"/>
        </w:rPr>
      </w:pPr>
      <w:r w:rsidRPr="00B65A2D">
        <w:rPr>
          <w:rFonts w:ascii="Verdana" w:eastAsia="Verdana" w:hAnsi="Verdana"/>
          <w:i/>
          <w:sz w:val="22"/>
          <w:szCs w:val="22"/>
          <w:lang w:val="nl-BE"/>
        </w:rPr>
        <w:t>(Handtekening)</w:t>
      </w:r>
    </w:p>
    <w:p w14:paraId="51F3A5D6" w14:textId="77777777" w:rsidR="00E223E2" w:rsidRPr="00B65A2D" w:rsidRDefault="00E223E2" w:rsidP="00E223E2">
      <w:pPr>
        <w:spacing w:after="130" w:line="260" w:lineRule="atLeast"/>
        <w:rPr>
          <w:rFonts w:ascii="Verdana" w:eastAsia="Verdana" w:hAnsi="Verdana"/>
          <w:sz w:val="22"/>
          <w:szCs w:val="22"/>
          <w:lang w:val="nl-BE"/>
        </w:rPr>
      </w:pPr>
    </w:p>
    <w:p w14:paraId="0B2DDF48" w14:textId="77777777" w:rsidR="00E223E2" w:rsidRPr="00B65A2D" w:rsidRDefault="00E223E2" w:rsidP="00E223E2">
      <w:pPr>
        <w:spacing w:after="130" w:line="260" w:lineRule="atLeast"/>
        <w:rPr>
          <w:rFonts w:ascii="Verdana" w:eastAsia="Verdana" w:hAnsi="Verdana"/>
          <w:sz w:val="22"/>
          <w:szCs w:val="22"/>
          <w:lang w:val="nl-BE"/>
        </w:rPr>
      </w:pPr>
    </w:p>
    <w:p w14:paraId="79DB8D24" w14:textId="77777777" w:rsidR="00E223E2" w:rsidRPr="00B65A2D" w:rsidRDefault="00E223E2" w:rsidP="00E223E2">
      <w:pPr>
        <w:spacing w:after="130" w:line="260" w:lineRule="atLeast"/>
        <w:rPr>
          <w:rFonts w:ascii="Verdana" w:eastAsia="Verdana" w:hAnsi="Verdana"/>
          <w:i/>
          <w:sz w:val="22"/>
          <w:szCs w:val="22"/>
          <w:lang w:val="nl-BE"/>
        </w:rPr>
      </w:pPr>
      <w:r w:rsidRPr="00B65A2D">
        <w:rPr>
          <w:rFonts w:ascii="Verdana" w:eastAsia="Verdana" w:hAnsi="Verdana"/>
          <w:i/>
          <w:sz w:val="22"/>
          <w:szCs w:val="22"/>
          <w:lang w:val="nl-BE"/>
        </w:rPr>
        <w:t>(Naam ondertekenaar)</w:t>
      </w:r>
    </w:p>
    <w:p w14:paraId="76C2A2EC" w14:textId="77777777" w:rsidR="00E223E2" w:rsidRPr="00B65A2D" w:rsidRDefault="00E223E2" w:rsidP="00E223E2">
      <w:pPr>
        <w:spacing w:after="130" w:line="260" w:lineRule="atLeast"/>
        <w:rPr>
          <w:rFonts w:ascii="Verdana" w:eastAsia="Verdana" w:hAnsi="Verdana"/>
          <w:sz w:val="22"/>
          <w:szCs w:val="22"/>
          <w:lang w:val="nl-BE"/>
        </w:rPr>
      </w:pPr>
      <w:r w:rsidRPr="00B65A2D">
        <w:rPr>
          <w:rFonts w:ascii="Verdana" w:eastAsia="Verdana" w:hAnsi="Verdana"/>
          <w:i/>
          <w:sz w:val="22"/>
          <w:szCs w:val="22"/>
          <w:lang w:val="nl-BE"/>
        </w:rPr>
        <w:t>(Functie)</w:t>
      </w:r>
    </w:p>
    <w:p w14:paraId="23F139E3" w14:textId="77777777" w:rsidR="00E223E2" w:rsidRPr="00B65A2D" w:rsidRDefault="00E223E2" w:rsidP="000270DD">
      <w:pPr>
        <w:ind w:right="-1"/>
        <w:rPr>
          <w:rFonts w:ascii="Verdana" w:hAnsi="Verdana"/>
          <w:sz w:val="22"/>
          <w:szCs w:val="22"/>
          <w:lang w:val="nl-NL"/>
        </w:rPr>
      </w:pPr>
    </w:p>
    <w:p w14:paraId="78468092" w14:textId="77777777" w:rsidR="00E223E2" w:rsidRPr="00B65A2D" w:rsidRDefault="00E223E2" w:rsidP="000270DD">
      <w:pPr>
        <w:ind w:right="-1"/>
        <w:rPr>
          <w:rFonts w:ascii="Verdana" w:hAnsi="Verdana"/>
          <w:sz w:val="22"/>
          <w:szCs w:val="22"/>
          <w:lang w:val="nl-NL"/>
        </w:rPr>
      </w:pPr>
    </w:p>
    <w:p w14:paraId="43BF4957" w14:textId="77777777" w:rsidR="00E223E2" w:rsidRPr="00B65A2D" w:rsidRDefault="00E223E2" w:rsidP="000270DD">
      <w:pPr>
        <w:ind w:right="-1"/>
        <w:rPr>
          <w:rFonts w:ascii="Verdana" w:hAnsi="Verdana"/>
          <w:sz w:val="22"/>
          <w:szCs w:val="22"/>
          <w:lang w:val="nl-NL"/>
        </w:rPr>
      </w:pPr>
    </w:p>
    <w:p w14:paraId="1C6D6274" w14:textId="77777777" w:rsidR="00F07D54" w:rsidRPr="00B65A2D" w:rsidRDefault="00F07D54">
      <w:pPr>
        <w:ind w:right="-1"/>
        <w:rPr>
          <w:rFonts w:ascii="Verdana" w:hAnsi="Verdana"/>
          <w:sz w:val="22"/>
          <w:szCs w:val="22"/>
          <w:lang w:val="nl-NL"/>
        </w:rPr>
      </w:pPr>
    </w:p>
    <w:sectPr w:rsidR="00F07D54" w:rsidRPr="00B65A2D">
      <w:headerReference w:type="default" r:id="rId42"/>
      <w:pgSz w:w="11907" w:h="16840"/>
      <w:pgMar w:top="1418" w:right="1418" w:bottom="1418" w:left="1418" w:header="708" w:footer="708" w:gutter="0"/>
      <w:cols w:space="708"/>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9A70F3" w16cid:durableId="2252DEE0"/>
  <w16cid:commentId w16cid:paraId="034BCC6A" w16cid:durableId="2252DF7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56E93" w14:textId="77777777" w:rsidR="00382421" w:rsidRDefault="00382421">
      <w:r>
        <w:separator/>
      </w:r>
    </w:p>
  </w:endnote>
  <w:endnote w:type="continuationSeparator" w:id="0">
    <w:p w14:paraId="36288D2E" w14:textId="77777777" w:rsidR="00382421" w:rsidRDefault="0038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landersArtSerif-Regular">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slonOpnface BT">
    <w:altName w:val="Calibri"/>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F63D" w14:textId="42F4F26C" w:rsidR="00B4215B" w:rsidRDefault="00B4215B" w:rsidP="005B7534">
    <w:pPr>
      <w:pStyle w:val="Pieddepage"/>
      <w:tabs>
        <w:tab w:val="right" w:pos="9000"/>
      </w:tabs>
      <w:jc w:val="right"/>
      <w:rPr>
        <w:rStyle w:val="Numrodepage"/>
      </w:rPr>
    </w:pPr>
    <w:r>
      <w:rPr>
        <w:szCs w:val="16"/>
        <w:lang w:val="nl-NL"/>
      </w:rPr>
      <w:tab/>
    </w:r>
    <w:r>
      <w:rPr>
        <w:rStyle w:val="Numrodepage"/>
      </w:rPr>
      <w:fldChar w:fldCharType="begin"/>
    </w:r>
    <w:r>
      <w:rPr>
        <w:rStyle w:val="Numrodepage"/>
      </w:rPr>
      <w:instrText xml:space="preserve"> PAGE </w:instrText>
    </w:r>
    <w:r>
      <w:rPr>
        <w:rStyle w:val="Numrodepage"/>
      </w:rPr>
      <w:fldChar w:fldCharType="separate"/>
    </w:r>
    <w:r w:rsidR="00111F95">
      <w:rPr>
        <w:rStyle w:val="Numrodepage"/>
        <w:noProof/>
      </w:rPr>
      <w:t>20</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111F95">
      <w:rPr>
        <w:rStyle w:val="Numrodepage"/>
        <w:noProof/>
      </w:rPr>
      <w:t>91</w:t>
    </w:r>
    <w:r>
      <w:rPr>
        <w:rStyle w:val="Numrodepage"/>
      </w:rPr>
      <w:fldChar w:fldCharType="end"/>
    </w:r>
  </w:p>
  <w:p w14:paraId="3E8472DA" w14:textId="77777777" w:rsidR="00B4215B" w:rsidRDefault="00B4215B" w:rsidP="005B7534">
    <w:pPr>
      <w:pStyle w:val="Pieddepage"/>
      <w:tabs>
        <w:tab w:val="right" w:pos="900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2EE94" w14:textId="0B6AB5B0" w:rsidR="00B4215B" w:rsidRPr="007B1FA6" w:rsidRDefault="00B4215B" w:rsidP="00EE4F1C">
    <w:pPr>
      <w:pStyle w:val="Pieddepage"/>
      <w:pBdr>
        <w:top w:val="single" w:sz="4" w:space="1" w:color="auto"/>
      </w:pBdr>
      <w:tabs>
        <w:tab w:val="right" w:pos="9043"/>
      </w:tabs>
      <w:rPr>
        <w:rStyle w:val="Numrodepage"/>
        <w:lang w:val="nl-BE"/>
      </w:rPr>
    </w:pPr>
    <w:r w:rsidRPr="007B1FA6">
      <w:rPr>
        <w:lang w:val="nl-BE"/>
      </w:rPr>
      <w:tab/>
    </w:r>
    <w:r>
      <w:rPr>
        <w:rStyle w:val="Numrodepage"/>
      </w:rPr>
      <w:fldChar w:fldCharType="begin"/>
    </w:r>
    <w:r w:rsidRPr="007B1FA6">
      <w:rPr>
        <w:rStyle w:val="Numrodepage"/>
        <w:lang w:val="nl-BE"/>
      </w:rPr>
      <w:instrText xml:space="preserve"> PAGE </w:instrText>
    </w:r>
    <w:r>
      <w:rPr>
        <w:rStyle w:val="Numrodepage"/>
      </w:rPr>
      <w:fldChar w:fldCharType="separate"/>
    </w:r>
    <w:r w:rsidR="00111F95">
      <w:rPr>
        <w:rStyle w:val="Numrodepage"/>
        <w:noProof/>
        <w:lang w:val="nl-BE"/>
      </w:rPr>
      <w:t>85</w:t>
    </w:r>
    <w:r>
      <w:rPr>
        <w:rStyle w:val="Numrodepage"/>
      </w:rPr>
      <w:fldChar w:fldCharType="end"/>
    </w:r>
    <w:r w:rsidRPr="007B1FA6">
      <w:rPr>
        <w:rStyle w:val="Numrodepage"/>
        <w:lang w:val="nl-BE"/>
      </w:rPr>
      <w:t>/</w:t>
    </w:r>
    <w:r>
      <w:rPr>
        <w:rStyle w:val="Numrodepage"/>
      </w:rPr>
      <w:fldChar w:fldCharType="begin"/>
    </w:r>
    <w:r w:rsidRPr="007B1FA6">
      <w:rPr>
        <w:rStyle w:val="Numrodepage"/>
        <w:lang w:val="nl-BE"/>
      </w:rPr>
      <w:instrText xml:space="preserve"> NUMPAGES </w:instrText>
    </w:r>
    <w:r>
      <w:rPr>
        <w:rStyle w:val="Numrodepage"/>
      </w:rPr>
      <w:fldChar w:fldCharType="separate"/>
    </w:r>
    <w:r w:rsidR="00111F95">
      <w:rPr>
        <w:rStyle w:val="Numrodepage"/>
        <w:noProof/>
        <w:lang w:val="nl-BE"/>
      </w:rPr>
      <w:t>91</w:t>
    </w:r>
    <w:r>
      <w:rPr>
        <w:rStyle w:val="Numrodepage"/>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D6B90" w14:textId="1B84ED88" w:rsidR="00B4215B" w:rsidRDefault="00B4215B">
    <w:pPr>
      <w:pStyle w:val="Pieddepage"/>
      <w:tabs>
        <w:tab w:val="right" w:pos="9043"/>
      </w:tabs>
    </w:pPr>
    <w:r>
      <w:rPr>
        <w:noProof/>
        <w:lang w:val="fr-BE" w:eastAsia="fr-BE"/>
      </w:rPr>
      <mc:AlternateContent>
        <mc:Choice Requires="wps">
          <w:drawing>
            <wp:anchor distT="4294967295" distB="4294967295" distL="114300" distR="114300" simplePos="0" relativeHeight="251657728" behindDoc="0" locked="0" layoutInCell="1" allowOverlap="1" wp14:anchorId="098B70B0" wp14:editId="7821C714">
              <wp:simplePos x="0" y="0"/>
              <wp:positionH relativeFrom="page">
                <wp:posOffset>900430</wp:posOffset>
              </wp:positionH>
              <wp:positionV relativeFrom="page">
                <wp:posOffset>10149839</wp:posOffset>
              </wp:positionV>
              <wp:extent cx="5760085" cy="0"/>
              <wp:effectExtent l="0" t="0" r="0" b="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00F2927" id="Line 5" o:spid="_x0000_s1026" style="position:absolute;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799.2pt" to="524.45pt,7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B5wQEAAGoDAAAOAAAAZHJzL2Uyb0RvYy54bWysU02P2yAQvVfqf0DcGzupst1acfaQ7faS&#10;tpF2+wMmgG1UYBCQ2Pn3HchHt+2tqg8ImJk3773Bq4fJGnZUIWp0LZ/Pas6UEyi161v+/eXp3T1n&#10;MYGTYNCplp9U5A/rt29Wo2/UAgc0UgVGIC42o2/5kJJvqiqKQVmIM/TKUbDDYCHRMfSVDDASujXV&#10;oq7vqhGD9AGFipFuH89Bvi74XadE+tZ1USVmWk7cUllDWfd5rdYraPoAftDiQgP+gYUF7ajpDeoR&#10;ErBD0H9BWS0CRuzSTKCtsOu0UEUDqZnXf6h5HsCrooXMif5mU/x/sOLrcReYli1fvOfMgaUZbbVT&#10;bJmtGX1sKGPjdiGLE5N79lsUPyJzuBnA9apQfDl5Kpvniuq3knyInhrsxy8oKQcOCYtPUxdshiQH&#10;2FTGcbqNQ02JCbpcfrir6/slZ+Iaq6C5FvoQ02eFluVNyw1xLsBw3MaUiUBzTcl9HD5pY8q0jWNj&#10;yz8uF8tSENFomYM5LYZ+vzGBHSG/l/IVVRR5nRbw4GQBGxTIT5d9Am3Oe2pu3MWMrP/s5B7laReu&#10;JtFAC8vL48sv5vW5VP/6RdY/AQAA//8DAFBLAwQUAAYACAAAACEAHHgMtt8AAAAOAQAADwAAAGRy&#10;cy9kb3ducmV2LnhtbEyPQU/DMAyF70j8h8hIXKYt2ShTV5pOCOiNywaIa9aYtqJxuibbCr8e74Dg&#10;5mc/PX8vX4+uE0ccQutJw3ymQCBV3rZUa3h9KacpiBANWdN5Qg1fGGBdXF7kJrP+RBs8bmMtOIRC&#10;ZjQ0MfaZlKFq0Jkw8z0S3z784ExkOdTSDubE4a6TC6WW0pmW+ENjenxosPrcHpyGUL7hvvyeVBP1&#10;flN7XOwfn5+M1tdX4/0diIhj/DPDGZ/RoWCmnT+QDaJjncwZPfJwu0oTEGeLStIViN3vTha5/F+j&#10;+AEAAP//AwBQSwECLQAUAAYACAAAACEAtoM4kv4AAADhAQAAEwAAAAAAAAAAAAAAAAAAAAAAW0Nv&#10;bnRlbnRfVHlwZXNdLnhtbFBLAQItABQABgAIAAAAIQA4/SH/1gAAAJQBAAALAAAAAAAAAAAAAAAA&#10;AC8BAABfcmVscy8ucmVsc1BLAQItABQABgAIAAAAIQB4ZPB5wQEAAGoDAAAOAAAAAAAAAAAAAAAA&#10;AC4CAABkcnMvZTJvRG9jLnhtbFBLAQItABQABgAIAAAAIQAceAy23wAAAA4BAAAPAAAAAAAAAAAA&#10;AAAAABsEAABkcnMvZG93bnJldi54bWxQSwUGAAAAAAQABADzAAAAJwUAAAAA&#10;">
              <w10:wrap anchorx="page" anchory="page"/>
            </v:line>
          </w:pict>
        </mc:Fallback>
      </mc:AlternateContent>
    </w:r>
    <w:r>
      <w:tab/>
    </w:r>
    <w:r>
      <w:rPr>
        <w:rStyle w:val="Numrodepage"/>
      </w:rPr>
      <w:fldChar w:fldCharType="begin"/>
    </w:r>
    <w:r>
      <w:rPr>
        <w:rStyle w:val="Numrodepage"/>
      </w:rPr>
      <w:instrText xml:space="preserve"> PAGE </w:instrText>
    </w:r>
    <w:r>
      <w:rPr>
        <w:rStyle w:val="Numrodepage"/>
      </w:rPr>
      <w:fldChar w:fldCharType="separate"/>
    </w:r>
    <w:r w:rsidR="00111F95">
      <w:rPr>
        <w:rStyle w:val="Numrodepage"/>
        <w:noProof/>
      </w:rPr>
      <w:t>69</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111F95">
      <w:rPr>
        <w:rStyle w:val="Numrodepage"/>
        <w:noProof/>
      </w:rPr>
      <w:t>91</w:t>
    </w:r>
    <w:r>
      <w:rPr>
        <w:rStyle w:val="Numrodepag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6B014" w14:textId="77777777" w:rsidR="00382421" w:rsidRDefault="00382421">
      <w:r>
        <w:separator/>
      </w:r>
    </w:p>
  </w:footnote>
  <w:footnote w:type="continuationSeparator" w:id="0">
    <w:p w14:paraId="0F941119" w14:textId="77777777" w:rsidR="00382421" w:rsidRPr="00F87022" w:rsidRDefault="00382421" w:rsidP="00F87022">
      <w:pPr>
        <w:pStyle w:val="Pieddepage"/>
      </w:pPr>
    </w:p>
  </w:footnote>
  <w:footnote w:type="continuationNotice" w:id="1">
    <w:p w14:paraId="1C90DA38" w14:textId="77777777" w:rsidR="00382421" w:rsidRDefault="00382421"/>
  </w:footnote>
  <w:footnote w:id="2">
    <w:p w14:paraId="43D8BBDD" w14:textId="77777777" w:rsidR="00B4215B" w:rsidRPr="00B8118E" w:rsidRDefault="00B4215B" w:rsidP="00145209">
      <w:pPr>
        <w:pStyle w:val="Notedebasdepage"/>
        <w:ind w:left="142" w:hanging="142"/>
        <w:rPr>
          <w:rFonts w:ascii="Verdana" w:hAnsi="Verdana"/>
          <w:sz w:val="16"/>
          <w:szCs w:val="16"/>
          <w:lang w:val="nl-BE"/>
        </w:rPr>
      </w:pPr>
      <w:r w:rsidRPr="00145209">
        <w:rPr>
          <w:rFonts w:ascii="Calibri" w:hAnsi="Calibri"/>
          <w:sz w:val="16"/>
          <w:szCs w:val="16"/>
          <w:lang w:val="nl-BE"/>
        </w:rPr>
        <w:footnoteRef/>
      </w:r>
      <w:r w:rsidRPr="00145209">
        <w:rPr>
          <w:rFonts w:ascii="Calibri" w:hAnsi="Calibri"/>
          <w:sz w:val="16"/>
          <w:szCs w:val="16"/>
          <w:lang w:val="nl-BE"/>
        </w:rPr>
        <w:t xml:space="preserve"> </w:t>
      </w:r>
      <w:r w:rsidRPr="00B8118E">
        <w:rPr>
          <w:rFonts w:ascii="Verdana" w:hAnsi="Verdana"/>
          <w:sz w:val="16"/>
          <w:szCs w:val="16"/>
          <w:lang w:val="nl-BE"/>
        </w:rPr>
        <w:t>Deze verklarende woordenlijst is niet-exhaustief en kan desgewenst verder aangevuld worden door de aanbestedende overheid.</w:t>
      </w:r>
    </w:p>
  </w:footnote>
  <w:footnote w:id="3">
    <w:p w14:paraId="6CABE134" w14:textId="71BF10FE" w:rsidR="00B4215B" w:rsidRPr="006E251E" w:rsidRDefault="00B4215B" w:rsidP="00650CC9">
      <w:pPr>
        <w:pStyle w:val="Notedebasdepage"/>
        <w:ind w:left="142" w:hanging="142"/>
        <w:rPr>
          <w:rFonts w:ascii="Calibri" w:hAnsi="Calibri"/>
          <w:sz w:val="16"/>
          <w:szCs w:val="16"/>
          <w:lang w:val="nl-BE"/>
        </w:rPr>
      </w:pPr>
      <w:r w:rsidRPr="00B8118E">
        <w:rPr>
          <w:rFonts w:ascii="Verdana" w:hAnsi="Verdana"/>
          <w:sz w:val="16"/>
          <w:szCs w:val="16"/>
          <w:lang w:val="nl-BE"/>
        </w:rPr>
        <w:footnoteRef/>
      </w:r>
      <w:r w:rsidRPr="00B8118E">
        <w:rPr>
          <w:rFonts w:ascii="Verdana" w:hAnsi="Verdana"/>
          <w:sz w:val="16"/>
          <w:szCs w:val="16"/>
          <w:lang w:val="nl-BE"/>
        </w:rPr>
        <w:t xml:space="preserve"> Specifieer het aantal percelen. Er kunnen percelen gecreëerd worden op basis van het type dienstverlening (</w:t>
      </w:r>
      <w:proofErr w:type="spellStart"/>
      <w:r w:rsidRPr="00B8118E">
        <w:rPr>
          <w:rFonts w:ascii="Verdana" w:hAnsi="Verdana"/>
          <w:sz w:val="16"/>
          <w:szCs w:val="16"/>
          <w:lang w:val="nl-BE"/>
        </w:rPr>
        <w:t>glasbol</w:t>
      </w:r>
      <w:proofErr w:type="spellEnd"/>
      <w:r w:rsidRPr="00B8118E">
        <w:rPr>
          <w:rFonts w:ascii="Verdana" w:hAnsi="Verdana"/>
          <w:sz w:val="16"/>
          <w:szCs w:val="16"/>
          <w:lang w:val="nl-BE"/>
        </w:rPr>
        <w:t xml:space="preserve">, </w:t>
      </w:r>
      <w:proofErr w:type="gramStart"/>
      <w:r w:rsidRPr="00B8118E">
        <w:rPr>
          <w:rFonts w:ascii="Verdana" w:hAnsi="Verdana"/>
          <w:sz w:val="16"/>
          <w:szCs w:val="16"/>
          <w:lang w:val="nl-BE"/>
        </w:rPr>
        <w:t>recyclagepark,…</w:t>
      </w:r>
      <w:proofErr w:type="gramEnd"/>
      <w:r w:rsidRPr="00B8118E">
        <w:rPr>
          <w:rFonts w:ascii="Verdana" w:hAnsi="Verdana"/>
          <w:sz w:val="16"/>
          <w:szCs w:val="16"/>
          <w:lang w:val="nl-BE"/>
        </w:rPr>
        <w:t xml:space="preserve">) en van de geografische </w:t>
      </w:r>
      <w:r w:rsidRPr="00AD446F">
        <w:rPr>
          <w:rFonts w:ascii="Verdana" w:hAnsi="Verdana"/>
          <w:sz w:val="16"/>
          <w:szCs w:val="16"/>
          <w:lang w:val="nl-BE"/>
        </w:rPr>
        <w:t xml:space="preserve">opdeling. Ingeval van opdrachten boven 139.000 euro excl. </w:t>
      </w:r>
      <w:proofErr w:type="gramStart"/>
      <w:r w:rsidRPr="00AD446F">
        <w:rPr>
          <w:rFonts w:ascii="Verdana" w:hAnsi="Verdana"/>
          <w:sz w:val="16"/>
          <w:szCs w:val="16"/>
          <w:lang w:val="nl-BE"/>
        </w:rPr>
        <w:t>BTW</w:t>
      </w:r>
      <w:proofErr w:type="gramEnd"/>
      <w:r w:rsidRPr="00AD446F">
        <w:rPr>
          <w:rFonts w:ascii="Verdana" w:hAnsi="Verdana"/>
          <w:sz w:val="16"/>
          <w:szCs w:val="16"/>
          <w:lang w:val="nl-BE"/>
        </w:rPr>
        <w:t xml:space="preserve"> moet verdeling in percelen worden overwogen en, indien er geen percelen wordt voorzien, dient er een motivering te worden opgenomen in de opdrachtdocumenten of in het administratief dossier</w:t>
      </w:r>
      <w:r w:rsidRPr="00AD446F">
        <w:rPr>
          <w:rFonts w:ascii="Calibri" w:hAnsi="Calibri"/>
          <w:sz w:val="16"/>
          <w:szCs w:val="16"/>
          <w:lang w:val="nl-BE"/>
        </w:rPr>
        <w:t>.</w:t>
      </w:r>
    </w:p>
  </w:footnote>
  <w:footnote w:id="4">
    <w:p w14:paraId="18EB7284" w14:textId="77777777" w:rsidR="00B4215B" w:rsidRPr="00B8118E" w:rsidRDefault="00B4215B" w:rsidP="00650CC9">
      <w:pPr>
        <w:pStyle w:val="Notedebasdepage"/>
        <w:ind w:left="142" w:hanging="142"/>
        <w:rPr>
          <w:rFonts w:ascii="Verdana" w:hAnsi="Verdana"/>
          <w:sz w:val="16"/>
          <w:szCs w:val="16"/>
          <w:lang w:val="nl-BE"/>
        </w:rPr>
      </w:pPr>
      <w:r w:rsidRPr="00B8118E">
        <w:rPr>
          <w:rFonts w:ascii="Verdana" w:hAnsi="Verdana"/>
          <w:sz w:val="16"/>
          <w:szCs w:val="16"/>
          <w:lang w:val="nl-BE"/>
        </w:rPr>
        <w:footnoteRef/>
      </w:r>
      <w:r w:rsidRPr="00B8118E">
        <w:rPr>
          <w:rFonts w:ascii="Verdana" w:hAnsi="Verdana"/>
          <w:sz w:val="16"/>
          <w:szCs w:val="16"/>
          <w:lang w:val="nl-BE"/>
        </w:rPr>
        <w:t xml:space="preserve"> </w:t>
      </w:r>
      <w:proofErr w:type="gramStart"/>
      <w:r w:rsidRPr="00B8118E">
        <w:rPr>
          <w:rFonts w:ascii="Verdana" w:hAnsi="Verdana"/>
          <w:sz w:val="16"/>
          <w:szCs w:val="16"/>
          <w:lang w:val="nl-BE"/>
        </w:rPr>
        <w:t>idem</w:t>
      </w:r>
      <w:proofErr w:type="gramEnd"/>
    </w:p>
  </w:footnote>
  <w:footnote w:id="5">
    <w:p w14:paraId="1B94F7B7" w14:textId="77777777" w:rsidR="00B4215B" w:rsidRPr="00145209" w:rsidRDefault="00B4215B" w:rsidP="00650CC9">
      <w:pPr>
        <w:pStyle w:val="Notedebasdepage"/>
        <w:ind w:left="142" w:hanging="142"/>
        <w:rPr>
          <w:rFonts w:ascii="Calibri" w:hAnsi="Calibri"/>
          <w:sz w:val="16"/>
          <w:szCs w:val="16"/>
          <w:lang w:val="nl-BE"/>
        </w:rPr>
      </w:pPr>
      <w:r w:rsidRPr="00B8118E">
        <w:rPr>
          <w:rFonts w:ascii="Verdana" w:hAnsi="Verdana"/>
          <w:sz w:val="16"/>
          <w:szCs w:val="16"/>
          <w:lang w:val="nl-BE"/>
        </w:rPr>
        <w:footnoteRef/>
      </w:r>
      <w:r w:rsidRPr="00B8118E">
        <w:rPr>
          <w:rFonts w:ascii="Verdana" w:hAnsi="Verdana"/>
          <w:sz w:val="16"/>
          <w:szCs w:val="16"/>
          <w:lang w:val="nl-BE"/>
        </w:rPr>
        <w:t xml:space="preserve"> niet van toepassing indien ook bollen op recyclagepark </w:t>
      </w:r>
      <w:r w:rsidRPr="00B8118E">
        <w:rPr>
          <w:rFonts w:ascii="Verdana" w:hAnsi="Verdana"/>
          <w:sz w:val="16"/>
          <w:szCs w:val="16"/>
          <w:lang w:val="nl-BE"/>
        </w:rPr>
        <w:sym w:font="Wingdings" w:char="F0E8"/>
      </w:r>
      <w:r w:rsidRPr="00B8118E">
        <w:rPr>
          <w:rFonts w:ascii="Verdana" w:hAnsi="Verdana"/>
          <w:sz w:val="16"/>
          <w:szCs w:val="16"/>
          <w:lang w:val="nl-BE"/>
        </w:rPr>
        <w:t xml:space="preserve"> slechts 1 perceel</w:t>
      </w:r>
    </w:p>
  </w:footnote>
  <w:footnote w:id="6">
    <w:p w14:paraId="3CEFDF14" w14:textId="77777777" w:rsidR="00B4215B" w:rsidRPr="004D7AA6" w:rsidRDefault="00B4215B" w:rsidP="00145209">
      <w:pPr>
        <w:pStyle w:val="Notedebasdepage"/>
        <w:ind w:left="142" w:hanging="142"/>
        <w:rPr>
          <w:rFonts w:ascii="Verdana" w:hAnsi="Verdana"/>
          <w:sz w:val="16"/>
          <w:szCs w:val="16"/>
          <w:lang w:val="nl-BE"/>
        </w:rPr>
      </w:pPr>
      <w:r w:rsidRPr="009044F7">
        <w:rPr>
          <w:rFonts w:ascii="Verdana" w:hAnsi="Verdana"/>
          <w:sz w:val="16"/>
          <w:szCs w:val="16"/>
          <w:vertAlign w:val="superscript"/>
          <w:lang w:val="nl-BE"/>
        </w:rPr>
        <w:footnoteRef/>
      </w:r>
      <w:r w:rsidRPr="004D7AA6">
        <w:rPr>
          <w:rFonts w:ascii="Verdana" w:hAnsi="Verdana"/>
          <w:sz w:val="16"/>
          <w:szCs w:val="16"/>
          <w:lang w:val="nl-BE"/>
        </w:rPr>
        <w:t xml:space="preserve"> Lijst eventueel verder aan te vullen door de aanbestedende overheid</w:t>
      </w:r>
    </w:p>
  </w:footnote>
  <w:footnote w:id="7">
    <w:p w14:paraId="29CD6477" w14:textId="20BB7572" w:rsidR="00B4215B" w:rsidRPr="004D7AA6" w:rsidRDefault="00B4215B" w:rsidP="004D7AA6">
      <w:pPr>
        <w:rPr>
          <w:rFonts w:ascii="Verdana" w:hAnsi="Verdana"/>
          <w:lang w:val="nl-BE"/>
        </w:rPr>
      </w:pPr>
      <w:r w:rsidRPr="009A1260">
        <w:rPr>
          <w:rStyle w:val="Appelnotedebasdep"/>
          <w:rFonts w:ascii="Verdana" w:hAnsi="Verdana"/>
          <w:sz w:val="16"/>
          <w:szCs w:val="16"/>
        </w:rPr>
        <w:footnoteRef/>
      </w:r>
      <w:r w:rsidRPr="009A1260">
        <w:rPr>
          <w:rFonts w:ascii="Verdana" w:hAnsi="Verdana"/>
          <w:sz w:val="16"/>
          <w:szCs w:val="16"/>
          <w:lang w:val="nl-BE"/>
        </w:rPr>
        <w:t xml:space="preserve"> Enkel van toepassing als het ingeschatte budget de </w:t>
      </w:r>
      <w:proofErr w:type="spellStart"/>
      <w:r w:rsidRPr="009A1260">
        <w:rPr>
          <w:rFonts w:ascii="Verdana" w:hAnsi="Verdana"/>
          <w:sz w:val="16"/>
          <w:szCs w:val="16"/>
          <w:lang w:val="nl-BE"/>
        </w:rPr>
        <w:t>europese</w:t>
      </w:r>
      <w:proofErr w:type="spellEnd"/>
      <w:r w:rsidRPr="009A1260">
        <w:rPr>
          <w:rFonts w:ascii="Verdana" w:hAnsi="Verdana"/>
          <w:sz w:val="16"/>
          <w:szCs w:val="16"/>
          <w:lang w:val="nl-BE"/>
        </w:rPr>
        <w:t xml:space="preserve"> limiet overschrijdt.</w:t>
      </w:r>
    </w:p>
  </w:footnote>
  <w:footnote w:id="8">
    <w:p w14:paraId="19BA183A" w14:textId="77777777" w:rsidR="00B4215B" w:rsidRPr="004D7AA6" w:rsidRDefault="00B4215B" w:rsidP="00145209">
      <w:pPr>
        <w:pStyle w:val="Notedebasdepage"/>
        <w:ind w:left="142" w:hanging="142"/>
        <w:rPr>
          <w:rFonts w:ascii="Verdana" w:hAnsi="Verdana"/>
          <w:sz w:val="16"/>
          <w:szCs w:val="16"/>
          <w:lang w:val="nl-BE"/>
        </w:rPr>
      </w:pPr>
      <w:r w:rsidRPr="004D7AA6">
        <w:rPr>
          <w:rFonts w:ascii="Verdana" w:hAnsi="Verdana"/>
          <w:sz w:val="16"/>
          <w:szCs w:val="16"/>
          <w:lang w:val="nl-BE"/>
        </w:rPr>
        <w:footnoteRef/>
      </w:r>
      <w:r w:rsidRPr="004D7AA6">
        <w:rPr>
          <w:rFonts w:ascii="Verdana" w:hAnsi="Verdana"/>
          <w:sz w:val="16"/>
          <w:szCs w:val="16"/>
          <w:lang w:val="nl-BE"/>
        </w:rPr>
        <w:t xml:space="preserve"> Indien slechts één enkele forfaitaire eenheidsprijs moet worden vermeld in de offerte.</w:t>
      </w:r>
    </w:p>
  </w:footnote>
  <w:footnote w:id="9">
    <w:p w14:paraId="1340258A" w14:textId="77777777" w:rsidR="00B4215B" w:rsidRPr="004D7AA6" w:rsidRDefault="00B4215B" w:rsidP="00B40F99">
      <w:pPr>
        <w:pStyle w:val="Notedebasdepage"/>
        <w:ind w:left="142" w:hanging="142"/>
        <w:rPr>
          <w:rFonts w:ascii="Verdana" w:hAnsi="Verdana"/>
          <w:sz w:val="16"/>
          <w:szCs w:val="16"/>
          <w:lang w:val="nl-BE"/>
        </w:rPr>
      </w:pPr>
      <w:r w:rsidRPr="004D7AA6">
        <w:rPr>
          <w:rFonts w:ascii="Verdana" w:hAnsi="Verdana"/>
          <w:sz w:val="16"/>
          <w:szCs w:val="16"/>
          <w:lang w:val="nl-BE"/>
        </w:rPr>
        <w:footnoteRef/>
      </w:r>
      <w:r w:rsidRPr="004D7AA6">
        <w:rPr>
          <w:rFonts w:ascii="Verdana" w:hAnsi="Verdana"/>
          <w:sz w:val="16"/>
          <w:szCs w:val="16"/>
          <w:lang w:val="nl-BE"/>
        </w:rPr>
        <w:t xml:space="preserve"> Indien meerdere forfaitaire eenheidsprijzen moeten worden vermeld in de offerte.</w:t>
      </w:r>
    </w:p>
  </w:footnote>
  <w:footnote w:id="10">
    <w:p w14:paraId="1EECE904" w14:textId="77777777" w:rsidR="00B4215B" w:rsidRPr="004D7AA6" w:rsidRDefault="00B4215B" w:rsidP="00B40F99">
      <w:pPr>
        <w:pStyle w:val="Notedebasdepage"/>
        <w:ind w:left="142" w:hanging="142"/>
        <w:rPr>
          <w:rFonts w:ascii="Verdana" w:hAnsi="Verdana"/>
          <w:sz w:val="16"/>
          <w:szCs w:val="16"/>
          <w:lang w:val="nl-BE"/>
        </w:rPr>
      </w:pPr>
      <w:r w:rsidRPr="004D7AA6">
        <w:rPr>
          <w:rFonts w:ascii="Verdana" w:hAnsi="Verdana"/>
          <w:sz w:val="16"/>
          <w:szCs w:val="16"/>
          <w:lang w:val="nl-BE"/>
        </w:rPr>
        <w:footnoteRef/>
      </w:r>
      <w:r w:rsidRPr="004D7AA6">
        <w:rPr>
          <w:rFonts w:ascii="Verdana" w:hAnsi="Verdana"/>
          <w:sz w:val="16"/>
          <w:szCs w:val="16"/>
          <w:lang w:val="nl-BE"/>
        </w:rPr>
        <w:t xml:space="preserve"> Indien slechts één enkele globale prijs moet worden vermeld in de offerte.</w:t>
      </w:r>
    </w:p>
  </w:footnote>
  <w:footnote w:id="11">
    <w:p w14:paraId="01B3F5AE" w14:textId="77777777" w:rsidR="00B4215B" w:rsidRPr="004D7AA6" w:rsidRDefault="00B4215B" w:rsidP="00B40F99">
      <w:pPr>
        <w:pStyle w:val="Notedebasdepage"/>
        <w:ind w:left="142" w:hanging="142"/>
        <w:rPr>
          <w:rFonts w:ascii="Verdana" w:hAnsi="Verdana"/>
          <w:sz w:val="16"/>
          <w:szCs w:val="16"/>
          <w:lang w:val="nl-BE"/>
        </w:rPr>
      </w:pPr>
      <w:r w:rsidRPr="004D7AA6">
        <w:rPr>
          <w:rFonts w:ascii="Verdana" w:hAnsi="Verdana"/>
          <w:sz w:val="16"/>
          <w:szCs w:val="16"/>
          <w:lang w:val="nl-BE"/>
        </w:rPr>
        <w:footnoteRef/>
      </w:r>
      <w:r w:rsidRPr="004D7AA6">
        <w:rPr>
          <w:rFonts w:ascii="Verdana" w:hAnsi="Verdana"/>
          <w:sz w:val="16"/>
          <w:szCs w:val="16"/>
          <w:lang w:val="nl-BE"/>
        </w:rPr>
        <w:t xml:space="preserve"> Indien meerdere globale prijzen moeten worden vermeld in de offerte.</w:t>
      </w:r>
    </w:p>
  </w:footnote>
  <w:footnote w:id="12">
    <w:p w14:paraId="6FE4C2AA" w14:textId="77777777" w:rsidR="00B4215B" w:rsidRPr="004D7AA6" w:rsidRDefault="00B4215B" w:rsidP="00B40F99">
      <w:pPr>
        <w:pStyle w:val="Notedebasdepage"/>
        <w:ind w:left="142" w:hanging="142"/>
        <w:rPr>
          <w:rFonts w:ascii="Verdana" w:hAnsi="Verdana"/>
          <w:sz w:val="16"/>
          <w:szCs w:val="16"/>
          <w:lang w:val="nl-BE"/>
        </w:rPr>
      </w:pPr>
      <w:r w:rsidRPr="004D7AA6">
        <w:rPr>
          <w:rFonts w:ascii="Verdana" w:hAnsi="Verdana"/>
          <w:sz w:val="16"/>
          <w:szCs w:val="16"/>
          <w:lang w:val="nl-BE"/>
        </w:rPr>
        <w:footnoteRef/>
      </w:r>
      <w:r w:rsidRPr="004D7AA6">
        <w:rPr>
          <w:rFonts w:ascii="Verdana" w:hAnsi="Verdana"/>
          <w:sz w:val="16"/>
          <w:szCs w:val="16"/>
          <w:lang w:val="nl-BE"/>
        </w:rPr>
        <w:t xml:space="preserve"> Indien de opgave van een </w:t>
      </w:r>
      <w:proofErr w:type="gramStart"/>
      <w:r w:rsidRPr="004D7AA6">
        <w:rPr>
          <w:rFonts w:ascii="Verdana" w:hAnsi="Verdana"/>
          <w:sz w:val="16"/>
          <w:szCs w:val="16"/>
          <w:lang w:val="nl-BE"/>
        </w:rPr>
        <w:t>totaal bedrag</w:t>
      </w:r>
      <w:proofErr w:type="gramEnd"/>
      <w:r w:rsidRPr="004D7AA6">
        <w:rPr>
          <w:rFonts w:ascii="Verdana" w:hAnsi="Verdana"/>
          <w:sz w:val="16"/>
          <w:szCs w:val="16"/>
          <w:lang w:val="nl-BE"/>
        </w:rPr>
        <w:t xml:space="preserve"> moet worden voorzien in de offerte.</w:t>
      </w:r>
    </w:p>
  </w:footnote>
  <w:footnote w:id="13">
    <w:p w14:paraId="360CE547" w14:textId="77777777" w:rsidR="00B4215B" w:rsidRPr="004D7AA6" w:rsidRDefault="00B4215B" w:rsidP="00B40F99">
      <w:pPr>
        <w:pStyle w:val="Notedebasdepage"/>
        <w:ind w:left="142" w:hanging="142"/>
        <w:rPr>
          <w:rFonts w:ascii="Verdana" w:hAnsi="Verdana"/>
          <w:sz w:val="16"/>
          <w:szCs w:val="16"/>
          <w:lang w:val="nl-BE"/>
        </w:rPr>
      </w:pPr>
      <w:r w:rsidRPr="004D7AA6">
        <w:rPr>
          <w:rFonts w:ascii="Verdana" w:hAnsi="Verdana"/>
          <w:sz w:val="16"/>
          <w:szCs w:val="16"/>
          <w:lang w:val="nl-BE"/>
        </w:rPr>
        <w:footnoteRef/>
      </w:r>
      <w:r w:rsidRPr="004D7AA6">
        <w:rPr>
          <w:rFonts w:ascii="Verdana" w:hAnsi="Verdana"/>
          <w:sz w:val="16"/>
          <w:szCs w:val="16"/>
          <w:lang w:val="nl-BE"/>
        </w:rPr>
        <w:t xml:space="preserve"> Indien de opgave van een </w:t>
      </w:r>
      <w:proofErr w:type="gramStart"/>
      <w:r w:rsidRPr="004D7AA6">
        <w:rPr>
          <w:rFonts w:ascii="Verdana" w:hAnsi="Verdana"/>
          <w:sz w:val="16"/>
          <w:szCs w:val="16"/>
          <w:lang w:val="nl-BE"/>
        </w:rPr>
        <w:t>totaal bedrag</w:t>
      </w:r>
      <w:proofErr w:type="gramEnd"/>
      <w:r w:rsidRPr="004D7AA6">
        <w:rPr>
          <w:rFonts w:ascii="Verdana" w:hAnsi="Verdana"/>
          <w:sz w:val="16"/>
          <w:szCs w:val="16"/>
          <w:lang w:val="nl-BE"/>
        </w:rPr>
        <w:t xml:space="preserve"> moet worden voorzien in de offerte.</w:t>
      </w:r>
    </w:p>
  </w:footnote>
  <w:footnote w:id="14">
    <w:p w14:paraId="27C4A664" w14:textId="77777777" w:rsidR="00B4215B" w:rsidRPr="004D7AA6" w:rsidRDefault="00B4215B" w:rsidP="00145209">
      <w:pPr>
        <w:pStyle w:val="Notedebasdepage"/>
        <w:ind w:left="142" w:hanging="142"/>
        <w:rPr>
          <w:rFonts w:ascii="Verdana" w:hAnsi="Verdana"/>
          <w:sz w:val="16"/>
          <w:szCs w:val="16"/>
          <w:lang w:val="nl-BE"/>
        </w:rPr>
      </w:pPr>
      <w:r w:rsidRPr="004D7AA6">
        <w:rPr>
          <w:rFonts w:ascii="Verdana" w:hAnsi="Verdana"/>
          <w:sz w:val="16"/>
          <w:szCs w:val="16"/>
          <w:lang w:val="nl-BE"/>
        </w:rPr>
        <w:footnoteRef/>
      </w:r>
      <w:r w:rsidRPr="004D7AA6">
        <w:rPr>
          <w:rFonts w:ascii="Verdana" w:hAnsi="Verdana"/>
          <w:sz w:val="16"/>
          <w:szCs w:val="16"/>
          <w:lang w:val="nl-BE"/>
        </w:rPr>
        <w:t xml:space="preserve"> Indien bijkomende openingsuren/-dagen nodig zijn (bv omwille van </w:t>
      </w:r>
      <w:proofErr w:type="gramStart"/>
      <w:r w:rsidRPr="004D7AA6">
        <w:rPr>
          <w:rFonts w:ascii="Verdana" w:hAnsi="Verdana"/>
          <w:sz w:val="16"/>
          <w:szCs w:val="16"/>
          <w:lang w:val="nl-BE"/>
        </w:rPr>
        <w:t>inhaaldag,…</w:t>
      </w:r>
      <w:proofErr w:type="gramEnd"/>
      <w:r w:rsidRPr="004D7AA6">
        <w:rPr>
          <w:rFonts w:ascii="Verdana" w:hAnsi="Verdana"/>
          <w:sz w:val="16"/>
          <w:szCs w:val="16"/>
          <w:lang w:val="nl-BE"/>
        </w:rPr>
        <w:t>) dient de intercommunale dit uitdrukkelijk en in detail te vermelden in het bestek.</w:t>
      </w:r>
    </w:p>
  </w:footnote>
  <w:footnote w:id="15">
    <w:p w14:paraId="56CBC418" w14:textId="77777777" w:rsidR="00B4215B" w:rsidRPr="002B7DFB" w:rsidRDefault="00B4215B" w:rsidP="00145209">
      <w:pPr>
        <w:pStyle w:val="Notedebasdepage"/>
        <w:ind w:left="142" w:hanging="142"/>
        <w:rPr>
          <w:rFonts w:ascii="Verdana" w:hAnsi="Verdana"/>
          <w:sz w:val="16"/>
          <w:szCs w:val="16"/>
          <w:lang w:val="nl-BE"/>
        </w:rPr>
      </w:pPr>
      <w:r w:rsidRPr="002B7DFB">
        <w:rPr>
          <w:rFonts w:ascii="Verdana" w:hAnsi="Verdana"/>
          <w:sz w:val="16"/>
          <w:szCs w:val="16"/>
          <w:lang w:val="nl-BE"/>
        </w:rPr>
        <w:footnoteRef/>
      </w:r>
      <w:r w:rsidRPr="002B7DFB">
        <w:rPr>
          <w:rFonts w:ascii="Verdana" w:hAnsi="Verdana"/>
          <w:sz w:val="16"/>
          <w:szCs w:val="16"/>
          <w:lang w:val="nl-BE"/>
        </w:rPr>
        <w:t xml:space="preserve"> De aanbestedende overheid kan eventueel </w:t>
      </w:r>
      <w:proofErr w:type="spellStart"/>
      <w:r w:rsidRPr="002B7DFB">
        <w:rPr>
          <w:rFonts w:ascii="Verdana" w:hAnsi="Verdana"/>
          <w:sz w:val="16"/>
          <w:szCs w:val="16"/>
          <w:lang w:val="nl-BE"/>
        </w:rPr>
        <w:t>subcriteria</w:t>
      </w:r>
      <w:proofErr w:type="spellEnd"/>
      <w:r w:rsidRPr="002B7DFB">
        <w:rPr>
          <w:rFonts w:ascii="Verdana" w:hAnsi="Verdana"/>
          <w:sz w:val="16"/>
          <w:szCs w:val="16"/>
          <w:lang w:val="nl-BE"/>
        </w:rPr>
        <w:t xml:space="preserve"> toevoegen en moet dan punten per </w:t>
      </w:r>
      <w:proofErr w:type="spellStart"/>
      <w:r w:rsidRPr="002B7DFB">
        <w:rPr>
          <w:rFonts w:ascii="Verdana" w:hAnsi="Verdana"/>
          <w:sz w:val="16"/>
          <w:szCs w:val="16"/>
          <w:lang w:val="nl-BE"/>
        </w:rPr>
        <w:t>subcriterium</w:t>
      </w:r>
      <w:proofErr w:type="spellEnd"/>
      <w:r w:rsidRPr="002B7DFB">
        <w:rPr>
          <w:rFonts w:ascii="Verdana" w:hAnsi="Verdana"/>
          <w:sz w:val="16"/>
          <w:szCs w:val="16"/>
          <w:lang w:val="nl-BE"/>
        </w:rPr>
        <w:t xml:space="preserve"> aangeven en de evaluatiemethode beschrijven.</w:t>
      </w:r>
    </w:p>
  </w:footnote>
  <w:footnote w:id="16">
    <w:p w14:paraId="622EBE75" w14:textId="77777777" w:rsidR="00B4215B" w:rsidRPr="002B7DFB" w:rsidRDefault="00B4215B" w:rsidP="00145209">
      <w:pPr>
        <w:pStyle w:val="Notedebasdepage"/>
        <w:ind w:left="142" w:hanging="142"/>
        <w:rPr>
          <w:rFonts w:ascii="Verdana" w:hAnsi="Verdana"/>
          <w:sz w:val="16"/>
          <w:szCs w:val="16"/>
          <w:lang w:val="nl-BE"/>
        </w:rPr>
      </w:pPr>
      <w:r w:rsidRPr="002B7DFB">
        <w:rPr>
          <w:rFonts w:ascii="Verdana" w:hAnsi="Verdana"/>
          <w:sz w:val="16"/>
          <w:szCs w:val="16"/>
          <w:lang w:val="nl-BE"/>
        </w:rPr>
        <w:footnoteRef/>
      </w:r>
      <w:r w:rsidRPr="002B7DFB">
        <w:rPr>
          <w:rFonts w:ascii="Verdana" w:hAnsi="Verdana"/>
          <w:sz w:val="16"/>
          <w:szCs w:val="16"/>
          <w:lang w:val="nl-BE"/>
        </w:rPr>
        <w:t xml:space="preserve"> De wijzigingsclausules moeten gekozen en opgesteld worden in functie van de aard van de opdracht en van de feiten waarvan de aanbestedende overheid kennis heeft en die de uitvoering van de opdracht zouden kunnen </w:t>
      </w:r>
      <w:proofErr w:type="gramStart"/>
      <w:r w:rsidRPr="002B7DFB">
        <w:rPr>
          <w:rFonts w:ascii="Verdana" w:hAnsi="Verdana"/>
          <w:sz w:val="16"/>
          <w:szCs w:val="16"/>
          <w:lang w:val="nl-BE"/>
        </w:rPr>
        <w:t>beïnvloeden .</w:t>
      </w:r>
      <w:proofErr w:type="gramEnd"/>
      <w:r w:rsidRPr="002B7DFB">
        <w:rPr>
          <w:rFonts w:ascii="Verdana" w:hAnsi="Verdana"/>
          <w:sz w:val="16"/>
          <w:szCs w:val="16"/>
          <w:lang w:val="nl-BE"/>
        </w:rPr>
        <w:t xml:space="preserve"> Indien zo’n clausule niet wordt toegevoegd, kunnen enkel de bepalingen van rechtswege ingeroepen worden door zowel de opdrachtnemer als de aanbestedende overheid.</w:t>
      </w:r>
    </w:p>
  </w:footnote>
  <w:footnote w:id="17">
    <w:p w14:paraId="364D845E" w14:textId="77777777" w:rsidR="00B4215B" w:rsidRPr="002B7DFB" w:rsidRDefault="00B4215B" w:rsidP="00B40F99">
      <w:pPr>
        <w:pStyle w:val="Notedebasdepage"/>
        <w:ind w:left="142" w:hanging="142"/>
        <w:rPr>
          <w:rFonts w:ascii="Verdana" w:hAnsi="Verdana"/>
          <w:sz w:val="16"/>
          <w:szCs w:val="16"/>
          <w:lang w:val="nl-BE"/>
        </w:rPr>
      </w:pPr>
      <w:r w:rsidRPr="002B7DFB">
        <w:rPr>
          <w:rFonts w:ascii="Verdana" w:hAnsi="Verdana"/>
          <w:sz w:val="16"/>
          <w:szCs w:val="16"/>
          <w:lang w:val="nl-BE"/>
        </w:rPr>
        <w:footnoteRef/>
      </w:r>
      <w:r w:rsidRPr="002B7DFB">
        <w:rPr>
          <w:rFonts w:ascii="Verdana" w:hAnsi="Verdana"/>
          <w:sz w:val="16"/>
          <w:szCs w:val="16"/>
          <w:lang w:val="nl-BE"/>
        </w:rPr>
        <w:t xml:space="preserve"> Indien de opdracht een prijsherziening voorziet.</w:t>
      </w:r>
    </w:p>
  </w:footnote>
  <w:footnote w:id="18">
    <w:p w14:paraId="56DBD946" w14:textId="77777777" w:rsidR="00B4215B" w:rsidRPr="00020387" w:rsidRDefault="00B4215B" w:rsidP="00145209">
      <w:pPr>
        <w:pStyle w:val="Notedebasdepage"/>
        <w:ind w:left="142" w:hanging="142"/>
        <w:rPr>
          <w:rFonts w:ascii="Verdana" w:hAnsi="Verdana"/>
          <w:sz w:val="16"/>
          <w:szCs w:val="16"/>
          <w:lang w:val="nl-BE"/>
        </w:rPr>
      </w:pPr>
      <w:r w:rsidRPr="00020387">
        <w:rPr>
          <w:rFonts w:ascii="Verdana" w:hAnsi="Verdana"/>
          <w:sz w:val="16"/>
          <w:szCs w:val="16"/>
          <w:lang w:val="nl-BE"/>
        </w:rPr>
        <w:footnoteRef/>
      </w:r>
      <w:r w:rsidRPr="00020387">
        <w:rPr>
          <w:rFonts w:ascii="Verdana" w:hAnsi="Verdana"/>
          <w:sz w:val="16"/>
          <w:szCs w:val="16"/>
          <w:lang w:val="nl-BE"/>
        </w:rPr>
        <w:t xml:space="preserve"> Niet van toepassing voor bollen die niet zijn eigendom zijn</w:t>
      </w:r>
    </w:p>
  </w:footnote>
  <w:footnote w:id="19">
    <w:p w14:paraId="4B2B2513" w14:textId="77777777" w:rsidR="00B4215B" w:rsidRPr="00020387" w:rsidRDefault="00B4215B" w:rsidP="00145209">
      <w:pPr>
        <w:pStyle w:val="Notedebasdepage"/>
        <w:ind w:left="142" w:hanging="142"/>
        <w:rPr>
          <w:rFonts w:ascii="Verdana" w:hAnsi="Verdana"/>
          <w:sz w:val="16"/>
          <w:szCs w:val="16"/>
          <w:lang w:val="nl-BE"/>
        </w:rPr>
      </w:pPr>
      <w:r w:rsidRPr="00020387">
        <w:rPr>
          <w:rFonts w:ascii="Verdana" w:hAnsi="Verdana"/>
          <w:sz w:val="16"/>
          <w:szCs w:val="16"/>
          <w:lang w:val="nl-BE"/>
        </w:rPr>
        <w:footnoteRef/>
      </w:r>
      <w:r w:rsidRPr="00020387">
        <w:rPr>
          <w:rFonts w:ascii="Verdana" w:hAnsi="Verdana"/>
          <w:sz w:val="16"/>
          <w:szCs w:val="16"/>
          <w:lang w:val="nl-BE"/>
        </w:rPr>
        <w:t xml:space="preserve"> De eventuele schadevergoeding is voor rekening van de aanbestedende overheid.</w:t>
      </w:r>
    </w:p>
  </w:footnote>
  <w:footnote w:id="20">
    <w:p w14:paraId="513A3127" w14:textId="77777777" w:rsidR="00B4215B" w:rsidRPr="00020387" w:rsidRDefault="00B4215B" w:rsidP="00145209">
      <w:pPr>
        <w:pStyle w:val="Notedebasdepage"/>
        <w:ind w:left="142" w:hanging="142"/>
        <w:rPr>
          <w:rFonts w:ascii="Verdana" w:hAnsi="Verdana"/>
          <w:sz w:val="16"/>
          <w:szCs w:val="16"/>
          <w:lang w:val="nl-BE"/>
        </w:rPr>
      </w:pPr>
      <w:r w:rsidRPr="00020387">
        <w:rPr>
          <w:rFonts w:ascii="Verdana" w:hAnsi="Verdana"/>
          <w:sz w:val="16"/>
          <w:szCs w:val="16"/>
          <w:lang w:val="nl-BE"/>
        </w:rPr>
        <w:footnoteRef/>
      </w:r>
      <w:r w:rsidRPr="00020387">
        <w:rPr>
          <w:rFonts w:ascii="Verdana" w:hAnsi="Verdana"/>
          <w:sz w:val="16"/>
          <w:szCs w:val="16"/>
          <w:lang w:val="nl-BE"/>
        </w:rPr>
        <w:t xml:space="preserve"> Schrappen indien niet van toepassing</w:t>
      </w:r>
    </w:p>
  </w:footnote>
  <w:footnote w:id="21">
    <w:p w14:paraId="407C8A8C" w14:textId="77777777" w:rsidR="00B4215B" w:rsidRPr="009B5E7D" w:rsidRDefault="00B4215B" w:rsidP="00145209">
      <w:pPr>
        <w:pStyle w:val="Notedebasdepage"/>
        <w:ind w:left="142" w:hanging="142"/>
        <w:rPr>
          <w:rFonts w:ascii="Verdana" w:hAnsi="Verdana"/>
          <w:sz w:val="16"/>
          <w:szCs w:val="16"/>
          <w:lang w:val="nl-BE"/>
        </w:rPr>
      </w:pPr>
      <w:r w:rsidRPr="009B5E7D">
        <w:rPr>
          <w:rFonts w:ascii="Verdana" w:hAnsi="Verdana"/>
          <w:sz w:val="16"/>
          <w:szCs w:val="16"/>
          <w:lang w:val="nl-BE"/>
        </w:rPr>
        <w:footnoteRef/>
      </w:r>
      <w:r w:rsidRPr="009B5E7D">
        <w:rPr>
          <w:rFonts w:ascii="Verdana" w:hAnsi="Verdana"/>
          <w:sz w:val="16"/>
          <w:szCs w:val="16"/>
          <w:lang w:val="nl-BE"/>
        </w:rPr>
        <w:t xml:space="preserve"> Dit is de gewogen gemiddelde afstand over de weg voor aanlevering van glas bij de afleverlocatie voor alle intercommunales in België in 2012. De intercommunale en </w:t>
      </w:r>
      <w:proofErr w:type="spellStart"/>
      <w:r w:rsidRPr="009B5E7D">
        <w:rPr>
          <w:rFonts w:ascii="Verdana" w:hAnsi="Verdana"/>
          <w:sz w:val="16"/>
          <w:szCs w:val="16"/>
          <w:lang w:val="nl-BE"/>
        </w:rPr>
        <w:t>Fost</w:t>
      </w:r>
      <w:proofErr w:type="spellEnd"/>
      <w:r w:rsidRPr="009B5E7D">
        <w:rPr>
          <w:rFonts w:ascii="Verdana" w:hAnsi="Verdana"/>
          <w:sz w:val="16"/>
          <w:szCs w:val="16"/>
          <w:lang w:val="nl-BE"/>
        </w:rPr>
        <w:t xml:space="preserve"> Plus kunnen beslissen om een andere afstand op te nemen voor de beoordeling van het criterium ‘prijs’ van de offertes, bv. de werkelijk gereden afstand tot de huidige verwerver, de gemiddelde afstand tot alle gekende afleverlocaties in een straal van 100 km </w:t>
      </w:r>
      <w:proofErr w:type="spellStart"/>
      <w:r w:rsidRPr="009B5E7D">
        <w:rPr>
          <w:rFonts w:ascii="Verdana" w:hAnsi="Verdana"/>
          <w:sz w:val="16"/>
          <w:szCs w:val="16"/>
          <w:lang w:val="nl-BE"/>
        </w:rPr>
        <w:t>tov</w:t>
      </w:r>
      <w:proofErr w:type="spellEnd"/>
      <w:r w:rsidRPr="009B5E7D">
        <w:rPr>
          <w:rFonts w:ascii="Verdana" w:hAnsi="Verdana"/>
          <w:sz w:val="16"/>
          <w:szCs w:val="16"/>
          <w:lang w:val="nl-BE"/>
        </w:rPr>
        <w:t xml:space="preserve"> het centraal punt van de intercommunale.</w:t>
      </w:r>
    </w:p>
  </w:footnote>
  <w:footnote w:id="22">
    <w:p w14:paraId="04DBED7C" w14:textId="77777777" w:rsidR="00B4215B" w:rsidRPr="009B5E7D" w:rsidRDefault="00B4215B" w:rsidP="00145209">
      <w:pPr>
        <w:pStyle w:val="Notedebasdepage"/>
        <w:ind w:left="142" w:hanging="142"/>
        <w:rPr>
          <w:rFonts w:ascii="Verdana" w:hAnsi="Verdana" w:cs="Calibri"/>
          <w:sz w:val="16"/>
          <w:szCs w:val="16"/>
          <w:lang w:val="nl-BE"/>
        </w:rPr>
      </w:pPr>
      <w:r w:rsidRPr="009B5E7D">
        <w:rPr>
          <w:rFonts w:ascii="Verdana" w:hAnsi="Verdana" w:cs="Calibri"/>
          <w:sz w:val="16"/>
          <w:szCs w:val="16"/>
          <w:lang w:val="nl-BE"/>
        </w:rPr>
        <w:footnoteRef/>
      </w:r>
      <w:r w:rsidRPr="009B5E7D">
        <w:rPr>
          <w:rFonts w:ascii="Verdana" w:hAnsi="Verdana" w:cs="Calibri"/>
          <w:sz w:val="16"/>
          <w:szCs w:val="16"/>
          <w:lang w:val="nl-BE"/>
        </w:rPr>
        <w:t xml:space="preserve"> Dit is de gewogen gemiddelde afstand over de weg voor aanlevering van glas bij de afleverlocatie voor alle intercommunales in België in 2012. De intercommunale en </w:t>
      </w:r>
      <w:proofErr w:type="spellStart"/>
      <w:r w:rsidRPr="009B5E7D">
        <w:rPr>
          <w:rFonts w:ascii="Verdana" w:hAnsi="Verdana" w:cs="Calibri"/>
          <w:sz w:val="16"/>
          <w:szCs w:val="16"/>
          <w:lang w:val="nl-BE"/>
        </w:rPr>
        <w:t>Fost</w:t>
      </w:r>
      <w:proofErr w:type="spellEnd"/>
      <w:r w:rsidRPr="009B5E7D">
        <w:rPr>
          <w:rFonts w:ascii="Verdana" w:hAnsi="Verdana" w:cs="Calibri"/>
          <w:sz w:val="16"/>
          <w:szCs w:val="16"/>
          <w:lang w:val="nl-BE"/>
        </w:rPr>
        <w:t xml:space="preserve"> Plus kunnen beslissen om een andere afstand op te nemen voor de beoordeling van het criterium ‘prijs’ van de offertes, bv. de werkelijk gereden afstand tot de huidige verwerver, de gemiddelde afstand tot alle gekende afleverlocaties in een straal van 100 km </w:t>
      </w:r>
      <w:proofErr w:type="spellStart"/>
      <w:r w:rsidRPr="009B5E7D">
        <w:rPr>
          <w:rFonts w:ascii="Verdana" w:hAnsi="Verdana" w:cs="Calibri"/>
          <w:sz w:val="16"/>
          <w:szCs w:val="16"/>
          <w:lang w:val="nl-BE"/>
        </w:rPr>
        <w:t>tov</w:t>
      </w:r>
      <w:proofErr w:type="spellEnd"/>
      <w:r w:rsidRPr="009B5E7D">
        <w:rPr>
          <w:rFonts w:ascii="Verdana" w:hAnsi="Verdana" w:cs="Calibri"/>
          <w:sz w:val="16"/>
          <w:szCs w:val="16"/>
          <w:lang w:val="nl-BE"/>
        </w:rPr>
        <w:t xml:space="preserve"> het centraal punt van de intercommunale, …</w:t>
      </w:r>
    </w:p>
  </w:footnote>
  <w:footnote w:id="23">
    <w:p w14:paraId="0432729C" w14:textId="77777777" w:rsidR="00B4215B" w:rsidRPr="00A70B0E" w:rsidRDefault="00B4215B" w:rsidP="00B40F99">
      <w:pPr>
        <w:pStyle w:val="Notedebasdepage"/>
        <w:ind w:left="142" w:hanging="142"/>
        <w:rPr>
          <w:rFonts w:ascii="Verdana" w:hAnsi="Verdana"/>
          <w:sz w:val="16"/>
          <w:szCs w:val="16"/>
          <w:lang w:val="nl-BE"/>
        </w:rPr>
      </w:pPr>
      <w:r w:rsidRPr="00A70B0E">
        <w:rPr>
          <w:rFonts w:ascii="Verdana" w:hAnsi="Verdana"/>
          <w:sz w:val="16"/>
          <w:szCs w:val="16"/>
          <w:lang w:val="nl-BE"/>
        </w:rPr>
        <w:footnoteRef/>
      </w:r>
      <w:r w:rsidRPr="00A70B0E">
        <w:rPr>
          <w:rFonts w:ascii="Verdana" w:hAnsi="Verdana"/>
          <w:sz w:val="16"/>
          <w:szCs w:val="16"/>
          <w:lang w:val="nl-BE"/>
        </w:rPr>
        <w:t xml:space="preserve"> De niet correcte vermelding schrappen.</w:t>
      </w:r>
    </w:p>
  </w:footnote>
  <w:footnote w:id="24">
    <w:p w14:paraId="1E6385DE" w14:textId="77777777" w:rsidR="00B4215B" w:rsidRPr="00002E7B" w:rsidRDefault="00B4215B" w:rsidP="00B40F99">
      <w:pPr>
        <w:pStyle w:val="Notedebasdepage"/>
        <w:ind w:left="142" w:hanging="142"/>
        <w:rPr>
          <w:rFonts w:ascii="Calibri" w:hAnsi="Calibri"/>
          <w:sz w:val="16"/>
          <w:szCs w:val="16"/>
          <w:lang w:val="nl-BE"/>
        </w:rPr>
      </w:pPr>
      <w:r w:rsidRPr="00145209">
        <w:rPr>
          <w:rFonts w:ascii="Calibri" w:hAnsi="Calibri"/>
          <w:sz w:val="16"/>
          <w:szCs w:val="16"/>
          <w:lang w:val="nl-BE"/>
        </w:rPr>
        <w:footnoteRef/>
      </w:r>
      <w:r w:rsidRPr="00A2258E">
        <w:rPr>
          <w:rFonts w:ascii="Calibri" w:hAnsi="Calibri"/>
          <w:sz w:val="16"/>
          <w:szCs w:val="16"/>
          <w:lang w:val="nl-BE"/>
        </w:rPr>
        <w:t xml:space="preserve"> </w:t>
      </w:r>
      <w:r w:rsidRPr="00145209">
        <w:rPr>
          <w:rFonts w:ascii="Calibri" w:hAnsi="Calibri"/>
          <w:sz w:val="16"/>
          <w:szCs w:val="16"/>
          <w:lang w:val="nl-BE"/>
        </w:rPr>
        <w:t>De niet correcte vermelding schrappen.</w:t>
      </w:r>
    </w:p>
  </w:footnote>
  <w:footnote w:id="25">
    <w:p w14:paraId="6B135C27" w14:textId="77777777" w:rsidR="00B4215B" w:rsidRPr="00145209" w:rsidRDefault="00B4215B" w:rsidP="00145209">
      <w:pPr>
        <w:pStyle w:val="Notedebasdepage"/>
        <w:ind w:left="142" w:hanging="142"/>
        <w:rPr>
          <w:rFonts w:ascii="Calibri" w:hAnsi="Calibri"/>
          <w:sz w:val="16"/>
          <w:szCs w:val="16"/>
          <w:lang w:val="nl-BE"/>
        </w:rPr>
      </w:pPr>
      <w:r w:rsidRPr="00145209">
        <w:rPr>
          <w:rFonts w:ascii="Calibri" w:hAnsi="Calibri"/>
          <w:sz w:val="16"/>
          <w:szCs w:val="16"/>
          <w:lang w:val="nl-BE"/>
        </w:rPr>
        <w:footnoteRef/>
      </w:r>
      <w:r w:rsidRPr="00145209">
        <w:rPr>
          <w:rFonts w:ascii="Calibri" w:hAnsi="Calibri"/>
          <w:sz w:val="16"/>
          <w:szCs w:val="16"/>
          <w:lang w:val="nl-BE"/>
        </w:rPr>
        <w:t xml:space="preserve"> Aan te passen indien met meerdere percelen wordt gewerkt</w:t>
      </w:r>
    </w:p>
  </w:footnote>
  <w:footnote w:id="26">
    <w:p w14:paraId="60C34172" w14:textId="77777777" w:rsidR="00B4215B" w:rsidRPr="00145209" w:rsidRDefault="00B4215B" w:rsidP="00145209">
      <w:pPr>
        <w:pStyle w:val="Notedebasdepage"/>
        <w:ind w:left="142" w:hanging="142"/>
        <w:rPr>
          <w:rFonts w:ascii="Calibri" w:hAnsi="Calibri"/>
          <w:sz w:val="16"/>
          <w:szCs w:val="16"/>
          <w:lang w:val="nl-BE"/>
        </w:rPr>
      </w:pPr>
      <w:r w:rsidRPr="00145209">
        <w:rPr>
          <w:rFonts w:ascii="Calibri" w:hAnsi="Calibri"/>
          <w:sz w:val="16"/>
          <w:szCs w:val="16"/>
          <w:lang w:val="nl-BE"/>
        </w:rPr>
        <w:footnoteRef/>
      </w:r>
      <w:r w:rsidRPr="00145209">
        <w:rPr>
          <w:rFonts w:ascii="Calibri" w:hAnsi="Calibri"/>
          <w:sz w:val="16"/>
          <w:szCs w:val="16"/>
          <w:lang w:val="nl-BE"/>
        </w:rPr>
        <w:t xml:space="preserve"> De intercommunale en </w:t>
      </w:r>
      <w:proofErr w:type="spellStart"/>
      <w:r w:rsidRPr="00145209">
        <w:rPr>
          <w:rFonts w:ascii="Calibri" w:hAnsi="Calibri"/>
          <w:sz w:val="16"/>
          <w:szCs w:val="16"/>
          <w:lang w:val="nl-BE"/>
        </w:rPr>
        <w:t>Fost</w:t>
      </w:r>
      <w:proofErr w:type="spellEnd"/>
      <w:r w:rsidRPr="00145209">
        <w:rPr>
          <w:rFonts w:ascii="Calibri" w:hAnsi="Calibri"/>
          <w:sz w:val="16"/>
          <w:szCs w:val="16"/>
          <w:lang w:val="nl-BE"/>
        </w:rPr>
        <w:t xml:space="preserve"> Plus kunnen beslissen om een andere afstand op te nemen voor de beoordeling van het criterium ‘prijs’ van de offertes, bv. de werkelijk gereden afstand tot de huidige verwerver, de gemiddelde afstand tot alle gekende afleverlocaties in een straal van 100 km </w:t>
      </w:r>
      <w:proofErr w:type="spellStart"/>
      <w:r w:rsidRPr="00145209">
        <w:rPr>
          <w:rFonts w:ascii="Calibri" w:hAnsi="Calibri"/>
          <w:sz w:val="16"/>
          <w:szCs w:val="16"/>
          <w:lang w:val="nl-BE"/>
        </w:rPr>
        <w:t>tov</w:t>
      </w:r>
      <w:proofErr w:type="spellEnd"/>
      <w:r w:rsidRPr="00145209">
        <w:rPr>
          <w:rFonts w:ascii="Calibri" w:hAnsi="Calibri"/>
          <w:sz w:val="16"/>
          <w:szCs w:val="16"/>
          <w:lang w:val="nl-BE"/>
        </w:rPr>
        <w:t xml:space="preserve"> het centraal punt van de intercommunale, … (cf. art 21.1).</w:t>
      </w:r>
    </w:p>
  </w:footnote>
  <w:footnote w:id="27">
    <w:p w14:paraId="3DB2A73A" w14:textId="77777777" w:rsidR="00B4215B" w:rsidRPr="00145209" w:rsidRDefault="00B4215B" w:rsidP="00145209">
      <w:pPr>
        <w:pStyle w:val="Notedebasdepage"/>
        <w:ind w:left="142" w:hanging="142"/>
        <w:rPr>
          <w:rFonts w:ascii="Calibri" w:hAnsi="Calibri"/>
          <w:sz w:val="16"/>
          <w:szCs w:val="16"/>
          <w:lang w:val="nl-BE"/>
        </w:rPr>
      </w:pPr>
      <w:r w:rsidRPr="00145209">
        <w:rPr>
          <w:rFonts w:ascii="Calibri" w:hAnsi="Calibri"/>
          <w:sz w:val="16"/>
          <w:szCs w:val="16"/>
          <w:lang w:val="nl-BE"/>
        </w:rPr>
        <w:footnoteRef/>
      </w:r>
      <w:r w:rsidRPr="00145209">
        <w:rPr>
          <w:rFonts w:ascii="Calibri" w:hAnsi="Calibri"/>
          <w:sz w:val="16"/>
          <w:szCs w:val="16"/>
          <w:lang w:val="nl-BE"/>
        </w:rPr>
        <w:t xml:space="preserve"> De intercommunale en </w:t>
      </w:r>
      <w:proofErr w:type="spellStart"/>
      <w:r w:rsidRPr="00145209">
        <w:rPr>
          <w:rFonts w:ascii="Calibri" w:hAnsi="Calibri"/>
          <w:sz w:val="16"/>
          <w:szCs w:val="16"/>
          <w:lang w:val="nl-BE"/>
        </w:rPr>
        <w:t>Fost</w:t>
      </w:r>
      <w:proofErr w:type="spellEnd"/>
      <w:r w:rsidRPr="00145209">
        <w:rPr>
          <w:rFonts w:ascii="Calibri" w:hAnsi="Calibri"/>
          <w:sz w:val="16"/>
          <w:szCs w:val="16"/>
          <w:lang w:val="nl-BE"/>
        </w:rPr>
        <w:t xml:space="preserve"> Plus kunnen beslissen om een andere afstand op te nemen voor de beoordeling van het criterium ‘prijs’ van de offertes, bv. de werkelijk gereden afstand tot de huidige verwerver, de gemiddelde afstand tot alle gekende afleverlocaties in een straal van 100 km </w:t>
      </w:r>
      <w:proofErr w:type="spellStart"/>
      <w:r w:rsidRPr="00145209">
        <w:rPr>
          <w:rFonts w:ascii="Calibri" w:hAnsi="Calibri"/>
          <w:sz w:val="16"/>
          <w:szCs w:val="16"/>
          <w:lang w:val="nl-BE"/>
        </w:rPr>
        <w:t>tov</w:t>
      </w:r>
      <w:proofErr w:type="spellEnd"/>
      <w:r w:rsidRPr="00145209">
        <w:rPr>
          <w:rFonts w:ascii="Calibri" w:hAnsi="Calibri"/>
          <w:sz w:val="16"/>
          <w:szCs w:val="16"/>
          <w:lang w:val="nl-BE"/>
        </w:rPr>
        <w:t xml:space="preserve"> het centraal punt van de intercommunale, … (cf. art 21.1).</w:t>
      </w:r>
    </w:p>
  </w:footnote>
  <w:footnote w:id="28">
    <w:p w14:paraId="09C63CBB" w14:textId="77777777" w:rsidR="00B4215B" w:rsidRPr="00145209" w:rsidRDefault="00B4215B" w:rsidP="00145209">
      <w:pPr>
        <w:pStyle w:val="Notedebasdepage"/>
        <w:ind w:left="142" w:hanging="142"/>
        <w:rPr>
          <w:rFonts w:ascii="Calibri" w:hAnsi="Calibri"/>
          <w:sz w:val="16"/>
          <w:szCs w:val="16"/>
          <w:lang w:val="nl-BE"/>
        </w:rPr>
      </w:pPr>
      <w:r w:rsidRPr="00145209">
        <w:rPr>
          <w:rFonts w:ascii="Calibri" w:hAnsi="Calibri"/>
          <w:sz w:val="16"/>
          <w:szCs w:val="16"/>
          <w:lang w:val="nl-BE"/>
        </w:rPr>
        <w:footnoteRef/>
      </w:r>
      <w:r w:rsidRPr="00145209">
        <w:rPr>
          <w:rFonts w:ascii="Calibri" w:hAnsi="Calibri"/>
          <w:sz w:val="16"/>
          <w:szCs w:val="16"/>
          <w:lang w:val="nl-BE"/>
        </w:rPr>
        <w:t xml:space="preserve"> De inventaris van elk perceel kan hier eveneens hernomen worden.</w:t>
      </w:r>
    </w:p>
  </w:footnote>
  <w:footnote w:id="29">
    <w:p w14:paraId="1514918D" w14:textId="77777777" w:rsidR="00B4215B" w:rsidRPr="007B1FA6" w:rsidRDefault="00B4215B" w:rsidP="00145209">
      <w:pPr>
        <w:pStyle w:val="Notedebasdepage"/>
        <w:ind w:left="142" w:hanging="142"/>
        <w:rPr>
          <w:lang w:val="nl-BE"/>
        </w:rPr>
      </w:pPr>
      <w:r w:rsidRPr="00145209">
        <w:rPr>
          <w:rFonts w:ascii="Calibri" w:hAnsi="Calibri"/>
          <w:sz w:val="16"/>
          <w:szCs w:val="16"/>
          <w:lang w:val="nl-BE"/>
        </w:rPr>
        <w:footnoteRef/>
      </w:r>
      <w:r w:rsidRPr="00145209">
        <w:rPr>
          <w:rFonts w:ascii="Calibri" w:hAnsi="Calibri"/>
          <w:sz w:val="16"/>
          <w:szCs w:val="16"/>
          <w:lang w:val="nl-BE"/>
        </w:rPr>
        <w:t xml:space="preserve"> Lijst aan te passen door de aanbestedende overheid in functie van de inhoud van het bestek.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0B96A" w14:textId="7448918B" w:rsidR="00B4215B" w:rsidRPr="00B65A2D" w:rsidRDefault="00B4215B" w:rsidP="00741298">
    <w:pPr>
      <w:pStyle w:val="En-tte"/>
      <w:jc w:val="center"/>
      <w:rPr>
        <w:rFonts w:ascii="Verdana" w:hAnsi="Verdana"/>
        <w:sz w:val="22"/>
        <w:szCs w:val="22"/>
        <w:lang w:val="nl-BE"/>
      </w:rPr>
    </w:pPr>
    <w:r w:rsidRPr="00B65A2D">
      <w:rPr>
        <w:rFonts w:ascii="Verdana" w:hAnsi="Verdana"/>
        <w:sz w:val="22"/>
        <w:szCs w:val="22"/>
        <w:lang w:val="nl-BE"/>
      </w:rPr>
      <w:t>Typebestek inzameling glas brengmethode 2020 - IVC</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0F187" w14:textId="0421C425" w:rsidR="00B4215B" w:rsidRPr="00011139" w:rsidRDefault="00B4215B" w:rsidP="00EE4F1C">
    <w:pPr>
      <w:pStyle w:val="En-tte"/>
      <w:jc w:val="center"/>
      <w:rPr>
        <w:lang w:val="nl-BE"/>
      </w:rPr>
    </w:pPr>
    <w:r w:rsidRPr="00011139">
      <w:rPr>
        <w:lang w:val="nl-BE"/>
      </w:rPr>
      <w:t xml:space="preserve">Typebestek inzameling glas via brengmethode </w:t>
    </w:r>
    <w:r>
      <w:rPr>
        <w:lang w:val="nl-BE"/>
      </w:rPr>
      <w:t>2020 - IVC</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DC1FB" w14:textId="77777777" w:rsidR="00B4215B" w:rsidRDefault="00B4215B">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193C3" w14:textId="77777777" w:rsidR="00B4215B" w:rsidRDefault="00B4215B">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0793B" w14:textId="77777777" w:rsidR="00B4215B" w:rsidRPr="003E1D8E" w:rsidRDefault="00B4215B" w:rsidP="003E1D8E">
    <w:pPr>
      <w:tabs>
        <w:tab w:val="center" w:pos="4153"/>
        <w:tab w:val="right" w:pos="8306"/>
      </w:tabs>
      <w:spacing w:line="240" w:lineRule="atLeast"/>
      <w:jc w:val="center"/>
      <w:rPr>
        <w:rFonts w:ascii="Verdana" w:eastAsia="Verdana" w:hAnsi="Verdana"/>
        <w:sz w:val="16"/>
        <w:szCs w:val="24"/>
        <w:lang w:val="nl-BE"/>
      </w:rPr>
    </w:pPr>
    <w:r w:rsidRPr="003E1D8E">
      <w:rPr>
        <w:rFonts w:ascii="Verdana" w:eastAsia="Verdana" w:hAnsi="Verdana"/>
        <w:sz w:val="16"/>
        <w:szCs w:val="24"/>
        <w:lang w:val="nl-BE"/>
      </w:rPr>
      <w:t xml:space="preserve">Typebestek inzameling </w:t>
    </w:r>
    <w:r>
      <w:rPr>
        <w:rFonts w:ascii="Verdana" w:eastAsia="Verdana" w:hAnsi="Verdana"/>
        <w:sz w:val="16"/>
        <w:szCs w:val="24"/>
        <w:lang w:val="nl-BE"/>
      </w:rPr>
      <w:t>glas via brengmethode 2019_versie november</w:t>
    </w:r>
  </w:p>
  <w:p w14:paraId="36E79C88" w14:textId="77777777" w:rsidR="00B4215B" w:rsidRDefault="00B4215B">
    <w:pPr>
      <w:pStyle w:val="En-tte"/>
      <w:jc w:val="center"/>
      <w:rPr>
        <w:sz w:val="16"/>
        <w:lang w:val="nl-B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F0A6C1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pPr>
      <w:rPr>
        <w:rFonts w:ascii="Times New Roman" w:hAnsi="Times New Roman"/>
      </w:rPr>
    </w:lvl>
  </w:abstractNum>
  <w:abstractNum w:abstractNumId="2" w15:restartNumberingAfterBreak="0">
    <w:nsid w:val="0000000C"/>
    <w:multiLevelType w:val="multilevel"/>
    <w:tmpl w:val="0000000C"/>
    <w:name w:val="WW8Num12"/>
    <w:lvl w:ilvl="0">
      <w:start w:val="1"/>
      <w:numFmt w:val="bullet"/>
      <w:lvlText w:val="-"/>
      <w:lvlJc w:val="left"/>
      <w:pPr>
        <w:tabs>
          <w:tab w:val="num" w:pos="0"/>
        </w:tabs>
      </w:pPr>
      <w:rPr>
        <w:rFonts w:ascii="Times New Roman" w:hAnsi="Times New Roman"/>
        <w:u w:val="sing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3" w15:restartNumberingAfterBreak="0">
    <w:nsid w:val="019C6514"/>
    <w:multiLevelType w:val="multilevel"/>
    <w:tmpl w:val="151E9E58"/>
    <w:lvl w:ilvl="0">
      <w:start w:val="1"/>
      <w:numFmt w:val="bullet"/>
      <w:lvlText w:val=""/>
      <w:lvlJc w:val="left"/>
      <w:pPr>
        <w:tabs>
          <w:tab w:val="num" w:pos="360"/>
        </w:tabs>
        <w:ind w:left="199" w:hanging="199"/>
      </w:pPr>
      <w:rPr>
        <w:rFonts w:ascii="Symbol" w:hAnsi="Symbol" w:hint="default"/>
        <w:b w:val="0"/>
        <w:i w:val="0"/>
        <w:spacing w:val="0"/>
        <w:position w:val="0"/>
        <w:sz w:val="16"/>
      </w:rPr>
    </w:lvl>
    <w:lvl w:ilvl="1">
      <w:start w:val="1"/>
      <w:numFmt w:val="bullet"/>
      <w:pStyle w:val="Listepuces2"/>
      <w:lvlText w:val=""/>
      <w:lvlJc w:val="left"/>
      <w:pPr>
        <w:tabs>
          <w:tab w:val="num" w:pos="559"/>
        </w:tabs>
        <w:ind w:left="425" w:hanging="226"/>
      </w:pPr>
      <w:rPr>
        <w:rFonts w:ascii="Symbol" w:hAnsi="Symbol" w:hint="default"/>
        <w:b w:val="0"/>
        <w:i w:val="0"/>
        <w:position w:val="1"/>
        <w:sz w:val="20"/>
      </w:rPr>
    </w:lvl>
    <w:lvl w:ilvl="2">
      <w:start w:val="1"/>
      <w:numFmt w:val="bullet"/>
      <w:pStyle w:val="Listepuces3"/>
      <w:lvlText w:val=""/>
      <w:lvlJc w:val="left"/>
      <w:pPr>
        <w:tabs>
          <w:tab w:val="num" w:pos="785"/>
        </w:tabs>
        <w:ind w:left="567" w:hanging="142"/>
      </w:pPr>
      <w:rPr>
        <w:rFonts w:ascii="Symbol" w:hAnsi="Symbol" w:hint="default"/>
        <w:b w:val="0"/>
        <w:i w:val="0"/>
        <w:position w:val="2"/>
        <w:sz w:val="20"/>
      </w:rPr>
    </w:lvl>
    <w:lvl w:ilvl="3">
      <w:start w:val="1"/>
      <w:numFmt w:val="decimal"/>
      <w:lvlText w:val="%1.%2.%3.%4"/>
      <w:lvlJc w:val="left"/>
      <w:pPr>
        <w:tabs>
          <w:tab w:val="num" w:pos="807"/>
        </w:tabs>
        <w:ind w:left="807" w:hanging="864"/>
      </w:pPr>
      <w:rPr>
        <w:rFonts w:hint="default"/>
      </w:rPr>
    </w:lvl>
    <w:lvl w:ilvl="4">
      <w:start w:val="1"/>
      <w:numFmt w:val="decimal"/>
      <w:lvlText w:val="%1.%2.%3.%4.%5"/>
      <w:lvlJc w:val="left"/>
      <w:pPr>
        <w:tabs>
          <w:tab w:val="num" w:pos="951"/>
        </w:tabs>
        <w:ind w:left="951" w:hanging="1008"/>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4" w15:restartNumberingAfterBreak="0">
    <w:nsid w:val="124462F3"/>
    <w:multiLevelType w:val="hybridMultilevel"/>
    <w:tmpl w:val="97F4E9F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C63998"/>
    <w:multiLevelType w:val="multilevel"/>
    <w:tmpl w:val="A962C5BC"/>
    <w:lvl w:ilvl="0">
      <w:start w:val="1"/>
      <w:numFmt w:val="decimal"/>
      <w:pStyle w:val="Titre2"/>
      <w:lvlText w:val="%1."/>
      <w:lvlJc w:val="left"/>
      <w:pPr>
        <w:ind w:left="1920" w:hanging="360"/>
      </w:pPr>
      <w:rPr>
        <w:rFonts w:hint="default"/>
      </w:rPr>
    </w:lvl>
    <w:lvl w:ilvl="1">
      <w:start w:val="1"/>
      <w:numFmt w:val="decimal"/>
      <w:pStyle w:val="Titre3"/>
      <w:isLgl/>
      <w:lvlText w:val="%1.%2."/>
      <w:lvlJc w:val="left"/>
      <w:pPr>
        <w:ind w:left="1701" w:hanging="283"/>
      </w:pPr>
      <w:rPr>
        <w:rFonts w:hint="default"/>
      </w:rPr>
    </w:lvl>
    <w:lvl w:ilvl="2">
      <w:start w:val="1"/>
      <w:numFmt w:val="decimal"/>
      <w:pStyle w:val="Titre4"/>
      <w:isLgl/>
      <w:lvlText w:val="%1.%2.%3."/>
      <w:lvlJc w:val="left"/>
      <w:pPr>
        <w:ind w:left="3216" w:hanging="720"/>
      </w:pPr>
      <w:rPr>
        <w:rFonts w:hint="default"/>
      </w:rPr>
    </w:lvl>
    <w:lvl w:ilvl="3">
      <w:start w:val="1"/>
      <w:numFmt w:val="decimal"/>
      <w:pStyle w:val="Titre5template"/>
      <w:isLgl/>
      <w:lvlText w:val="%1.%2.%3.%4."/>
      <w:lvlJc w:val="left"/>
      <w:pPr>
        <w:ind w:left="4284" w:hanging="720"/>
      </w:pPr>
      <w:rPr>
        <w:rFonts w:hint="default"/>
      </w:rPr>
    </w:lvl>
    <w:lvl w:ilvl="4">
      <w:start w:val="1"/>
      <w:numFmt w:val="decimal"/>
      <w:lvlText w:val="%5."/>
      <w:lvlJc w:val="left"/>
      <w:pPr>
        <w:ind w:left="5712" w:hanging="1080"/>
      </w:pPr>
      <w:rPr>
        <w:rFonts w:hint="default"/>
      </w:rPr>
    </w:lvl>
    <w:lvl w:ilvl="5">
      <w:start w:val="1"/>
      <w:numFmt w:val="decimal"/>
      <w:isLgl/>
      <w:lvlText w:val="%1.%2.%3.%4.%5.%6."/>
      <w:lvlJc w:val="left"/>
      <w:pPr>
        <w:ind w:left="6780" w:hanging="108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276" w:hanging="1440"/>
      </w:pPr>
      <w:rPr>
        <w:rFonts w:hint="default"/>
      </w:rPr>
    </w:lvl>
    <w:lvl w:ilvl="8">
      <w:start w:val="1"/>
      <w:numFmt w:val="decimal"/>
      <w:isLgl/>
      <w:lvlText w:val="%1.%2.%3.%4.%5.%6.%7.%8.%9."/>
      <w:lvlJc w:val="left"/>
      <w:pPr>
        <w:ind w:left="10704" w:hanging="1800"/>
      </w:pPr>
      <w:rPr>
        <w:rFonts w:hint="default"/>
      </w:rPr>
    </w:lvl>
  </w:abstractNum>
  <w:abstractNum w:abstractNumId="6" w15:restartNumberingAfterBreak="0">
    <w:nsid w:val="1C924B97"/>
    <w:multiLevelType w:val="singleLevel"/>
    <w:tmpl w:val="36B4EEAE"/>
    <w:lvl w:ilvl="0">
      <w:start w:val="765"/>
      <w:numFmt w:val="bullet"/>
      <w:lvlText w:val="-"/>
      <w:lvlJc w:val="left"/>
      <w:pPr>
        <w:tabs>
          <w:tab w:val="num" w:pos="360"/>
        </w:tabs>
        <w:ind w:left="360" w:hanging="360"/>
      </w:pPr>
      <w:rPr>
        <w:rFonts w:hint="default"/>
      </w:rPr>
    </w:lvl>
  </w:abstractNum>
  <w:abstractNum w:abstractNumId="7" w15:restartNumberingAfterBreak="0">
    <w:nsid w:val="1EB40C96"/>
    <w:multiLevelType w:val="hybridMultilevel"/>
    <w:tmpl w:val="28EC58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403BE5"/>
    <w:multiLevelType w:val="multilevel"/>
    <w:tmpl w:val="95E87F92"/>
    <w:lvl w:ilvl="0">
      <w:start w:val="1"/>
      <w:numFmt w:val="bullet"/>
      <w:lvlText w:val=""/>
      <w:lvlJc w:val="left"/>
      <w:pPr>
        <w:tabs>
          <w:tab w:val="num" w:pos="360"/>
        </w:tabs>
        <w:ind w:left="199" w:hanging="199"/>
      </w:pPr>
      <w:rPr>
        <w:rFonts w:ascii="Symbol" w:hAnsi="Symbol" w:hint="default"/>
        <w:b w:val="0"/>
        <w:i w:val="0"/>
        <w:spacing w:val="0"/>
        <w:position w:val="0"/>
        <w:sz w:val="16"/>
      </w:rPr>
    </w:lvl>
    <w:lvl w:ilvl="1">
      <w:start w:val="1"/>
      <w:numFmt w:val="bullet"/>
      <w:lvlText w:val=""/>
      <w:lvlJc w:val="left"/>
      <w:pPr>
        <w:tabs>
          <w:tab w:val="num" w:pos="559"/>
        </w:tabs>
        <w:ind w:left="425" w:hanging="226"/>
      </w:pPr>
      <w:rPr>
        <w:rFonts w:ascii="Symbol" w:hAnsi="Symbol" w:hint="default"/>
        <w:b w:val="0"/>
        <w:i w:val="0"/>
        <w:position w:val="1"/>
        <w:sz w:val="20"/>
      </w:rPr>
    </w:lvl>
    <w:lvl w:ilvl="2">
      <w:start w:val="1"/>
      <w:numFmt w:val="bullet"/>
      <w:lvlText w:val=""/>
      <w:lvlJc w:val="left"/>
      <w:pPr>
        <w:tabs>
          <w:tab w:val="num" w:pos="644"/>
        </w:tabs>
        <w:ind w:left="426" w:hanging="142"/>
      </w:pPr>
      <w:rPr>
        <w:rFonts w:ascii="Symbol" w:hAnsi="Symbol" w:hint="default"/>
        <w:b w:val="0"/>
        <w:i w:val="0"/>
        <w:position w:val="2"/>
        <w:sz w:val="20"/>
      </w:rPr>
    </w:lvl>
    <w:lvl w:ilvl="3">
      <w:start w:val="1"/>
      <w:numFmt w:val="decimal"/>
      <w:lvlText w:val="%1.%2.%3.%4"/>
      <w:lvlJc w:val="left"/>
      <w:pPr>
        <w:tabs>
          <w:tab w:val="num" w:pos="807"/>
        </w:tabs>
        <w:ind w:left="807" w:hanging="864"/>
      </w:pPr>
    </w:lvl>
    <w:lvl w:ilvl="4">
      <w:start w:val="1"/>
      <w:numFmt w:val="decimal"/>
      <w:lvlText w:val="%1.%2.%3.%4.%5"/>
      <w:lvlJc w:val="left"/>
      <w:pPr>
        <w:tabs>
          <w:tab w:val="num" w:pos="951"/>
        </w:tabs>
        <w:ind w:left="951" w:hanging="1008"/>
      </w:pPr>
    </w:lvl>
    <w:lvl w:ilvl="5">
      <w:start w:val="1"/>
      <w:numFmt w:val="decimal"/>
      <w:lvlText w:val="%1.%2.%3.%4.%5.%6"/>
      <w:lvlJc w:val="left"/>
      <w:pPr>
        <w:tabs>
          <w:tab w:val="num" w:pos="1095"/>
        </w:tabs>
        <w:ind w:left="1095" w:hanging="1152"/>
      </w:pPr>
    </w:lvl>
    <w:lvl w:ilvl="6">
      <w:start w:val="1"/>
      <w:numFmt w:val="decimal"/>
      <w:lvlText w:val="%1.%2.%3.%4.%5.%6.%7"/>
      <w:lvlJc w:val="left"/>
      <w:pPr>
        <w:tabs>
          <w:tab w:val="num" w:pos="1239"/>
        </w:tabs>
        <w:ind w:left="1239" w:hanging="1296"/>
      </w:pPr>
    </w:lvl>
    <w:lvl w:ilvl="7">
      <w:start w:val="1"/>
      <w:numFmt w:val="decimal"/>
      <w:lvlText w:val="%1.%2.%3.%4.%5.%6.%7.%8"/>
      <w:lvlJc w:val="left"/>
      <w:pPr>
        <w:tabs>
          <w:tab w:val="num" w:pos="1383"/>
        </w:tabs>
        <w:ind w:left="1383" w:hanging="1440"/>
      </w:pPr>
    </w:lvl>
    <w:lvl w:ilvl="8">
      <w:start w:val="1"/>
      <w:numFmt w:val="decimal"/>
      <w:lvlText w:val="%1.%2.%3.%4.%5.%6.%7.%8.%9"/>
      <w:lvlJc w:val="left"/>
      <w:pPr>
        <w:tabs>
          <w:tab w:val="num" w:pos="1527"/>
        </w:tabs>
        <w:ind w:left="1527" w:hanging="1584"/>
      </w:pPr>
    </w:lvl>
  </w:abstractNum>
  <w:abstractNum w:abstractNumId="9" w15:restartNumberingAfterBreak="0">
    <w:nsid w:val="25850C06"/>
    <w:multiLevelType w:val="hybridMultilevel"/>
    <w:tmpl w:val="D8B4024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2D3D37D0"/>
    <w:multiLevelType w:val="hybridMultilevel"/>
    <w:tmpl w:val="E514E150"/>
    <w:lvl w:ilvl="0" w:tplc="080C0001">
      <w:start w:val="1"/>
      <w:numFmt w:val="bullet"/>
      <w:lvlText w:val=""/>
      <w:lvlJc w:val="left"/>
      <w:pPr>
        <w:ind w:left="559" w:hanging="360"/>
      </w:pPr>
      <w:rPr>
        <w:rFonts w:ascii="Symbol" w:hAnsi="Symbol" w:hint="default"/>
      </w:rPr>
    </w:lvl>
    <w:lvl w:ilvl="1" w:tplc="080C0003" w:tentative="1">
      <w:start w:val="1"/>
      <w:numFmt w:val="bullet"/>
      <w:lvlText w:val="o"/>
      <w:lvlJc w:val="left"/>
      <w:pPr>
        <w:ind w:left="1279" w:hanging="360"/>
      </w:pPr>
      <w:rPr>
        <w:rFonts w:ascii="Courier New" w:hAnsi="Courier New" w:cs="Courier New" w:hint="default"/>
      </w:rPr>
    </w:lvl>
    <w:lvl w:ilvl="2" w:tplc="080C0005" w:tentative="1">
      <w:start w:val="1"/>
      <w:numFmt w:val="bullet"/>
      <w:lvlText w:val=""/>
      <w:lvlJc w:val="left"/>
      <w:pPr>
        <w:ind w:left="1999" w:hanging="360"/>
      </w:pPr>
      <w:rPr>
        <w:rFonts w:ascii="Wingdings" w:hAnsi="Wingdings" w:hint="default"/>
      </w:rPr>
    </w:lvl>
    <w:lvl w:ilvl="3" w:tplc="080C0001" w:tentative="1">
      <w:start w:val="1"/>
      <w:numFmt w:val="bullet"/>
      <w:lvlText w:val=""/>
      <w:lvlJc w:val="left"/>
      <w:pPr>
        <w:ind w:left="2719" w:hanging="360"/>
      </w:pPr>
      <w:rPr>
        <w:rFonts w:ascii="Symbol" w:hAnsi="Symbol" w:hint="default"/>
      </w:rPr>
    </w:lvl>
    <w:lvl w:ilvl="4" w:tplc="080C0003" w:tentative="1">
      <w:start w:val="1"/>
      <w:numFmt w:val="bullet"/>
      <w:lvlText w:val="o"/>
      <w:lvlJc w:val="left"/>
      <w:pPr>
        <w:ind w:left="3439" w:hanging="360"/>
      </w:pPr>
      <w:rPr>
        <w:rFonts w:ascii="Courier New" w:hAnsi="Courier New" w:cs="Courier New" w:hint="default"/>
      </w:rPr>
    </w:lvl>
    <w:lvl w:ilvl="5" w:tplc="080C0005" w:tentative="1">
      <w:start w:val="1"/>
      <w:numFmt w:val="bullet"/>
      <w:lvlText w:val=""/>
      <w:lvlJc w:val="left"/>
      <w:pPr>
        <w:ind w:left="4159" w:hanging="360"/>
      </w:pPr>
      <w:rPr>
        <w:rFonts w:ascii="Wingdings" w:hAnsi="Wingdings" w:hint="default"/>
      </w:rPr>
    </w:lvl>
    <w:lvl w:ilvl="6" w:tplc="080C0001" w:tentative="1">
      <w:start w:val="1"/>
      <w:numFmt w:val="bullet"/>
      <w:lvlText w:val=""/>
      <w:lvlJc w:val="left"/>
      <w:pPr>
        <w:ind w:left="4879" w:hanging="360"/>
      </w:pPr>
      <w:rPr>
        <w:rFonts w:ascii="Symbol" w:hAnsi="Symbol" w:hint="default"/>
      </w:rPr>
    </w:lvl>
    <w:lvl w:ilvl="7" w:tplc="080C0003" w:tentative="1">
      <w:start w:val="1"/>
      <w:numFmt w:val="bullet"/>
      <w:lvlText w:val="o"/>
      <w:lvlJc w:val="left"/>
      <w:pPr>
        <w:ind w:left="5599" w:hanging="360"/>
      </w:pPr>
      <w:rPr>
        <w:rFonts w:ascii="Courier New" w:hAnsi="Courier New" w:cs="Courier New" w:hint="default"/>
      </w:rPr>
    </w:lvl>
    <w:lvl w:ilvl="8" w:tplc="080C0005" w:tentative="1">
      <w:start w:val="1"/>
      <w:numFmt w:val="bullet"/>
      <w:lvlText w:val=""/>
      <w:lvlJc w:val="left"/>
      <w:pPr>
        <w:ind w:left="6319" w:hanging="360"/>
      </w:pPr>
      <w:rPr>
        <w:rFonts w:ascii="Wingdings" w:hAnsi="Wingdings" w:hint="default"/>
      </w:rPr>
    </w:lvl>
  </w:abstractNum>
  <w:abstractNum w:abstractNumId="11" w15:restartNumberingAfterBreak="0">
    <w:nsid w:val="2FA51914"/>
    <w:multiLevelType w:val="hybridMultilevel"/>
    <w:tmpl w:val="910E5BC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300D2FD6"/>
    <w:multiLevelType w:val="hybridMultilevel"/>
    <w:tmpl w:val="A5809AF2"/>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3" w15:restartNumberingAfterBreak="0">
    <w:nsid w:val="30765908"/>
    <w:multiLevelType w:val="multilevel"/>
    <w:tmpl w:val="D9F084D6"/>
    <w:lvl w:ilvl="0">
      <w:start w:val="1"/>
      <w:numFmt w:val="decimal"/>
      <w:lvlText w:val="%1"/>
      <w:lvlJc w:val="left"/>
      <w:pPr>
        <w:tabs>
          <w:tab w:val="num" w:pos="539"/>
        </w:tabs>
        <w:ind w:left="539" w:hanging="539"/>
      </w:pPr>
      <w:rPr>
        <w:rFonts w:hint="default"/>
        <w:spacing w:val="0"/>
        <w:position w:val="0"/>
      </w:rPr>
    </w:lvl>
    <w:lvl w:ilvl="1">
      <w:start w:val="1"/>
      <w:numFmt w:val="decimal"/>
      <w:lvlText w:val="%1.%2"/>
      <w:lvlJc w:val="left"/>
      <w:pPr>
        <w:tabs>
          <w:tab w:val="num" w:pos="851"/>
        </w:tabs>
        <w:ind w:left="851" w:hanging="851"/>
      </w:pPr>
      <w:rPr>
        <w:rFonts w:hint="default"/>
        <w:position w:val="0"/>
      </w:rPr>
    </w:lvl>
    <w:lvl w:ilvl="2">
      <w:start w:val="1"/>
      <w:numFmt w:val="decimal"/>
      <w:lvlText w:val="%1.%2.%3"/>
      <w:lvlJc w:val="left"/>
      <w:pPr>
        <w:tabs>
          <w:tab w:val="num" w:pos="1106"/>
        </w:tabs>
        <w:ind w:left="1106" w:hanging="1106"/>
      </w:pPr>
      <w:rPr>
        <w:rFonts w:hint="default"/>
        <w:position w:val="0"/>
      </w:rPr>
    </w:lvl>
    <w:lvl w:ilvl="3">
      <w:start w:val="1"/>
      <w:numFmt w:val="decimal"/>
      <w:lvlText w:val="%1.%2.%3.%4"/>
      <w:lvlJc w:val="left"/>
      <w:pPr>
        <w:tabs>
          <w:tab w:val="num" w:pos="807"/>
        </w:tabs>
        <w:ind w:left="1106" w:hanging="1106"/>
      </w:pPr>
      <w:rPr>
        <w:rFonts w:hint="default"/>
      </w:rPr>
    </w:lvl>
    <w:lvl w:ilvl="4">
      <w:start w:val="1"/>
      <w:numFmt w:val="decimal"/>
      <w:lvlText w:val="%1.%2.%3.%4.%5"/>
      <w:lvlJc w:val="left"/>
      <w:pPr>
        <w:tabs>
          <w:tab w:val="num" w:pos="951"/>
        </w:tabs>
        <w:ind w:left="1106" w:hanging="1106"/>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14" w15:restartNumberingAfterBreak="0">
    <w:nsid w:val="41A10D0E"/>
    <w:multiLevelType w:val="hybridMultilevel"/>
    <w:tmpl w:val="F5846FBE"/>
    <w:lvl w:ilvl="0" w:tplc="080C0003">
      <w:start w:val="1"/>
      <w:numFmt w:val="bullet"/>
      <w:lvlText w:val="o"/>
      <w:lvlJc w:val="left"/>
      <w:pPr>
        <w:ind w:left="559" w:hanging="360"/>
      </w:pPr>
      <w:rPr>
        <w:rFonts w:ascii="Courier New" w:hAnsi="Courier New" w:cs="Courier New" w:hint="default"/>
      </w:rPr>
    </w:lvl>
    <w:lvl w:ilvl="1" w:tplc="080C0003" w:tentative="1">
      <w:start w:val="1"/>
      <w:numFmt w:val="bullet"/>
      <w:lvlText w:val="o"/>
      <w:lvlJc w:val="left"/>
      <w:pPr>
        <w:ind w:left="1279" w:hanging="360"/>
      </w:pPr>
      <w:rPr>
        <w:rFonts w:ascii="Courier New" w:hAnsi="Courier New" w:cs="Courier New" w:hint="default"/>
      </w:rPr>
    </w:lvl>
    <w:lvl w:ilvl="2" w:tplc="080C0005" w:tentative="1">
      <w:start w:val="1"/>
      <w:numFmt w:val="bullet"/>
      <w:lvlText w:val=""/>
      <w:lvlJc w:val="left"/>
      <w:pPr>
        <w:ind w:left="1999" w:hanging="360"/>
      </w:pPr>
      <w:rPr>
        <w:rFonts w:ascii="Wingdings" w:hAnsi="Wingdings" w:hint="default"/>
      </w:rPr>
    </w:lvl>
    <w:lvl w:ilvl="3" w:tplc="080C0001" w:tentative="1">
      <w:start w:val="1"/>
      <w:numFmt w:val="bullet"/>
      <w:lvlText w:val=""/>
      <w:lvlJc w:val="left"/>
      <w:pPr>
        <w:ind w:left="2719" w:hanging="360"/>
      </w:pPr>
      <w:rPr>
        <w:rFonts w:ascii="Symbol" w:hAnsi="Symbol" w:hint="default"/>
      </w:rPr>
    </w:lvl>
    <w:lvl w:ilvl="4" w:tplc="080C0003" w:tentative="1">
      <w:start w:val="1"/>
      <w:numFmt w:val="bullet"/>
      <w:lvlText w:val="o"/>
      <w:lvlJc w:val="left"/>
      <w:pPr>
        <w:ind w:left="3439" w:hanging="360"/>
      </w:pPr>
      <w:rPr>
        <w:rFonts w:ascii="Courier New" w:hAnsi="Courier New" w:cs="Courier New" w:hint="default"/>
      </w:rPr>
    </w:lvl>
    <w:lvl w:ilvl="5" w:tplc="080C0005" w:tentative="1">
      <w:start w:val="1"/>
      <w:numFmt w:val="bullet"/>
      <w:lvlText w:val=""/>
      <w:lvlJc w:val="left"/>
      <w:pPr>
        <w:ind w:left="4159" w:hanging="360"/>
      </w:pPr>
      <w:rPr>
        <w:rFonts w:ascii="Wingdings" w:hAnsi="Wingdings" w:hint="default"/>
      </w:rPr>
    </w:lvl>
    <w:lvl w:ilvl="6" w:tplc="080C0001" w:tentative="1">
      <w:start w:val="1"/>
      <w:numFmt w:val="bullet"/>
      <w:lvlText w:val=""/>
      <w:lvlJc w:val="left"/>
      <w:pPr>
        <w:ind w:left="4879" w:hanging="360"/>
      </w:pPr>
      <w:rPr>
        <w:rFonts w:ascii="Symbol" w:hAnsi="Symbol" w:hint="default"/>
      </w:rPr>
    </w:lvl>
    <w:lvl w:ilvl="7" w:tplc="080C0003" w:tentative="1">
      <w:start w:val="1"/>
      <w:numFmt w:val="bullet"/>
      <w:lvlText w:val="o"/>
      <w:lvlJc w:val="left"/>
      <w:pPr>
        <w:ind w:left="5599" w:hanging="360"/>
      </w:pPr>
      <w:rPr>
        <w:rFonts w:ascii="Courier New" w:hAnsi="Courier New" w:cs="Courier New" w:hint="default"/>
      </w:rPr>
    </w:lvl>
    <w:lvl w:ilvl="8" w:tplc="080C0005" w:tentative="1">
      <w:start w:val="1"/>
      <w:numFmt w:val="bullet"/>
      <w:lvlText w:val=""/>
      <w:lvlJc w:val="left"/>
      <w:pPr>
        <w:ind w:left="6319" w:hanging="360"/>
      </w:pPr>
      <w:rPr>
        <w:rFonts w:ascii="Wingdings" w:hAnsi="Wingdings" w:hint="default"/>
      </w:rPr>
    </w:lvl>
  </w:abstractNum>
  <w:abstractNum w:abstractNumId="15" w15:restartNumberingAfterBreak="0">
    <w:nsid w:val="44B2230E"/>
    <w:multiLevelType w:val="hybridMultilevel"/>
    <w:tmpl w:val="4614FE7C"/>
    <w:lvl w:ilvl="0" w:tplc="080C0003">
      <w:start w:val="1"/>
      <w:numFmt w:val="bullet"/>
      <w:lvlText w:val="o"/>
      <w:lvlJc w:val="left"/>
      <w:pPr>
        <w:ind w:left="360" w:hanging="360"/>
      </w:pPr>
      <w:rPr>
        <w:rFonts w:ascii="Courier New" w:hAnsi="Courier New" w:cs="Courier New" w:hint="default"/>
      </w:rPr>
    </w:lvl>
    <w:lvl w:ilvl="1" w:tplc="36B4EEAE">
      <w:start w:val="765"/>
      <w:numFmt w:val="bullet"/>
      <w:lvlText w:val="-"/>
      <w:lvlJc w:val="left"/>
      <w:pPr>
        <w:ind w:left="1080" w:hanging="360"/>
      </w:pPr>
      <w:rPr>
        <w:rFonts w:hint="default"/>
      </w:rPr>
    </w:lvl>
    <w:lvl w:ilvl="2" w:tplc="B0F2C1D8">
      <w:numFmt w:val="bullet"/>
      <w:lvlText w:val="-"/>
      <w:lvlJc w:val="left"/>
      <w:pPr>
        <w:ind w:left="1800" w:hanging="360"/>
      </w:pPr>
      <w:rPr>
        <w:rFonts w:ascii="Verdana" w:eastAsia="Times New Roman" w:hAnsi="Verdana" w:cs="Times New Roman"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48E24DC5"/>
    <w:multiLevelType w:val="hybridMultilevel"/>
    <w:tmpl w:val="715444D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A9331C2"/>
    <w:multiLevelType w:val="hybridMultilevel"/>
    <w:tmpl w:val="CCC2AA7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AEE5065"/>
    <w:multiLevelType w:val="hybridMultilevel"/>
    <w:tmpl w:val="15B4E17A"/>
    <w:lvl w:ilvl="0" w:tplc="080C0003">
      <w:start w:val="1"/>
      <w:numFmt w:val="bullet"/>
      <w:lvlText w:val="o"/>
      <w:lvlJc w:val="left"/>
      <w:pPr>
        <w:ind w:left="559" w:hanging="360"/>
      </w:pPr>
      <w:rPr>
        <w:rFonts w:ascii="Courier New" w:hAnsi="Courier New" w:cs="Courier New" w:hint="default"/>
      </w:rPr>
    </w:lvl>
    <w:lvl w:ilvl="1" w:tplc="080C0003" w:tentative="1">
      <w:start w:val="1"/>
      <w:numFmt w:val="bullet"/>
      <w:lvlText w:val="o"/>
      <w:lvlJc w:val="left"/>
      <w:pPr>
        <w:ind w:left="1279" w:hanging="360"/>
      </w:pPr>
      <w:rPr>
        <w:rFonts w:ascii="Courier New" w:hAnsi="Courier New" w:cs="Courier New" w:hint="default"/>
      </w:rPr>
    </w:lvl>
    <w:lvl w:ilvl="2" w:tplc="080C0005" w:tentative="1">
      <w:start w:val="1"/>
      <w:numFmt w:val="bullet"/>
      <w:lvlText w:val=""/>
      <w:lvlJc w:val="left"/>
      <w:pPr>
        <w:ind w:left="1999" w:hanging="360"/>
      </w:pPr>
      <w:rPr>
        <w:rFonts w:ascii="Wingdings" w:hAnsi="Wingdings" w:hint="default"/>
      </w:rPr>
    </w:lvl>
    <w:lvl w:ilvl="3" w:tplc="080C0001" w:tentative="1">
      <w:start w:val="1"/>
      <w:numFmt w:val="bullet"/>
      <w:lvlText w:val=""/>
      <w:lvlJc w:val="left"/>
      <w:pPr>
        <w:ind w:left="2719" w:hanging="360"/>
      </w:pPr>
      <w:rPr>
        <w:rFonts w:ascii="Symbol" w:hAnsi="Symbol" w:hint="default"/>
      </w:rPr>
    </w:lvl>
    <w:lvl w:ilvl="4" w:tplc="080C0003" w:tentative="1">
      <w:start w:val="1"/>
      <w:numFmt w:val="bullet"/>
      <w:lvlText w:val="o"/>
      <w:lvlJc w:val="left"/>
      <w:pPr>
        <w:ind w:left="3439" w:hanging="360"/>
      </w:pPr>
      <w:rPr>
        <w:rFonts w:ascii="Courier New" w:hAnsi="Courier New" w:cs="Courier New" w:hint="default"/>
      </w:rPr>
    </w:lvl>
    <w:lvl w:ilvl="5" w:tplc="080C0005" w:tentative="1">
      <w:start w:val="1"/>
      <w:numFmt w:val="bullet"/>
      <w:lvlText w:val=""/>
      <w:lvlJc w:val="left"/>
      <w:pPr>
        <w:ind w:left="4159" w:hanging="360"/>
      </w:pPr>
      <w:rPr>
        <w:rFonts w:ascii="Wingdings" w:hAnsi="Wingdings" w:hint="default"/>
      </w:rPr>
    </w:lvl>
    <w:lvl w:ilvl="6" w:tplc="080C0001" w:tentative="1">
      <w:start w:val="1"/>
      <w:numFmt w:val="bullet"/>
      <w:lvlText w:val=""/>
      <w:lvlJc w:val="left"/>
      <w:pPr>
        <w:ind w:left="4879" w:hanging="360"/>
      </w:pPr>
      <w:rPr>
        <w:rFonts w:ascii="Symbol" w:hAnsi="Symbol" w:hint="default"/>
      </w:rPr>
    </w:lvl>
    <w:lvl w:ilvl="7" w:tplc="080C0003" w:tentative="1">
      <w:start w:val="1"/>
      <w:numFmt w:val="bullet"/>
      <w:lvlText w:val="o"/>
      <w:lvlJc w:val="left"/>
      <w:pPr>
        <w:ind w:left="5599" w:hanging="360"/>
      </w:pPr>
      <w:rPr>
        <w:rFonts w:ascii="Courier New" w:hAnsi="Courier New" w:cs="Courier New" w:hint="default"/>
      </w:rPr>
    </w:lvl>
    <w:lvl w:ilvl="8" w:tplc="080C0005" w:tentative="1">
      <w:start w:val="1"/>
      <w:numFmt w:val="bullet"/>
      <w:lvlText w:val=""/>
      <w:lvlJc w:val="left"/>
      <w:pPr>
        <w:ind w:left="6319" w:hanging="360"/>
      </w:pPr>
      <w:rPr>
        <w:rFonts w:ascii="Wingdings" w:hAnsi="Wingdings" w:hint="default"/>
      </w:rPr>
    </w:lvl>
  </w:abstractNum>
  <w:abstractNum w:abstractNumId="19" w15:restartNumberingAfterBreak="0">
    <w:nsid w:val="4B676EF3"/>
    <w:multiLevelType w:val="hybridMultilevel"/>
    <w:tmpl w:val="771A856A"/>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522D4141"/>
    <w:multiLevelType w:val="hybridMultilevel"/>
    <w:tmpl w:val="170EBB36"/>
    <w:lvl w:ilvl="0" w:tplc="36B4EEAE">
      <w:start w:val="765"/>
      <w:numFmt w:val="bullet"/>
      <w:lvlText w:val="-"/>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531C1847"/>
    <w:multiLevelType w:val="hybridMultilevel"/>
    <w:tmpl w:val="5A365CD0"/>
    <w:lvl w:ilvl="0" w:tplc="3F54FDF2">
      <w:numFmt w:val="bullet"/>
      <w:lvlText w:val="-"/>
      <w:lvlJc w:val="left"/>
      <w:pPr>
        <w:tabs>
          <w:tab w:val="num" w:pos="227"/>
        </w:tabs>
        <w:ind w:left="227" w:hanging="227"/>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6B0063"/>
    <w:multiLevelType w:val="hybridMultilevel"/>
    <w:tmpl w:val="3858D162"/>
    <w:lvl w:ilvl="0" w:tplc="46F23B70">
      <w:start w:val="1"/>
      <w:numFmt w:val="upperLetter"/>
      <w:pStyle w:val="Titre1"/>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15:restartNumberingAfterBreak="0">
    <w:nsid w:val="627319CB"/>
    <w:multiLevelType w:val="hybridMultilevel"/>
    <w:tmpl w:val="4726D942"/>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25" w15:restartNumberingAfterBreak="0">
    <w:nsid w:val="65193D5A"/>
    <w:multiLevelType w:val="hybridMultilevel"/>
    <w:tmpl w:val="C2E43A8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69BC2FBC"/>
    <w:multiLevelType w:val="hybridMultilevel"/>
    <w:tmpl w:val="DCF4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539E7"/>
    <w:multiLevelType w:val="multilevel"/>
    <w:tmpl w:val="34EA7DF4"/>
    <w:lvl w:ilvl="0">
      <w:start w:val="1"/>
      <w:numFmt w:val="decimal"/>
      <w:lvlText w:val="%1."/>
      <w:lvlJc w:val="left"/>
      <w:pPr>
        <w:tabs>
          <w:tab w:val="num" w:pos="360"/>
        </w:tabs>
        <w:ind w:left="199" w:hanging="199"/>
      </w:pPr>
      <w:rPr>
        <w:rFonts w:hint="default"/>
        <w:b w:val="0"/>
        <w:i w:val="0"/>
        <w:spacing w:val="0"/>
        <w:position w:val="0"/>
        <w:sz w:val="16"/>
      </w:rPr>
    </w:lvl>
    <w:lvl w:ilvl="1">
      <w:start w:val="1"/>
      <w:numFmt w:val="bullet"/>
      <w:lvlText w:val=""/>
      <w:lvlJc w:val="left"/>
      <w:pPr>
        <w:tabs>
          <w:tab w:val="num" w:pos="559"/>
        </w:tabs>
        <w:ind w:left="425" w:hanging="226"/>
      </w:pPr>
      <w:rPr>
        <w:rFonts w:ascii="Symbol" w:hAnsi="Symbol" w:hint="default"/>
        <w:b w:val="0"/>
        <w:i w:val="0"/>
        <w:position w:val="1"/>
        <w:sz w:val="20"/>
      </w:rPr>
    </w:lvl>
    <w:lvl w:ilvl="2">
      <w:start w:val="1"/>
      <w:numFmt w:val="bullet"/>
      <w:lvlText w:val=""/>
      <w:lvlJc w:val="left"/>
      <w:pPr>
        <w:tabs>
          <w:tab w:val="num" w:pos="785"/>
        </w:tabs>
        <w:ind w:left="567" w:hanging="142"/>
      </w:pPr>
      <w:rPr>
        <w:rFonts w:ascii="Symbol" w:hAnsi="Symbol" w:hint="default"/>
        <w:b w:val="0"/>
        <w:i w:val="0"/>
        <w:position w:val="2"/>
        <w:sz w:val="20"/>
      </w:rPr>
    </w:lvl>
    <w:lvl w:ilvl="3">
      <w:start w:val="1"/>
      <w:numFmt w:val="decimal"/>
      <w:lvlText w:val="%1.%2.%3.%4"/>
      <w:lvlJc w:val="left"/>
      <w:pPr>
        <w:tabs>
          <w:tab w:val="num" w:pos="807"/>
        </w:tabs>
        <w:ind w:left="807" w:hanging="864"/>
      </w:pPr>
      <w:rPr>
        <w:rFonts w:hint="default"/>
      </w:rPr>
    </w:lvl>
    <w:lvl w:ilvl="4">
      <w:start w:val="1"/>
      <w:numFmt w:val="decimal"/>
      <w:lvlText w:val="%1.%2.%3.%4.%5"/>
      <w:lvlJc w:val="left"/>
      <w:pPr>
        <w:tabs>
          <w:tab w:val="num" w:pos="951"/>
        </w:tabs>
        <w:ind w:left="951" w:hanging="1008"/>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28" w15:restartNumberingAfterBreak="0">
    <w:nsid w:val="6DCE449E"/>
    <w:multiLevelType w:val="hybridMultilevel"/>
    <w:tmpl w:val="DAC8C5C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360" w:hanging="360"/>
      </w:pPr>
      <w:rPr>
        <w:rFonts w:ascii="Courier New" w:hAnsi="Courier New" w:cs="Courier New" w:hint="default"/>
      </w:rPr>
    </w:lvl>
    <w:lvl w:ilvl="2" w:tplc="080C0005" w:tentative="1">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abstractNum w:abstractNumId="29" w15:restartNumberingAfterBreak="0">
    <w:nsid w:val="6E127E0D"/>
    <w:multiLevelType w:val="hybridMultilevel"/>
    <w:tmpl w:val="35D45C1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6F804C78"/>
    <w:multiLevelType w:val="multilevel"/>
    <w:tmpl w:val="50C85ED8"/>
    <w:lvl w:ilvl="0">
      <w:start w:val="1"/>
      <w:numFmt w:val="decimal"/>
      <w:pStyle w:val="Listenumros"/>
      <w:lvlText w:val="%1"/>
      <w:lvlJc w:val="left"/>
      <w:pPr>
        <w:tabs>
          <w:tab w:val="num" w:pos="360"/>
        </w:tabs>
        <w:ind w:left="357" w:hanging="357"/>
      </w:pPr>
      <w:rPr>
        <w:rFonts w:ascii="Arial" w:hAnsi="Arial" w:hint="default"/>
        <w:b w:val="0"/>
        <w:i w:val="0"/>
        <w:spacing w:val="0"/>
        <w:position w:val="1"/>
        <w:sz w:val="16"/>
      </w:rPr>
    </w:lvl>
    <w:lvl w:ilvl="1">
      <w:start w:val="1"/>
      <w:numFmt w:val="decimal"/>
      <w:pStyle w:val="Listenumros2"/>
      <w:lvlText w:val="%1.%2"/>
      <w:lvlJc w:val="left"/>
      <w:pPr>
        <w:tabs>
          <w:tab w:val="num" w:pos="839"/>
        </w:tabs>
        <w:ind w:left="839" w:hanging="482"/>
      </w:pPr>
      <w:rPr>
        <w:rFonts w:ascii="Arial" w:hAnsi="Arial" w:hint="default"/>
        <w:b w:val="0"/>
        <w:i w:val="0"/>
        <w:position w:val="1"/>
        <w:sz w:val="16"/>
      </w:rPr>
    </w:lvl>
    <w:lvl w:ilvl="2">
      <w:start w:val="1"/>
      <w:numFmt w:val="decimal"/>
      <w:pStyle w:val="Listenumros3"/>
      <w:lvlText w:val="%1.%2.%3"/>
      <w:lvlJc w:val="left"/>
      <w:pPr>
        <w:tabs>
          <w:tab w:val="num" w:pos="1542"/>
        </w:tabs>
        <w:ind w:left="1542" w:hanging="703"/>
      </w:pPr>
      <w:rPr>
        <w:rFonts w:ascii="Arial" w:hAnsi="Arial" w:hint="default"/>
        <w:b w:val="0"/>
        <w:i w:val="0"/>
        <w:position w:val="2"/>
        <w:sz w:val="16"/>
      </w:rPr>
    </w:lvl>
    <w:lvl w:ilvl="3">
      <w:start w:val="1"/>
      <w:numFmt w:val="decimal"/>
      <w:lvlText w:val="%1.%2.%3.%4"/>
      <w:lvlJc w:val="left"/>
      <w:pPr>
        <w:tabs>
          <w:tab w:val="num" w:pos="807"/>
        </w:tabs>
        <w:ind w:left="807" w:hanging="864"/>
      </w:pPr>
      <w:rPr>
        <w:rFonts w:hint="default"/>
      </w:rPr>
    </w:lvl>
    <w:lvl w:ilvl="4">
      <w:start w:val="1"/>
      <w:numFmt w:val="decimal"/>
      <w:lvlText w:val="%1.%2.%3.%4.%5"/>
      <w:lvlJc w:val="left"/>
      <w:pPr>
        <w:tabs>
          <w:tab w:val="num" w:pos="951"/>
        </w:tabs>
        <w:ind w:left="951" w:hanging="1008"/>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31" w15:restartNumberingAfterBreak="0">
    <w:nsid w:val="784B28E4"/>
    <w:multiLevelType w:val="hybridMultilevel"/>
    <w:tmpl w:val="E91C65B8"/>
    <w:lvl w:ilvl="0" w:tplc="080C0003">
      <w:start w:val="1"/>
      <w:numFmt w:val="bullet"/>
      <w:lvlText w:val="o"/>
      <w:lvlJc w:val="left"/>
      <w:pPr>
        <w:ind w:left="559" w:hanging="360"/>
      </w:pPr>
      <w:rPr>
        <w:rFonts w:ascii="Courier New" w:hAnsi="Courier New" w:cs="Courier New" w:hint="default"/>
      </w:rPr>
    </w:lvl>
    <w:lvl w:ilvl="1" w:tplc="080C0003" w:tentative="1">
      <w:start w:val="1"/>
      <w:numFmt w:val="bullet"/>
      <w:lvlText w:val="o"/>
      <w:lvlJc w:val="left"/>
      <w:pPr>
        <w:ind w:left="1279" w:hanging="360"/>
      </w:pPr>
      <w:rPr>
        <w:rFonts w:ascii="Courier New" w:hAnsi="Courier New" w:cs="Courier New" w:hint="default"/>
      </w:rPr>
    </w:lvl>
    <w:lvl w:ilvl="2" w:tplc="080C0005" w:tentative="1">
      <w:start w:val="1"/>
      <w:numFmt w:val="bullet"/>
      <w:lvlText w:val=""/>
      <w:lvlJc w:val="left"/>
      <w:pPr>
        <w:ind w:left="1999" w:hanging="360"/>
      </w:pPr>
      <w:rPr>
        <w:rFonts w:ascii="Wingdings" w:hAnsi="Wingdings" w:hint="default"/>
      </w:rPr>
    </w:lvl>
    <w:lvl w:ilvl="3" w:tplc="080C0001" w:tentative="1">
      <w:start w:val="1"/>
      <w:numFmt w:val="bullet"/>
      <w:lvlText w:val=""/>
      <w:lvlJc w:val="left"/>
      <w:pPr>
        <w:ind w:left="2719" w:hanging="360"/>
      </w:pPr>
      <w:rPr>
        <w:rFonts w:ascii="Symbol" w:hAnsi="Symbol" w:hint="default"/>
      </w:rPr>
    </w:lvl>
    <w:lvl w:ilvl="4" w:tplc="080C0003" w:tentative="1">
      <w:start w:val="1"/>
      <w:numFmt w:val="bullet"/>
      <w:lvlText w:val="o"/>
      <w:lvlJc w:val="left"/>
      <w:pPr>
        <w:ind w:left="3439" w:hanging="360"/>
      </w:pPr>
      <w:rPr>
        <w:rFonts w:ascii="Courier New" w:hAnsi="Courier New" w:cs="Courier New" w:hint="default"/>
      </w:rPr>
    </w:lvl>
    <w:lvl w:ilvl="5" w:tplc="080C0005" w:tentative="1">
      <w:start w:val="1"/>
      <w:numFmt w:val="bullet"/>
      <w:lvlText w:val=""/>
      <w:lvlJc w:val="left"/>
      <w:pPr>
        <w:ind w:left="4159" w:hanging="360"/>
      </w:pPr>
      <w:rPr>
        <w:rFonts w:ascii="Wingdings" w:hAnsi="Wingdings" w:hint="default"/>
      </w:rPr>
    </w:lvl>
    <w:lvl w:ilvl="6" w:tplc="080C0001" w:tentative="1">
      <w:start w:val="1"/>
      <w:numFmt w:val="bullet"/>
      <w:lvlText w:val=""/>
      <w:lvlJc w:val="left"/>
      <w:pPr>
        <w:ind w:left="4879" w:hanging="360"/>
      </w:pPr>
      <w:rPr>
        <w:rFonts w:ascii="Symbol" w:hAnsi="Symbol" w:hint="default"/>
      </w:rPr>
    </w:lvl>
    <w:lvl w:ilvl="7" w:tplc="080C0003" w:tentative="1">
      <w:start w:val="1"/>
      <w:numFmt w:val="bullet"/>
      <w:lvlText w:val="o"/>
      <w:lvlJc w:val="left"/>
      <w:pPr>
        <w:ind w:left="5599" w:hanging="360"/>
      </w:pPr>
      <w:rPr>
        <w:rFonts w:ascii="Courier New" w:hAnsi="Courier New" w:cs="Courier New" w:hint="default"/>
      </w:rPr>
    </w:lvl>
    <w:lvl w:ilvl="8" w:tplc="080C0005" w:tentative="1">
      <w:start w:val="1"/>
      <w:numFmt w:val="bullet"/>
      <w:lvlText w:val=""/>
      <w:lvlJc w:val="left"/>
      <w:pPr>
        <w:ind w:left="6319" w:hanging="360"/>
      </w:pPr>
      <w:rPr>
        <w:rFonts w:ascii="Wingdings" w:hAnsi="Wingdings" w:hint="default"/>
      </w:rPr>
    </w:lvl>
  </w:abstractNum>
  <w:abstractNum w:abstractNumId="32" w15:restartNumberingAfterBreak="0">
    <w:nsid w:val="7A2D5CFF"/>
    <w:multiLevelType w:val="hybridMultilevel"/>
    <w:tmpl w:val="DAF8D54E"/>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3" w15:restartNumberingAfterBreak="0">
    <w:nsid w:val="7D20763A"/>
    <w:multiLevelType w:val="hybridMultilevel"/>
    <w:tmpl w:val="D8E8C17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F5E10BF"/>
    <w:multiLevelType w:val="hybridMultilevel"/>
    <w:tmpl w:val="2C8663F8"/>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146" w:hanging="360"/>
      </w:pPr>
      <w:rPr>
        <w:rFonts w:ascii="Courier New" w:hAnsi="Courier New" w:cs="Courier New" w:hint="default"/>
      </w:rPr>
    </w:lvl>
    <w:lvl w:ilvl="2" w:tplc="080C0005" w:tentative="1">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num w:numId="1">
    <w:abstractNumId w:val="6"/>
  </w:num>
  <w:num w:numId="2">
    <w:abstractNumId w:val="22"/>
  </w:num>
  <w:num w:numId="3">
    <w:abstractNumId w:val="5"/>
  </w:num>
  <w:num w:numId="4">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30"/>
  </w:num>
  <w:num w:numId="8">
    <w:abstractNumId w:val="15"/>
  </w:num>
  <w:num w:numId="9">
    <w:abstractNumId w:val="4"/>
  </w:num>
  <w:num w:numId="10">
    <w:abstractNumId w:val="17"/>
  </w:num>
  <w:num w:numId="1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1"/>
  </w:num>
  <w:num w:numId="14">
    <w:abstractNumId w:val="16"/>
  </w:num>
  <w:num w:numId="15">
    <w:abstractNumId w:val="27"/>
  </w:num>
  <w:num w:numId="16">
    <w:abstractNumId w:val="23"/>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7"/>
  </w:num>
  <w:num w:numId="20">
    <w:abstractNumId w:val="25"/>
  </w:num>
  <w:num w:numId="21">
    <w:abstractNumId w:val="24"/>
  </w:num>
  <w:num w:numId="22">
    <w:abstractNumId w:val="32"/>
  </w:num>
  <w:num w:numId="23">
    <w:abstractNumId w:val="12"/>
  </w:num>
  <w:num w:numId="24">
    <w:abstractNumId w:val="34"/>
  </w:num>
  <w:num w:numId="25">
    <w:abstractNumId w:val="10"/>
  </w:num>
  <w:num w:numId="26">
    <w:abstractNumId w:val="28"/>
  </w:num>
  <w:num w:numId="27">
    <w:abstractNumId w:val="19"/>
  </w:num>
  <w:num w:numId="28">
    <w:abstractNumId w:val="20"/>
  </w:num>
  <w:num w:numId="29">
    <w:abstractNumId w:val="11"/>
  </w:num>
  <w:num w:numId="30">
    <w:abstractNumId w:val="33"/>
  </w:num>
  <w:num w:numId="31">
    <w:abstractNumId w:val="29"/>
  </w:num>
  <w:num w:numId="32">
    <w:abstractNumId w:val="9"/>
  </w:num>
  <w:num w:numId="33">
    <w:abstractNumId w:val="18"/>
  </w:num>
  <w:num w:numId="34">
    <w:abstractNumId w:val="14"/>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E5D"/>
    <w:rsid w:val="000004F5"/>
    <w:rsid w:val="000009F1"/>
    <w:rsid w:val="00002487"/>
    <w:rsid w:val="00002E7B"/>
    <w:rsid w:val="00004C12"/>
    <w:rsid w:val="0000507A"/>
    <w:rsid w:val="000059DA"/>
    <w:rsid w:val="00010F0C"/>
    <w:rsid w:val="00011139"/>
    <w:rsid w:val="000114A0"/>
    <w:rsid w:val="00015227"/>
    <w:rsid w:val="00017626"/>
    <w:rsid w:val="00020387"/>
    <w:rsid w:val="00023FB7"/>
    <w:rsid w:val="0002412A"/>
    <w:rsid w:val="00025472"/>
    <w:rsid w:val="000270DD"/>
    <w:rsid w:val="00030CFB"/>
    <w:rsid w:val="00031383"/>
    <w:rsid w:val="00032B6F"/>
    <w:rsid w:val="000332F2"/>
    <w:rsid w:val="000348C2"/>
    <w:rsid w:val="00036EB0"/>
    <w:rsid w:val="000430C5"/>
    <w:rsid w:val="000439B4"/>
    <w:rsid w:val="000471E4"/>
    <w:rsid w:val="00051BF1"/>
    <w:rsid w:val="0005345F"/>
    <w:rsid w:val="000544C7"/>
    <w:rsid w:val="00054D83"/>
    <w:rsid w:val="000557E1"/>
    <w:rsid w:val="000566AB"/>
    <w:rsid w:val="00056B35"/>
    <w:rsid w:val="00057B43"/>
    <w:rsid w:val="00057DD6"/>
    <w:rsid w:val="00063058"/>
    <w:rsid w:val="000633AE"/>
    <w:rsid w:val="00065062"/>
    <w:rsid w:val="00071E7D"/>
    <w:rsid w:val="00072604"/>
    <w:rsid w:val="000738E7"/>
    <w:rsid w:val="00077388"/>
    <w:rsid w:val="000834E6"/>
    <w:rsid w:val="000857F0"/>
    <w:rsid w:val="00086ECC"/>
    <w:rsid w:val="00087948"/>
    <w:rsid w:val="000909D2"/>
    <w:rsid w:val="000913B8"/>
    <w:rsid w:val="00092586"/>
    <w:rsid w:val="00093E25"/>
    <w:rsid w:val="00095E21"/>
    <w:rsid w:val="0009654B"/>
    <w:rsid w:val="000A074C"/>
    <w:rsid w:val="000A17CA"/>
    <w:rsid w:val="000A398F"/>
    <w:rsid w:val="000A4B13"/>
    <w:rsid w:val="000A568E"/>
    <w:rsid w:val="000B555B"/>
    <w:rsid w:val="000C3172"/>
    <w:rsid w:val="000C73F3"/>
    <w:rsid w:val="000C7DE3"/>
    <w:rsid w:val="000D2226"/>
    <w:rsid w:val="000D2E25"/>
    <w:rsid w:val="000D51A7"/>
    <w:rsid w:val="000E2CD8"/>
    <w:rsid w:val="000E53A7"/>
    <w:rsid w:val="000E5B8E"/>
    <w:rsid w:val="000E6117"/>
    <w:rsid w:val="000E71A8"/>
    <w:rsid w:val="000F27FF"/>
    <w:rsid w:val="000F290D"/>
    <w:rsid w:val="000F4C19"/>
    <w:rsid w:val="000F50CA"/>
    <w:rsid w:val="00110139"/>
    <w:rsid w:val="00110458"/>
    <w:rsid w:val="00111F95"/>
    <w:rsid w:val="001124B3"/>
    <w:rsid w:val="0011518D"/>
    <w:rsid w:val="00116052"/>
    <w:rsid w:val="00116984"/>
    <w:rsid w:val="00117F49"/>
    <w:rsid w:val="001231B9"/>
    <w:rsid w:val="00123799"/>
    <w:rsid w:val="00125325"/>
    <w:rsid w:val="00130264"/>
    <w:rsid w:val="00130589"/>
    <w:rsid w:val="00130FD6"/>
    <w:rsid w:val="001312DD"/>
    <w:rsid w:val="00134A1E"/>
    <w:rsid w:val="00137841"/>
    <w:rsid w:val="00145209"/>
    <w:rsid w:val="001462EE"/>
    <w:rsid w:val="001473DA"/>
    <w:rsid w:val="001506F0"/>
    <w:rsid w:val="00150C4F"/>
    <w:rsid w:val="001518FA"/>
    <w:rsid w:val="0015248D"/>
    <w:rsid w:val="00152551"/>
    <w:rsid w:val="00154B54"/>
    <w:rsid w:val="00156578"/>
    <w:rsid w:val="001578F9"/>
    <w:rsid w:val="00157BF5"/>
    <w:rsid w:val="001601F5"/>
    <w:rsid w:val="001623A7"/>
    <w:rsid w:val="001703D5"/>
    <w:rsid w:val="0017459D"/>
    <w:rsid w:val="0017470E"/>
    <w:rsid w:val="00175490"/>
    <w:rsid w:val="00176187"/>
    <w:rsid w:val="00181267"/>
    <w:rsid w:val="001824C5"/>
    <w:rsid w:val="00182FE6"/>
    <w:rsid w:val="00184A29"/>
    <w:rsid w:val="00191A9D"/>
    <w:rsid w:val="00192C90"/>
    <w:rsid w:val="00192D8A"/>
    <w:rsid w:val="00196F1C"/>
    <w:rsid w:val="001A04EF"/>
    <w:rsid w:val="001A580E"/>
    <w:rsid w:val="001A7175"/>
    <w:rsid w:val="001B146E"/>
    <w:rsid w:val="001B2213"/>
    <w:rsid w:val="001B26A6"/>
    <w:rsid w:val="001B53E8"/>
    <w:rsid w:val="001B56B4"/>
    <w:rsid w:val="001C34D6"/>
    <w:rsid w:val="001C4D11"/>
    <w:rsid w:val="001C5458"/>
    <w:rsid w:val="001C6E80"/>
    <w:rsid w:val="001D127D"/>
    <w:rsid w:val="001D3AD0"/>
    <w:rsid w:val="001D4307"/>
    <w:rsid w:val="001D4AB1"/>
    <w:rsid w:val="001D718B"/>
    <w:rsid w:val="001D7E38"/>
    <w:rsid w:val="001E159E"/>
    <w:rsid w:val="001E2E9B"/>
    <w:rsid w:val="001E3A70"/>
    <w:rsid w:val="001E61EA"/>
    <w:rsid w:val="001E79EF"/>
    <w:rsid w:val="001F1C6B"/>
    <w:rsid w:val="001F4054"/>
    <w:rsid w:val="001F56B1"/>
    <w:rsid w:val="001F6C18"/>
    <w:rsid w:val="00201471"/>
    <w:rsid w:val="00201F77"/>
    <w:rsid w:val="0020207D"/>
    <w:rsid w:val="00204C9A"/>
    <w:rsid w:val="00205BBC"/>
    <w:rsid w:val="00206C28"/>
    <w:rsid w:val="002110AA"/>
    <w:rsid w:val="00211A88"/>
    <w:rsid w:val="00212126"/>
    <w:rsid w:val="002200CF"/>
    <w:rsid w:val="00220CAF"/>
    <w:rsid w:val="00223328"/>
    <w:rsid w:val="0022596A"/>
    <w:rsid w:val="00227419"/>
    <w:rsid w:val="00230C53"/>
    <w:rsid w:val="00232D42"/>
    <w:rsid w:val="002404DE"/>
    <w:rsid w:val="00241938"/>
    <w:rsid w:val="00242276"/>
    <w:rsid w:val="002430AC"/>
    <w:rsid w:val="002441BB"/>
    <w:rsid w:val="00245131"/>
    <w:rsid w:val="002457FA"/>
    <w:rsid w:val="00246221"/>
    <w:rsid w:val="002511C6"/>
    <w:rsid w:val="00252F8D"/>
    <w:rsid w:val="00253ED5"/>
    <w:rsid w:val="0025463B"/>
    <w:rsid w:val="002635B7"/>
    <w:rsid w:val="00265A01"/>
    <w:rsid w:val="00267C15"/>
    <w:rsid w:val="00270DF2"/>
    <w:rsid w:val="00272202"/>
    <w:rsid w:val="00272658"/>
    <w:rsid w:val="00274FC0"/>
    <w:rsid w:val="002760DB"/>
    <w:rsid w:val="00281D01"/>
    <w:rsid w:val="00282D8F"/>
    <w:rsid w:val="00283A5B"/>
    <w:rsid w:val="00284701"/>
    <w:rsid w:val="0028693A"/>
    <w:rsid w:val="00290DE2"/>
    <w:rsid w:val="00294785"/>
    <w:rsid w:val="00295094"/>
    <w:rsid w:val="00297898"/>
    <w:rsid w:val="002A1730"/>
    <w:rsid w:val="002A4934"/>
    <w:rsid w:val="002A5223"/>
    <w:rsid w:val="002A5B40"/>
    <w:rsid w:val="002A7F61"/>
    <w:rsid w:val="002B17E4"/>
    <w:rsid w:val="002B1E77"/>
    <w:rsid w:val="002B28F0"/>
    <w:rsid w:val="002B3522"/>
    <w:rsid w:val="002B480B"/>
    <w:rsid w:val="002B48C8"/>
    <w:rsid w:val="002B6003"/>
    <w:rsid w:val="002B6484"/>
    <w:rsid w:val="002B7DFB"/>
    <w:rsid w:val="002C3556"/>
    <w:rsid w:val="002D1409"/>
    <w:rsid w:val="002D1B96"/>
    <w:rsid w:val="002D3350"/>
    <w:rsid w:val="002D38A3"/>
    <w:rsid w:val="002D53A8"/>
    <w:rsid w:val="002D5B21"/>
    <w:rsid w:val="002D5C47"/>
    <w:rsid w:val="002D7051"/>
    <w:rsid w:val="002E128E"/>
    <w:rsid w:val="002E28CE"/>
    <w:rsid w:val="002E3B51"/>
    <w:rsid w:val="002E58F1"/>
    <w:rsid w:val="002E704F"/>
    <w:rsid w:val="002E78EB"/>
    <w:rsid w:val="002F3966"/>
    <w:rsid w:val="002F3AB9"/>
    <w:rsid w:val="002F76D9"/>
    <w:rsid w:val="00300590"/>
    <w:rsid w:val="003022CC"/>
    <w:rsid w:val="00305407"/>
    <w:rsid w:val="003077B9"/>
    <w:rsid w:val="00307E61"/>
    <w:rsid w:val="0031170A"/>
    <w:rsid w:val="003125B8"/>
    <w:rsid w:val="00313F58"/>
    <w:rsid w:val="003151B2"/>
    <w:rsid w:val="00320FEF"/>
    <w:rsid w:val="003222D9"/>
    <w:rsid w:val="0033515A"/>
    <w:rsid w:val="0033635B"/>
    <w:rsid w:val="00336CA6"/>
    <w:rsid w:val="00337CD8"/>
    <w:rsid w:val="0034107B"/>
    <w:rsid w:val="00342F62"/>
    <w:rsid w:val="003438B3"/>
    <w:rsid w:val="00343C0D"/>
    <w:rsid w:val="003469DA"/>
    <w:rsid w:val="00350236"/>
    <w:rsid w:val="00351DCF"/>
    <w:rsid w:val="003532FD"/>
    <w:rsid w:val="003573B0"/>
    <w:rsid w:val="00357CB2"/>
    <w:rsid w:val="00357D49"/>
    <w:rsid w:val="00360E16"/>
    <w:rsid w:val="00362A29"/>
    <w:rsid w:val="00362BD6"/>
    <w:rsid w:val="00363F29"/>
    <w:rsid w:val="00364084"/>
    <w:rsid w:val="00366969"/>
    <w:rsid w:val="0036769F"/>
    <w:rsid w:val="003702BD"/>
    <w:rsid w:val="0037182E"/>
    <w:rsid w:val="00372036"/>
    <w:rsid w:val="003736CA"/>
    <w:rsid w:val="00375E92"/>
    <w:rsid w:val="003778A6"/>
    <w:rsid w:val="00377AF6"/>
    <w:rsid w:val="00382421"/>
    <w:rsid w:val="00382A44"/>
    <w:rsid w:val="0038584E"/>
    <w:rsid w:val="00385C4F"/>
    <w:rsid w:val="00386131"/>
    <w:rsid w:val="00386672"/>
    <w:rsid w:val="0039324A"/>
    <w:rsid w:val="00393CAD"/>
    <w:rsid w:val="003944E4"/>
    <w:rsid w:val="00396166"/>
    <w:rsid w:val="00397675"/>
    <w:rsid w:val="003A056C"/>
    <w:rsid w:val="003A05F4"/>
    <w:rsid w:val="003A28D6"/>
    <w:rsid w:val="003A38E1"/>
    <w:rsid w:val="003A4570"/>
    <w:rsid w:val="003A49CA"/>
    <w:rsid w:val="003B5D86"/>
    <w:rsid w:val="003B6C01"/>
    <w:rsid w:val="003B7A87"/>
    <w:rsid w:val="003C1496"/>
    <w:rsid w:val="003C1985"/>
    <w:rsid w:val="003C4479"/>
    <w:rsid w:val="003C6456"/>
    <w:rsid w:val="003C67F9"/>
    <w:rsid w:val="003D1EF3"/>
    <w:rsid w:val="003D4071"/>
    <w:rsid w:val="003D5DD1"/>
    <w:rsid w:val="003D6A29"/>
    <w:rsid w:val="003E1D8E"/>
    <w:rsid w:val="003E3F91"/>
    <w:rsid w:val="003E517A"/>
    <w:rsid w:val="003E61A0"/>
    <w:rsid w:val="003E636C"/>
    <w:rsid w:val="003F0F2C"/>
    <w:rsid w:val="003F1223"/>
    <w:rsid w:val="003F1B1D"/>
    <w:rsid w:val="003F6B5F"/>
    <w:rsid w:val="003F7643"/>
    <w:rsid w:val="003F7668"/>
    <w:rsid w:val="00401D38"/>
    <w:rsid w:val="004065CB"/>
    <w:rsid w:val="004121A8"/>
    <w:rsid w:val="004145B1"/>
    <w:rsid w:val="00426951"/>
    <w:rsid w:val="00427E7D"/>
    <w:rsid w:val="00442A63"/>
    <w:rsid w:val="00442ED4"/>
    <w:rsid w:val="004444F8"/>
    <w:rsid w:val="004445B1"/>
    <w:rsid w:val="00444E14"/>
    <w:rsid w:val="004468AA"/>
    <w:rsid w:val="00450BE1"/>
    <w:rsid w:val="004559CB"/>
    <w:rsid w:val="004573D1"/>
    <w:rsid w:val="00457A10"/>
    <w:rsid w:val="00460919"/>
    <w:rsid w:val="00462C7F"/>
    <w:rsid w:val="004636A3"/>
    <w:rsid w:val="0046608E"/>
    <w:rsid w:val="00466F35"/>
    <w:rsid w:val="00472510"/>
    <w:rsid w:val="00473336"/>
    <w:rsid w:val="004753CC"/>
    <w:rsid w:val="004773D9"/>
    <w:rsid w:val="00481615"/>
    <w:rsid w:val="004828A9"/>
    <w:rsid w:val="00483B2E"/>
    <w:rsid w:val="00483CDB"/>
    <w:rsid w:val="00484C5B"/>
    <w:rsid w:val="00484FC2"/>
    <w:rsid w:val="004866C2"/>
    <w:rsid w:val="004905A9"/>
    <w:rsid w:val="00490B96"/>
    <w:rsid w:val="00492A29"/>
    <w:rsid w:val="004A0F15"/>
    <w:rsid w:val="004A1B8B"/>
    <w:rsid w:val="004A1BE3"/>
    <w:rsid w:val="004A2EFA"/>
    <w:rsid w:val="004A455E"/>
    <w:rsid w:val="004A4BF7"/>
    <w:rsid w:val="004B049F"/>
    <w:rsid w:val="004B213D"/>
    <w:rsid w:val="004B53AA"/>
    <w:rsid w:val="004B69F5"/>
    <w:rsid w:val="004B6A7E"/>
    <w:rsid w:val="004B6A81"/>
    <w:rsid w:val="004B6D56"/>
    <w:rsid w:val="004B79F6"/>
    <w:rsid w:val="004C0005"/>
    <w:rsid w:val="004C0371"/>
    <w:rsid w:val="004C0567"/>
    <w:rsid w:val="004C0632"/>
    <w:rsid w:val="004C2B79"/>
    <w:rsid w:val="004C31A6"/>
    <w:rsid w:val="004C465C"/>
    <w:rsid w:val="004C6170"/>
    <w:rsid w:val="004C79D1"/>
    <w:rsid w:val="004D2519"/>
    <w:rsid w:val="004D75F6"/>
    <w:rsid w:val="004D771E"/>
    <w:rsid w:val="004D7AA6"/>
    <w:rsid w:val="004E211D"/>
    <w:rsid w:val="004E386A"/>
    <w:rsid w:val="004E3A75"/>
    <w:rsid w:val="004E4B6B"/>
    <w:rsid w:val="004E5EC5"/>
    <w:rsid w:val="004E68EC"/>
    <w:rsid w:val="004E691B"/>
    <w:rsid w:val="004F195D"/>
    <w:rsid w:val="004F244B"/>
    <w:rsid w:val="004F2F11"/>
    <w:rsid w:val="0050062B"/>
    <w:rsid w:val="0050131C"/>
    <w:rsid w:val="00501C21"/>
    <w:rsid w:val="00501C8B"/>
    <w:rsid w:val="00501D54"/>
    <w:rsid w:val="0050218D"/>
    <w:rsid w:val="005029FC"/>
    <w:rsid w:val="005034D5"/>
    <w:rsid w:val="00504ADE"/>
    <w:rsid w:val="00505FCA"/>
    <w:rsid w:val="00507EDB"/>
    <w:rsid w:val="00510BDA"/>
    <w:rsid w:val="00511E77"/>
    <w:rsid w:val="00513904"/>
    <w:rsid w:val="0051610D"/>
    <w:rsid w:val="00520E35"/>
    <w:rsid w:val="00523C79"/>
    <w:rsid w:val="00526E5E"/>
    <w:rsid w:val="00536266"/>
    <w:rsid w:val="005412A2"/>
    <w:rsid w:val="005420F0"/>
    <w:rsid w:val="005448FA"/>
    <w:rsid w:val="00547840"/>
    <w:rsid w:val="0055003D"/>
    <w:rsid w:val="005507EF"/>
    <w:rsid w:val="005605CD"/>
    <w:rsid w:val="0056063F"/>
    <w:rsid w:val="00562D83"/>
    <w:rsid w:val="005632BA"/>
    <w:rsid w:val="005635F4"/>
    <w:rsid w:val="00565693"/>
    <w:rsid w:val="005658CD"/>
    <w:rsid w:val="005672CE"/>
    <w:rsid w:val="005732E0"/>
    <w:rsid w:val="005766D4"/>
    <w:rsid w:val="005772C2"/>
    <w:rsid w:val="005835B6"/>
    <w:rsid w:val="0058612D"/>
    <w:rsid w:val="00593DE7"/>
    <w:rsid w:val="00594319"/>
    <w:rsid w:val="00594957"/>
    <w:rsid w:val="00597660"/>
    <w:rsid w:val="005A07B3"/>
    <w:rsid w:val="005A15D8"/>
    <w:rsid w:val="005A2132"/>
    <w:rsid w:val="005A27C1"/>
    <w:rsid w:val="005A4C08"/>
    <w:rsid w:val="005A6779"/>
    <w:rsid w:val="005A7FD9"/>
    <w:rsid w:val="005B0B84"/>
    <w:rsid w:val="005B38C5"/>
    <w:rsid w:val="005B4F0C"/>
    <w:rsid w:val="005B5BC1"/>
    <w:rsid w:val="005B5CBC"/>
    <w:rsid w:val="005B61C2"/>
    <w:rsid w:val="005B7534"/>
    <w:rsid w:val="005B7867"/>
    <w:rsid w:val="005C1A02"/>
    <w:rsid w:val="005C483C"/>
    <w:rsid w:val="005C4B25"/>
    <w:rsid w:val="005C5C43"/>
    <w:rsid w:val="005D2C1D"/>
    <w:rsid w:val="005D3C94"/>
    <w:rsid w:val="005D4121"/>
    <w:rsid w:val="005D4713"/>
    <w:rsid w:val="005D6215"/>
    <w:rsid w:val="005D78ED"/>
    <w:rsid w:val="005E20A3"/>
    <w:rsid w:val="005E2170"/>
    <w:rsid w:val="005E38C8"/>
    <w:rsid w:val="005E40F6"/>
    <w:rsid w:val="005E47B7"/>
    <w:rsid w:val="005E6680"/>
    <w:rsid w:val="005E69FE"/>
    <w:rsid w:val="005E77C1"/>
    <w:rsid w:val="005F12AC"/>
    <w:rsid w:val="005F1E5B"/>
    <w:rsid w:val="005F24EF"/>
    <w:rsid w:val="005F253D"/>
    <w:rsid w:val="005F3BC5"/>
    <w:rsid w:val="005F590C"/>
    <w:rsid w:val="005F599B"/>
    <w:rsid w:val="00602D61"/>
    <w:rsid w:val="00606DEA"/>
    <w:rsid w:val="00611A58"/>
    <w:rsid w:val="00611F59"/>
    <w:rsid w:val="00614590"/>
    <w:rsid w:val="006207BD"/>
    <w:rsid w:val="0062181D"/>
    <w:rsid w:val="00621C87"/>
    <w:rsid w:val="00622A90"/>
    <w:rsid w:val="00631DD7"/>
    <w:rsid w:val="00631F3B"/>
    <w:rsid w:val="00632BE9"/>
    <w:rsid w:val="0063430E"/>
    <w:rsid w:val="0063691F"/>
    <w:rsid w:val="00637FC4"/>
    <w:rsid w:val="00643966"/>
    <w:rsid w:val="006445C9"/>
    <w:rsid w:val="00644661"/>
    <w:rsid w:val="00644869"/>
    <w:rsid w:val="006453BB"/>
    <w:rsid w:val="00646771"/>
    <w:rsid w:val="00650CC9"/>
    <w:rsid w:val="00652D28"/>
    <w:rsid w:val="00654677"/>
    <w:rsid w:val="0065529E"/>
    <w:rsid w:val="00655BD6"/>
    <w:rsid w:val="006565A6"/>
    <w:rsid w:val="006565E7"/>
    <w:rsid w:val="00657E05"/>
    <w:rsid w:val="006653B7"/>
    <w:rsid w:val="006659F6"/>
    <w:rsid w:val="00665C57"/>
    <w:rsid w:val="006707F8"/>
    <w:rsid w:val="0067425D"/>
    <w:rsid w:val="00681C0F"/>
    <w:rsid w:val="00682EAE"/>
    <w:rsid w:val="00683724"/>
    <w:rsid w:val="00683745"/>
    <w:rsid w:val="0068455F"/>
    <w:rsid w:val="0068479A"/>
    <w:rsid w:val="006860E9"/>
    <w:rsid w:val="006907F8"/>
    <w:rsid w:val="00690D09"/>
    <w:rsid w:val="006921E8"/>
    <w:rsid w:val="00694BE0"/>
    <w:rsid w:val="006970DA"/>
    <w:rsid w:val="00697D5B"/>
    <w:rsid w:val="006A031F"/>
    <w:rsid w:val="006A05DE"/>
    <w:rsid w:val="006A3A0E"/>
    <w:rsid w:val="006B374A"/>
    <w:rsid w:val="006B49F8"/>
    <w:rsid w:val="006B558A"/>
    <w:rsid w:val="006B7D5C"/>
    <w:rsid w:val="006C35EA"/>
    <w:rsid w:val="006C403B"/>
    <w:rsid w:val="006C4F78"/>
    <w:rsid w:val="006C7635"/>
    <w:rsid w:val="006C788A"/>
    <w:rsid w:val="006C79B0"/>
    <w:rsid w:val="006C7BAE"/>
    <w:rsid w:val="006C7FEE"/>
    <w:rsid w:val="006D30F6"/>
    <w:rsid w:val="006E251E"/>
    <w:rsid w:val="006E317A"/>
    <w:rsid w:val="006E6364"/>
    <w:rsid w:val="006E6AFD"/>
    <w:rsid w:val="006F2620"/>
    <w:rsid w:val="006F2B8D"/>
    <w:rsid w:val="006F42C1"/>
    <w:rsid w:val="006F5753"/>
    <w:rsid w:val="006F6666"/>
    <w:rsid w:val="00701722"/>
    <w:rsid w:val="00701775"/>
    <w:rsid w:val="00704ED5"/>
    <w:rsid w:val="007060EA"/>
    <w:rsid w:val="0070632A"/>
    <w:rsid w:val="00706BBC"/>
    <w:rsid w:val="00710346"/>
    <w:rsid w:val="007153A8"/>
    <w:rsid w:val="007165C4"/>
    <w:rsid w:val="0071759C"/>
    <w:rsid w:val="007179A1"/>
    <w:rsid w:val="0072095A"/>
    <w:rsid w:val="007225DC"/>
    <w:rsid w:val="00730468"/>
    <w:rsid w:val="00730BDC"/>
    <w:rsid w:val="0073109E"/>
    <w:rsid w:val="00733C8A"/>
    <w:rsid w:val="00733D63"/>
    <w:rsid w:val="00735474"/>
    <w:rsid w:val="0074045C"/>
    <w:rsid w:val="00741298"/>
    <w:rsid w:val="00743081"/>
    <w:rsid w:val="00745EA8"/>
    <w:rsid w:val="00750643"/>
    <w:rsid w:val="00750FB8"/>
    <w:rsid w:val="00753564"/>
    <w:rsid w:val="0075367E"/>
    <w:rsid w:val="00762D68"/>
    <w:rsid w:val="007660E3"/>
    <w:rsid w:val="0076729E"/>
    <w:rsid w:val="00767E0E"/>
    <w:rsid w:val="00770B3A"/>
    <w:rsid w:val="00770CA3"/>
    <w:rsid w:val="0077459A"/>
    <w:rsid w:val="007764A2"/>
    <w:rsid w:val="007766C0"/>
    <w:rsid w:val="007801C6"/>
    <w:rsid w:val="00783120"/>
    <w:rsid w:val="0078723C"/>
    <w:rsid w:val="007916D3"/>
    <w:rsid w:val="007935FD"/>
    <w:rsid w:val="00797625"/>
    <w:rsid w:val="007A1955"/>
    <w:rsid w:val="007A471B"/>
    <w:rsid w:val="007A5576"/>
    <w:rsid w:val="007A761C"/>
    <w:rsid w:val="007B0B25"/>
    <w:rsid w:val="007B1FA6"/>
    <w:rsid w:val="007B203E"/>
    <w:rsid w:val="007B2A6C"/>
    <w:rsid w:val="007B64AF"/>
    <w:rsid w:val="007B692A"/>
    <w:rsid w:val="007C0476"/>
    <w:rsid w:val="007C1C27"/>
    <w:rsid w:val="007C72C8"/>
    <w:rsid w:val="007C72CE"/>
    <w:rsid w:val="007D0C07"/>
    <w:rsid w:val="007D3E7C"/>
    <w:rsid w:val="007D4BFF"/>
    <w:rsid w:val="007D6D1B"/>
    <w:rsid w:val="007D6DA3"/>
    <w:rsid w:val="007D6F5D"/>
    <w:rsid w:val="007E0D71"/>
    <w:rsid w:val="007E15D8"/>
    <w:rsid w:val="007E3D8B"/>
    <w:rsid w:val="007F0535"/>
    <w:rsid w:val="007F1FA4"/>
    <w:rsid w:val="007F33D5"/>
    <w:rsid w:val="007F351D"/>
    <w:rsid w:val="007F7F04"/>
    <w:rsid w:val="00800755"/>
    <w:rsid w:val="00800EFA"/>
    <w:rsid w:val="00803F71"/>
    <w:rsid w:val="0080555A"/>
    <w:rsid w:val="008058F7"/>
    <w:rsid w:val="00805BFB"/>
    <w:rsid w:val="00806C83"/>
    <w:rsid w:val="0081156B"/>
    <w:rsid w:val="008138A7"/>
    <w:rsid w:val="00816472"/>
    <w:rsid w:val="00820C01"/>
    <w:rsid w:val="00821197"/>
    <w:rsid w:val="008232EA"/>
    <w:rsid w:val="00824A68"/>
    <w:rsid w:val="00824CAC"/>
    <w:rsid w:val="00827EBF"/>
    <w:rsid w:val="00831C38"/>
    <w:rsid w:val="008337AC"/>
    <w:rsid w:val="008338FF"/>
    <w:rsid w:val="0083674E"/>
    <w:rsid w:val="00837744"/>
    <w:rsid w:val="00840522"/>
    <w:rsid w:val="008412DA"/>
    <w:rsid w:val="00841320"/>
    <w:rsid w:val="00845C76"/>
    <w:rsid w:val="00852273"/>
    <w:rsid w:val="0086017A"/>
    <w:rsid w:val="00860E0C"/>
    <w:rsid w:val="00863536"/>
    <w:rsid w:val="00865D29"/>
    <w:rsid w:val="0086620D"/>
    <w:rsid w:val="00866BE7"/>
    <w:rsid w:val="008722B4"/>
    <w:rsid w:val="008803C6"/>
    <w:rsid w:val="0088049F"/>
    <w:rsid w:val="00880A95"/>
    <w:rsid w:val="00880F1C"/>
    <w:rsid w:val="00881047"/>
    <w:rsid w:val="00881AF8"/>
    <w:rsid w:val="00886133"/>
    <w:rsid w:val="0088676C"/>
    <w:rsid w:val="00887DDD"/>
    <w:rsid w:val="008916A7"/>
    <w:rsid w:val="00893909"/>
    <w:rsid w:val="008941DC"/>
    <w:rsid w:val="008A0250"/>
    <w:rsid w:val="008A04C8"/>
    <w:rsid w:val="008A1C5A"/>
    <w:rsid w:val="008A33EF"/>
    <w:rsid w:val="008B057B"/>
    <w:rsid w:val="008B25EA"/>
    <w:rsid w:val="008B43B8"/>
    <w:rsid w:val="008B554B"/>
    <w:rsid w:val="008C236B"/>
    <w:rsid w:val="008C3441"/>
    <w:rsid w:val="008C7BE0"/>
    <w:rsid w:val="008D24F2"/>
    <w:rsid w:val="008D4AD8"/>
    <w:rsid w:val="008D4BCF"/>
    <w:rsid w:val="008D577F"/>
    <w:rsid w:val="008D59AA"/>
    <w:rsid w:val="008D6A14"/>
    <w:rsid w:val="008E29FF"/>
    <w:rsid w:val="008E481D"/>
    <w:rsid w:val="008E5712"/>
    <w:rsid w:val="008E5C95"/>
    <w:rsid w:val="008E5CD2"/>
    <w:rsid w:val="008F0D13"/>
    <w:rsid w:val="008F0F19"/>
    <w:rsid w:val="008F0F66"/>
    <w:rsid w:val="008F67CB"/>
    <w:rsid w:val="008F6FE4"/>
    <w:rsid w:val="008F7CF3"/>
    <w:rsid w:val="00903D06"/>
    <w:rsid w:val="009044F7"/>
    <w:rsid w:val="00911042"/>
    <w:rsid w:val="00914867"/>
    <w:rsid w:val="00917D25"/>
    <w:rsid w:val="00932127"/>
    <w:rsid w:val="00933BA9"/>
    <w:rsid w:val="009343C5"/>
    <w:rsid w:val="0094202F"/>
    <w:rsid w:val="00943BE1"/>
    <w:rsid w:val="00947734"/>
    <w:rsid w:val="00951D11"/>
    <w:rsid w:val="0095373A"/>
    <w:rsid w:val="00953F9C"/>
    <w:rsid w:val="0095679C"/>
    <w:rsid w:val="009568A5"/>
    <w:rsid w:val="00957E09"/>
    <w:rsid w:val="00960973"/>
    <w:rsid w:val="00963B89"/>
    <w:rsid w:val="00965453"/>
    <w:rsid w:val="0096616F"/>
    <w:rsid w:val="00966568"/>
    <w:rsid w:val="00970EBA"/>
    <w:rsid w:val="00971E8F"/>
    <w:rsid w:val="00973D9D"/>
    <w:rsid w:val="0097400E"/>
    <w:rsid w:val="0097551B"/>
    <w:rsid w:val="009761C9"/>
    <w:rsid w:val="00976F2E"/>
    <w:rsid w:val="0098502A"/>
    <w:rsid w:val="009868FC"/>
    <w:rsid w:val="0099553E"/>
    <w:rsid w:val="009958AD"/>
    <w:rsid w:val="009977CE"/>
    <w:rsid w:val="009A03CC"/>
    <w:rsid w:val="009A10FF"/>
    <w:rsid w:val="009A1260"/>
    <w:rsid w:val="009A3B7A"/>
    <w:rsid w:val="009A4FC2"/>
    <w:rsid w:val="009B4118"/>
    <w:rsid w:val="009B4710"/>
    <w:rsid w:val="009B4A36"/>
    <w:rsid w:val="009B577D"/>
    <w:rsid w:val="009B5E63"/>
    <w:rsid w:val="009B5E7D"/>
    <w:rsid w:val="009C1B80"/>
    <w:rsid w:val="009C2531"/>
    <w:rsid w:val="009C43BE"/>
    <w:rsid w:val="009C72E8"/>
    <w:rsid w:val="009D2506"/>
    <w:rsid w:val="009D6263"/>
    <w:rsid w:val="009E0EA0"/>
    <w:rsid w:val="009E2341"/>
    <w:rsid w:val="009E288E"/>
    <w:rsid w:val="009E2A2B"/>
    <w:rsid w:val="009E3169"/>
    <w:rsid w:val="009E47C0"/>
    <w:rsid w:val="009E71A9"/>
    <w:rsid w:val="009E7209"/>
    <w:rsid w:val="009F0D5E"/>
    <w:rsid w:val="009F26E6"/>
    <w:rsid w:val="009F5B10"/>
    <w:rsid w:val="009F5DB4"/>
    <w:rsid w:val="00A035AC"/>
    <w:rsid w:val="00A0477B"/>
    <w:rsid w:val="00A07EB5"/>
    <w:rsid w:val="00A13FD4"/>
    <w:rsid w:val="00A14071"/>
    <w:rsid w:val="00A15FB7"/>
    <w:rsid w:val="00A164DA"/>
    <w:rsid w:val="00A20B34"/>
    <w:rsid w:val="00A20B65"/>
    <w:rsid w:val="00A2258E"/>
    <w:rsid w:val="00A22890"/>
    <w:rsid w:val="00A241B7"/>
    <w:rsid w:val="00A24AAD"/>
    <w:rsid w:val="00A2653E"/>
    <w:rsid w:val="00A27E9A"/>
    <w:rsid w:val="00A33E74"/>
    <w:rsid w:val="00A40D74"/>
    <w:rsid w:val="00A41B16"/>
    <w:rsid w:val="00A42413"/>
    <w:rsid w:val="00A4269B"/>
    <w:rsid w:val="00A524C3"/>
    <w:rsid w:val="00A608EB"/>
    <w:rsid w:val="00A60C2F"/>
    <w:rsid w:val="00A60CBD"/>
    <w:rsid w:val="00A61058"/>
    <w:rsid w:val="00A662FE"/>
    <w:rsid w:val="00A70B0E"/>
    <w:rsid w:val="00A72E80"/>
    <w:rsid w:val="00A74CEE"/>
    <w:rsid w:val="00A7673B"/>
    <w:rsid w:val="00A80B6A"/>
    <w:rsid w:val="00A81233"/>
    <w:rsid w:val="00A8490A"/>
    <w:rsid w:val="00A85806"/>
    <w:rsid w:val="00A86109"/>
    <w:rsid w:val="00A91ED8"/>
    <w:rsid w:val="00A93176"/>
    <w:rsid w:val="00A94D96"/>
    <w:rsid w:val="00A972AB"/>
    <w:rsid w:val="00A97F12"/>
    <w:rsid w:val="00AA02AE"/>
    <w:rsid w:val="00AA0B17"/>
    <w:rsid w:val="00AA1213"/>
    <w:rsid w:val="00AA153E"/>
    <w:rsid w:val="00AA348D"/>
    <w:rsid w:val="00AA520D"/>
    <w:rsid w:val="00AA6F30"/>
    <w:rsid w:val="00AB247F"/>
    <w:rsid w:val="00AB5F27"/>
    <w:rsid w:val="00AB72EE"/>
    <w:rsid w:val="00AC2CEE"/>
    <w:rsid w:val="00AC3544"/>
    <w:rsid w:val="00AC5D27"/>
    <w:rsid w:val="00AC6526"/>
    <w:rsid w:val="00AC68FB"/>
    <w:rsid w:val="00AC6A12"/>
    <w:rsid w:val="00AC6B80"/>
    <w:rsid w:val="00AC735C"/>
    <w:rsid w:val="00AD1B84"/>
    <w:rsid w:val="00AD446F"/>
    <w:rsid w:val="00AD595C"/>
    <w:rsid w:val="00AE0A1C"/>
    <w:rsid w:val="00AE11B4"/>
    <w:rsid w:val="00AE21FD"/>
    <w:rsid w:val="00AE2A88"/>
    <w:rsid w:val="00AE3288"/>
    <w:rsid w:val="00AF0DB3"/>
    <w:rsid w:val="00AF1713"/>
    <w:rsid w:val="00AF1B4F"/>
    <w:rsid w:val="00AF34C5"/>
    <w:rsid w:val="00AF35C7"/>
    <w:rsid w:val="00AF35DF"/>
    <w:rsid w:val="00AF4A19"/>
    <w:rsid w:val="00AF7AA5"/>
    <w:rsid w:val="00B00B97"/>
    <w:rsid w:val="00B01F3D"/>
    <w:rsid w:val="00B02C22"/>
    <w:rsid w:val="00B04E69"/>
    <w:rsid w:val="00B0554F"/>
    <w:rsid w:val="00B06CA1"/>
    <w:rsid w:val="00B11156"/>
    <w:rsid w:val="00B15AB4"/>
    <w:rsid w:val="00B20E46"/>
    <w:rsid w:val="00B2271E"/>
    <w:rsid w:val="00B23C0D"/>
    <w:rsid w:val="00B25B19"/>
    <w:rsid w:val="00B2661D"/>
    <w:rsid w:val="00B3051E"/>
    <w:rsid w:val="00B315BB"/>
    <w:rsid w:val="00B35B6D"/>
    <w:rsid w:val="00B40066"/>
    <w:rsid w:val="00B40A15"/>
    <w:rsid w:val="00B40F99"/>
    <w:rsid w:val="00B4215B"/>
    <w:rsid w:val="00B44CFA"/>
    <w:rsid w:val="00B44D3F"/>
    <w:rsid w:val="00B47967"/>
    <w:rsid w:val="00B47DF7"/>
    <w:rsid w:val="00B534EA"/>
    <w:rsid w:val="00B53C66"/>
    <w:rsid w:val="00B54E6C"/>
    <w:rsid w:val="00B551F0"/>
    <w:rsid w:val="00B632A6"/>
    <w:rsid w:val="00B635BD"/>
    <w:rsid w:val="00B65726"/>
    <w:rsid w:val="00B65A2D"/>
    <w:rsid w:val="00B65C97"/>
    <w:rsid w:val="00B66E5A"/>
    <w:rsid w:val="00B67093"/>
    <w:rsid w:val="00B71050"/>
    <w:rsid w:val="00B726DD"/>
    <w:rsid w:val="00B734C4"/>
    <w:rsid w:val="00B735DF"/>
    <w:rsid w:val="00B746BD"/>
    <w:rsid w:val="00B74976"/>
    <w:rsid w:val="00B74A20"/>
    <w:rsid w:val="00B755BC"/>
    <w:rsid w:val="00B7669D"/>
    <w:rsid w:val="00B8118E"/>
    <w:rsid w:val="00B83B37"/>
    <w:rsid w:val="00B85A10"/>
    <w:rsid w:val="00B85FD4"/>
    <w:rsid w:val="00B86B08"/>
    <w:rsid w:val="00B90929"/>
    <w:rsid w:val="00B914C0"/>
    <w:rsid w:val="00B94753"/>
    <w:rsid w:val="00B94F5D"/>
    <w:rsid w:val="00B9596D"/>
    <w:rsid w:val="00B965EA"/>
    <w:rsid w:val="00BA0024"/>
    <w:rsid w:val="00BA3DB6"/>
    <w:rsid w:val="00BA4051"/>
    <w:rsid w:val="00BA4703"/>
    <w:rsid w:val="00BA5BEC"/>
    <w:rsid w:val="00BA6746"/>
    <w:rsid w:val="00BA7BBA"/>
    <w:rsid w:val="00BA7C83"/>
    <w:rsid w:val="00BA7D37"/>
    <w:rsid w:val="00BB668D"/>
    <w:rsid w:val="00BB6C8A"/>
    <w:rsid w:val="00BC0BA7"/>
    <w:rsid w:val="00BC384F"/>
    <w:rsid w:val="00BC46B4"/>
    <w:rsid w:val="00BC6C66"/>
    <w:rsid w:val="00BC7768"/>
    <w:rsid w:val="00BD70A5"/>
    <w:rsid w:val="00BE11CE"/>
    <w:rsid w:val="00BE49F1"/>
    <w:rsid w:val="00BE5046"/>
    <w:rsid w:val="00BE5386"/>
    <w:rsid w:val="00BF0393"/>
    <w:rsid w:val="00BF103B"/>
    <w:rsid w:val="00BF28A6"/>
    <w:rsid w:val="00BF5BB9"/>
    <w:rsid w:val="00BF621B"/>
    <w:rsid w:val="00BF6F9B"/>
    <w:rsid w:val="00BF7434"/>
    <w:rsid w:val="00C01837"/>
    <w:rsid w:val="00C027E5"/>
    <w:rsid w:val="00C03401"/>
    <w:rsid w:val="00C11717"/>
    <w:rsid w:val="00C20296"/>
    <w:rsid w:val="00C25AF5"/>
    <w:rsid w:val="00C26A4B"/>
    <w:rsid w:val="00C27524"/>
    <w:rsid w:val="00C313A9"/>
    <w:rsid w:val="00C319F8"/>
    <w:rsid w:val="00C31A6C"/>
    <w:rsid w:val="00C33A74"/>
    <w:rsid w:val="00C33F8B"/>
    <w:rsid w:val="00C3588D"/>
    <w:rsid w:val="00C35D54"/>
    <w:rsid w:val="00C378C0"/>
    <w:rsid w:val="00C42936"/>
    <w:rsid w:val="00C43476"/>
    <w:rsid w:val="00C43C93"/>
    <w:rsid w:val="00C44E99"/>
    <w:rsid w:val="00C47298"/>
    <w:rsid w:val="00C50794"/>
    <w:rsid w:val="00C52525"/>
    <w:rsid w:val="00C536F9"/>
    <w:rsid w:val="00C61E5D"/>
    <w:rsid w:val="00C66B85"/>
    <w:rsid w:val="00C67E40"/>
    <w:rsid w:val="00C702A6"/>
    <w:rsid w:val="00C709C5"/>
    <w:rsid w:val="00C72F29"/>
    <w:rsid w:val="00C76BB4"/>
    <w:rsid w:val="00C81A11"/>
    <w:rsid w:val="00C8747A"/>
    <w:rsid w:val="00C90AEC"/>
    <w:rsid w:val="00C90FCB"/>
    <w:rsid w:val="00C9338A"/>
    <w:rsid w:val="00C93D7A"/>
    <w:rsid w:val="00C942F6"/>
    <w:rsid w:val="00C9525F"/>
    <w:rsid w:val="00C95358"/>
    <w:rsid w:val="00C95848"/>
    <w:rsid w:val="00C97983"/>
    <w:rsid w:val="00C9799A"/>
    <w:rsid w:val="00CA0440"/>
    <w:rsid w:val="00CA052C"/>
    <w:rsid w:val="00CA6E20"/>
    <w:rsid w:val="00CB18C9"/>
    <w:rsid w:val="00CB1CD1"/>
    <w:rsid w:val="00CB2450"/>
    <w:rsid w:val="00CB568A"/>
    <w:rsid w:val="00CC00D6"/>
    <w:rsid w:val="00CC4B69"/>
    <w:rsid w:val="00CC4BCA"/>
    <w:rsid w:val="00CC77A8"/>
    <w:rsid w:val="00CD0161"/>
    <w:rsid w:val="00CD1131"/>
    <w:rsid w:val="00CD43DB"/>
    <w:rsid w:val="00CD7F9F"/>
    <w:rsid w:val="00CE6DEF"/>
    <w:rsid w:val="00CE77C7"/>
    <w:rsid w:val="00CF0A1F"/>
    <w:rsid w:val="00CF0DB3"/>
    <w:rsid w:val="00CF2D92"/>
    <w:rsid w:val="00CF2DAE"/>
    <w:rsid w:val="00CF5FC3"/>
    <w:rsid w:val="00CF6BFB"/>
    <w:rsid w:val="00CF7422"/>
    <w:rsid w:val="00D00DB6"/>
    <w:rsid w:val="00D045B9"/>
    <w:rsid w:val="00D0530D"/>
    <w:rsid w:val="00D10045"/>
    <w:rsid w:val="00D12A9F"/>
    <w:rsid w:val="00D12DEC"/>
    <w:rsid w:val="00D1458F"/>
    <w:rsid w:val="00D148B8"/>
    <w:rsid w:val="00D15662"/>
    <w:rsid w:val="00D23DB8"/>
    <w:rsid w:val="00D268B1"/>
    <w:rsid w:val="00D2705D"/>
    <w:rsid w:val="00D3554F"/>
    <w:rsid w:val="00D35E82"/>
    <w:rsid w:val="00D40559"/>
    <w:rsid w:val="00D41B21"/>
    <w:rsid w:val="00D46EEF"/>
    <w:rsid w:val="00D4774A"/>
    <w:rsid w:val="00D47F1F"/>
    <w:rsid w:val="00D55653"/>
    <w:rsid w:val="00D56C57"/>
    <w:rsid w:val="00D60C5A"/>
    <w:rsid w:val="00D61654"/>
    <w:rsid w:val="00D71ADC"/>
    <w:rsid w:val="00D74E08"/>
    <w:rsid w:val="00D75C22"/>
    <w:rsid w:val="00D80E5E"/>
    <w:rsid w:val="00D82A06"/>
    <w:rsid w:val="00D83437"/>
    <w:rsid w:val="00D853A7"/>
    <w:rsid w:val="00D9007D"/>
    <w:rsid w:val="00D92A3A"/>
    <w:rsid w:val="00D92D30"/>
    <w:rsid w:val="00D9345D"/>
    <w:rsid w:val="00D95CB8"/>
    <w:rsid w:val="00DA02D4"/>
    <w:rsid w:val="00DA0F52"/>
    <w:rsid w:val="00DA38D0"/>
    <w:rsid w:val="00DA50FB"/>
    <w:rsid w:val="00DA6BE7"/>
    <w:rsid w:val="00DB3F29"/>
    <w:rsid w:val="00DC342C"/>
    <w:rsid w:val="00DC6761"/>
    <w:rsid w:val="00DC7629"/>
    <w:rsid w:val="00DC763C"/>
    <w:rsid w:val="00DD71B5"/>
    <w:rsid w:val="00DE0A46"/>
    <w:rsid w:val="00DE2855"/>
    <w:rsid w:val="00DE5203"/>
    <w:rsid w:val="00DE6920"/>
    <w:rsid w:val="00DE7F36"/>
    <w:rsid w:val="00DF13F0"/>
    <w:rsid w:val="00DF3F8B"/>
    <w:rsid w:val="00DF3F8E"/>
    <w:rsid w:val="00DF4792"/>
    <w:rsid w:val="00DF497A"/>
    <w:rsid w:val="00DF4EFE"/>
    <w:rsid w:val="00E0225C"/>
    <w:rsid w:val="00E02BEE"/>
    <w:rsid w:val="00E03869"/>
    <w:rsid w:val="00E05037"/>
    <w:rsid w:val="00E05ABC"/>
    <w:rsid w:val="00E063A3"/>
    <w:rsid w:val="00E0694F"/>
    <w:rsid w:val="00E07095"/>
    <w:rsid w:val="00E07B7E"/>
    <w:rsid w:val="00E1408E"/>
    <w:rsid w:val="00E201E6"/>
    <w:rsid w:val="00E2171C"/>
    <w:rsid w:val="00E223E2"/>
    <w:rsid w:val="00E22E0D"/>
    <w:rsid w:val="00E274D9"/>
    <w:rsid w:val="00E279A9"/>
    <w:rsid w:val="00E27AC8"/>
    <w:rsid w:val="00E33810"/>
    <w:rsid w:val="00E34374"/>
    <w:rsid w:val="00E35F56"/>
    <w:rsid w:val="00E40962"/>
    <w:rsid w:val="00E409F3"/>
    <w:rsid w:val="00E43757"/>
    <w:rsid w:val="00E47912"/>
    <w:rsid w:val="00E522E7"/>
    <w:rsid w:val="00E547E8"/>
    <w:rsid w:val="00E568BC"/>
    <w:rsid w:val="00E57779"/>
    <w:rsid w:val="00E604D2"/>
    <w:rsid w:val="00E613B7"/>
    <w:rsid w:val="00E6202A"/>
    <w:rsid w:val="00E660B9"/>
    <w:rsid w:val="00E67A77"/>
    <w:rsid w:val="00E67BB8"/>
    <w:rsid w:val="00E706C1"/>
    <w:rsid w:val="00E71EE4"/>
    <w:rsid w:val="00E73EAA"/>
    <w:rsid w:val="00E742EC"/>
    <w:rsid w:val="00E75C29"/>
    <w:rsid w:val="00E7666D"/>
    <w:rsid w:val="00E76929"/>
    <w:rsid w:val="00E76F4B"/>
    <w:rsid w:val="00E7749E"/>
    <w:rsid w:val="00E802CA"/>
    <w:rsid w:val="00E8269B"/>
    <w:rsid w:val="00E83843"/>
    <w:rsid w:val="00E85FE2"/>
    <w:rsid w:val="00E87FD6"/>
    <w:rsid w:val="00E91472"/>
    <w:rsid w:val="00E9239C"/>
    <w:rsid w:val="00E94379"/>
    <w:rsid w:val="00E9538A"/>
    <w:rsid w:val="00E97CDD"/>
    <w:rsid w:val="00EA2841"/>
    <w:rsid w:val="00EA302D"/>
    <w:rsid w:val="00EA4A13"/>
    <w:rsid w:val="00EA67C8"/>
    <w:rsid w:val="00EB242F"/>
    <w:rsid w:val="00EB2EF1"/>
    <w:rsid w:val="00EB3771"/>
    <w:rsid w:val="00EB42CD"/>
    <w:rsid w:val="00EB59F5"/>
    <w:rsid w:val="00EC00EC"/>
    <w:rsid w:val="00EC09CE"/>
    <w:rsid w:val="00EC0ECD"/>
    <w:rsid w:val="00EC5CB9"/>
    <w:rsid w:val="00ED0DF7"/>
    <w:rsid w:val="00ED12C9"/>
    <w:rsid w:val="00ED21E1"/>
    <w:rsid w:val="00ED4748"/>
    <w:rsid w:val="00ED5D17"/>
    <w:rsid w:val="00ED6A26"/>
    <w:rsid w:val="00EE1F30"/>
    <w:rsid w:val="00EE3E1E"/>
    <w:rsid w:val="00EE4F1C"/>
    <w:rsid w:val="00EF0DCC"/>
    <w:rsid w:val="00EF2A57"/>
    <w:rsid w:val="00EF3330"/>
    <w:rsid w:val="00EF3905"/>
    <w:rsid w:val="00EF3E73"/>
    <w:rsid w:val="00EF5E22"/>
    <w:rsid w:val="00F02BE4"/>
    <w:rsid w:val="00F03284"/>
    <w:rsid w:val="00F0480C"/>
    <w:rsid w:val="00F07392"/>
    <w:rsid w:val="00F07D54"/>
    <w:rsid w:val="00F14F61"/>
    <w:rsid w:val="00F155D2"/>
    <w:rsid w:val="00F16A6D"/>
    <w:rsid w:val="00F1792E"/>
    <w:rsid w:val="00F17FAB"/>
    <w:rsid w:val="00F20798"/>
    <w:rsid w:val="00F21F2A"/>
    <w:rsid w:val="00F23C59"/>
    <w:rsid w:val="00F252D9"/>
    <w:rsid w:val="00F25EFB"/>
    <w:rsid w:val="00F270E8"/>
    <w:rsid w:val="00F3202C"/>
    <w:rsid w:val="00F351F5"/>
    <w:rsid w:val="00F35E55"/>
    <w:rsid w:val="00F40BE3"/>
    <w:rsid w:val="00F40CD0"/>
    <w:rsid w:val="00F41704"/>
    <w:rsid w:val="00F4277F"/>
    <w:rsid w:val="00F44133"/>
    <w:rsid w:val="00F451C5"/>
    <w:rsid w:val="00F45701"/>
    <w:rsid w:val="00F471BF"/>
    <w:rsid w:val="00F471F1"/>
    <w:rsid w:val="00F47D32"/>
    <w:rsid w:val="00F508DB"/>
    <w:rsid w:val="00F512CC"/>
    <w:rsid w:val="00F52478"/>
    <w:rsid w:val="00F52A6E"/>
    <w:rsid w:val="00F55F2D"/>
    <w:rsid w:val="00F563D1"/>
    <w:rsid w:val="00F65C48"/>
    <w:rsid w:val="00F65C94"/>
    <w:rsid w:val="00F65EDD"/>
    <w:rsid w:val="00F7198E"/>
    <w:rsid w:val="00F72049"/>
    <w:rsid w:val="00F7538A"/>
    <w:rsid w:val="00F75526"/>
    <w:rsid w:val="00F759AB"/>
    <w:rsid w:val="00F75EDB"/>
    <w:rsid w:val="00F80FB9"/>
    <w:rsid w:val="00F81F4E"/>
    <w:rsid w:val="00F8524D"/>
    <w:rsid w:val="00F863D6"/>
    <w:rsid w:val="00F87022"/>
    <w:rsid w:val="00F96C92"/>
    <w:rsid w:val="00FA08D5"/>
    <w:rsid w:val="00FA0C72"/>
    <w:rsid w:val="00FA18A0"/>
    <w:rsid w:val="00FA2545"/>
    <w:rsid w:val="00FA51CD"/>
    <w:rsid w:val="00FA57A4"/>
    <w:rsid w:val="00FA66B8"/>
    <w:rsid w:val="00FA7181"/>
    <w:rsid w:val="00FA77B3"/>
    <w:rsid w:val="00FA793E"/>
    <w:rsid w:val="00FB0258"/>
    <w:rsid w:val="00FB21A6"/>
    <w:rsid w:val="00FB2FFD"/>
    <w:rsid w:val="00FB5187"/>
    <w:rsid w:val="00FB546C"/>
    <w:rsid w:val="00FB5775"/>
    <w:rsid w:val="00FB6B4D"/>
    <w:rsid w:val="00FC0297"/>
    <w:rsid w:val="00FC03A1"/>
    <w:rsid w:val="00FC5403"/>
    <w:rsid w:val="00FC61BA"/>
    <w:rsid w:val="00FC741A"/>
    <w:rsid w:val="00FC78C4"/>
    <w:rsid w:val="00FD069F"/>
    <w:rsid w:val="00FD1911"/>
    <w:rsid w:val="00FD32AA"/>
    <w:rsid w:val="00FD7F82"/>
    <w:rsid w:val="00FE0203"/>
    <w:rsid w:val="00FE6B91"/>
    <w:rsid w:val="00FE7127"/>
    <w:rsid w:val="00FF008F"/>
    <w:rsid w:val="00FF46E7"/>
    <w:rsid w:val="00FF565E"/>
    <w:rsid w:val="00FF6F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39F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Arial" w:hAnsi="Arial"/>
      <w:snapToGrid w:val="0"/>
      <w:sz w:val="24"/>
      <w:lang w:val="fr-FR" w:eastAsia="fr-FR"/>
    </w:rPr>
  </w:style>
  <w:style w:type="paragraph" w:styleId="Titre1">
    <w:name w:val="heading 1"/>
    <w:aliases w:val="Section Heading"/>
    <w:basedOn w:val="Normal"/>
    <w:next w:val="Normal"/>
    <w:link w:val="Titre1Car"/>
    <w:qFormat/>
    <w:rsid w:val="00F45701"/>
    <w:pPr>
      <w:keepNext/>
      <w:numPr>
        <w:numId w:val="2"/>
      </w:numPr>
      <w:tabs>
        <w:tab w:val="left" w:pos="851"/>
      </w:tabs>
      <w:spacing w:before="240" w:after="60"/>
      <w:ind w:left="851" w:hanging="851"/>
      <w:outlineLvl w:val="0"/>
    </w:pPr>
    <w:rPr>
      <w:rFonts w:ascii="Verdana" w:hAnsi="Verdana"/>
      <w:kern w:val="28"/>
      <w:sz w:val="28"/>
      <w:lang w:val="nl-BE"/>
    </w:rPr>
  </w:style>
  <w:style w:type="paragraph" w:styleId="Titre2">
    <w:name w:val="heading 2"/>
    <w:aliases w:val="2,Chapter x.x,H2,Header 2,Heading 2a,UNDERRUBRIK 1-2,h2,l2"/>
    <w:basedOn w:val="Normal"/>
    <w:next w:val="Normal"/>
    <w:link w:val="Titre2Car"/>
    <w:qFormat/>
    <w:rsid w:val="00F45701"/>
    <w:pPr>
      <w:keepNext/>
      <w:numPr>
        <w:numId w:val="3"/>
      </w:numPr>
      <w:tabs>
        <w:tab w:val="num" w:pos="360"/>
        <w:tab w:val="left" w:pos="851"/>
      </w:tabs>
      <w:spacing w:before="360" w:after="60"/>
      <w:ind w:left="851" w:hanging="851"/>
      <w:jc w:val="both"/>
      <w:outlineLvl w:val="1"/>
    </w:pPr>
    <w:rPr>
      <w:rFonts w:ascii="Verdana" w:hAnsi="Verdana"/>
      <w:b/>
      <w:sz w:val="18"/>
      <w:szCs w:val="18"/>
      <w:u w:val="single"/>
      <w:lang w:val="nl-NL"/>
    </w:rPr>
  </w:style>
  <w:style w:type="paragraph" w:styleId="Titre3">
    <w:name w:val="heading 3"/>
    <w:aliases w:val="Chapter x.x.x,H3,Underrubrik2,heading 3"/>
    <w:basedOn w:val="Normal"/>
    <w:next w:val="Normal"/>
    <w:link w:val="Titre3Car"/>
    <w:qFormat/>
    <w:rsid w:val="00976F2E"/>
    <w:pPr>
      <w:keepNext/>
      <w:numPr>
        <w:ilvl w:val="1"/>
        <w:numId w:val="3"/>
      </w:numPr>
      <w:tabs>
        <w:tab w:val="left" w:pos="851"/>
      </w:tabs>
      <w:spacing w:before="240" w:after="60"/>
      <w:outlineLvl w:val="2"/>
    </w:pPr>
    <w:rPr>
      <w:rFonts w:ascii="Calibri" w:hAnsi="Calibri"/>
      <w:szCs w:val="22"/>
    </w:rPr>
  </w:style>
  <w:style w:type="paragraph" w:styleId="Titre4">
    <w:name w:val="heading 4"/>
    <w:basedOn w:val="Normal"/>
    <w:next w:val="Normal"/>
    <w:link w:val="Titre4Car"/>
    <w:qFormat/>
    <w:rsid w:val="00682EAE"/>
    <w:pPr>
      <w:keepNext/>
      <w:keepLines/>
      <w:numPr>
        <w:ilvl w:val="2"/>
        <w:numId w:val="3"/>
      </w:numPr>
      <w:tabs>
        <w:tab w:val="left" w:pos="851"/>
      </w:tabs>
      <w:spacing w:before="240" w:after="60"/>
      <w:ind w:left="851" w:hanging="851"/>
      <w:jc w:val="both"/>
      <w:outlineLvl w:val="3"/>
    </w:pPr>
    <w:rPr>
      <w:rFonts w:ascii="Verdana" w:hAnsi="Verdana"/>
      <w:bCs/>
      <w:sz w:val="22"/>
      <w:szCs w:val="22"/>
      <w:u w:val="single"/>
      <w:lang w:val="nl-BE"/>
    </w:rPr>
  </w:style>
  <w:style w:type="paragraph" w:styleId="Titre5">
    <w:name w:val="heading 5"/>
    <w:basedOn w:val="Normal"/>
    <w:next w:val="Normal"/>
    <w:link w:val="Titre5Car"/>
    <w:unhideWhenUsed/>
    <w:qFormat/>
    <w:rsid w:val="00E223E2"/>
    <w:pPr>
      <w:spacing w:before="240" w:after="60"/>
      <w:outlineLvl w:val="4"/>
    </w:pPr>
    <w:rPr>
      <w:rFonts w:ascii="Verdana" w:hAnsi="Verdana"/>
    </w:rPr>
  </w:style>
  <w:style w:type="paragraph" w:styleId="Titre6">
    <w:name w:val="heading 6"/>
    <w:basedOn w:val="Normal"/>
    <w:next w:val="Normal"/>
    <w:link w:val="Titre6Car"/>
    <w:qFormat/>
    <w:rsid w:val="00E223E2"/>
    <w:pPr>
      <w:keepNext/>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5"/>
    </w:pPr>
    <w:rPr>
      <w:rFonts w:ascii="Arial Narrow" w:hAnsi="Arial Narrow"/>
      <w:sz w:val="28"/>
      <w:lang w:val="en-GB" w:eastAsia="en-US"/>
    </w:rPr>
  </w:style>
  <w:style w:type="paragraph" w:styleId="Titre7">
    <w:name w:val="heading 7"/>
    <w:basedOn w:val="Normal"/>
    <w:next w:val="Normal"/>
    <w:link w:val="Titre7Car"/>
    <w:qFormat/>
    <w:rsid w:val="00E223E2"/>
    <w:pPr>
      <w:keepNext/>
      <w:widowControl w:val="0"/>
      <w:jc w:val="center"/>
      <w:outlineLvl w:val="6"/>
    </w:pPr>
    <w:rPr>
      <w:sz w:val="36"/>
      <w:lang w:val="en-GB" w:eastAsia="en-US"/>
    </w:rPr>
  </w:style>
  <w:style w:type="paragraph" w:styleId="Titre8">
    <w:name w:val="heading 8"/>
    <w:basedOn w:val="Normal"/>
    <w:next w:val="Normal"/>
    <w:link w:val="Titre8Car"/>
    <w:qFormat/>
    <w:rsid w:val="00E223E2"/>
    <w:pPr>
      <w:keepNext/>
      <w:widowControl w:val="0"/>
      <w:tabs>
        <w:tab w:val="left" w:pos="-1248"/>
        <w:tab w:val="left" w:pos="-720"/>
        <w:tab w:val="left" w:pos="0"/>
        <w:tab w:val="left" w:pos="259"/>
        <w:tab w:val="left" w:pos="486"/>
        <w:tab w:val="left" w:pos="720"/>
        <w:tab w:val="left" w:pos="939"/>
        <w:tab w:val="left" w:pos="1440"/>
        <w:tab w:val="left" w:pos="2160"/>
        <w:tab w:val="left" w:pos="2880"/>
        <w:tab w:val="left" w:pos="3600"/>
        <w:tab w:val="left" w:pos="4320"/>
        <w:tab w:val="left" w:pos="5040"/>
        <w:tab w:val="left" w:pos="5760"/>
        <w:tab w:val="left" w:pos="6480"/>
        <w:tab w:val="left" w:pos="7200"/>
        <w:tab w:val="left" w:pos="7920"/>
      </w:tabs>
      <w:jc w:val="both"/>
      <w:outlineLvl w:val="7"/>
    </w:pPr>
    <w:rPr>
      <w:b/>
      <w:color w:val="000000"/>
      <w:lang w:val="en-GB" w:eastAsia="en-US"/>
    </w:rPr>
  </w:style>
  <w:style w:type="paragraph" w:styleId="Titre9">
    <w:name w:val="heading 9"/>
    <w:basedOn w:val="Normal"/>
    <w:next w:val="Normal"/>
    <w:link w:val="Titre9Car"/>
    <w:qFormat/>
    <w:rsid w:val="00E223E2"/>
    <w:pPr>
      <w:keepNext/>
      <w:tabs>
        <w:tab w:val="left" w:pos="-720"/>
        <w:tab w:val="left" w:pos="720"/>
        <w:tab w:val="left" w:pos="1440"/>
        <w:tab w:val="left" w:pos="2160"/>
        <w:tab w:val="left" w:pos="2880"/>
        <w:tab w:val="left" w:pos="3600"/>
        <w:tab w:val="left" w:pos="4320"/>
        <w:tab w:val="left" w:pos="5040"/>
        <w:tab w:val="left" w:pos="5760"/>
        <w:tab w:val="left" w:pos="6480"/>
        <w:tab w:val="left" w:pos="7200"/>
        <w:tab w:val="right" w:pos="7584"/>
        <w:tab w:val="left" w:pos="7920"/>
        <w:tab w:val="left" w:pos="8640"/>
      </w:tabs>
      <w:ind w:left="34"/>
      <w:jc w:val="both"/>
      <w:outlineLvl w:val="8"/>
    </w:pPr>
    <w:rPr>
      <w:b/>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Corpsdetexte3">
    <w:name w:val="Body Text 3"/>
    <w:basedOn w:val="Normal"/>
    <w:link w:val="Corpsdetexte3Car"/>
    <w:pPr>
      <w:jc w:val="both"/>
    </w:pPr>
    <w:rPr>
      <w:color w:val="FF0000"/>
    </w:r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styleId="Corpsdetexte">
    <w:name w:val="Body Text"/>
    <w:basedOn w:val="Normal"/>
    <w:link w:val="CorpsdetexteCar"/>
    <w:pPr>
      <w:tabs>
        <w:tab w:val="left" w:pos="3119"/>
      </w:tabs>
      <w:jc w:val="both"/>
    </w:pPr>
    <w:rPr>
      <w:color w:val="0000FF"/>
    </w:rPr>
  </w:style>
  <w:style w:type="paragraph" w:styleId="Corpsdetexte2">
    <w:name w:val="Body Text 2"/>
    <w:basedOn w:val="Normal"/>
    <w:link w:val="Corpsdetexte2Car"/>
    <w:pPr>
      <w:jc w:val="both"/>
    </w:pPr>
  </w:style>
  <w:style w:type="character" w:styleId="Lienhypertexte">
    <w:name w:val="Hyperlink"/>
    <w:uiPriority w:val="99"/>
    <w:rsid w:val="001506F0"/>
    <w:rPr>
      <w:color w:val="0000FF"/>
      <w:u w:val="single"/>
    </w:rPr>
  </w:style>
  <w:style w:type="paragraph" w:styleId="Notedebasdepage">
    <w:name w:val="footnote text"/>
    <w:basedOn w:val="Normal"/>
    <w:link w:val="NotedebasdepageCar"/>
  </w:style>
  <w:style w:type="character" w:styleId="Appelnotedebasdep">
    <w:name w:val="footnote reference"/>
    <w:semiHidden/>
    <w:rPr>
      <w:vertAlign w:val="superscript"/>
    </w:rPr>
  </w:style>
  <w:style w:type="paragraph" w:styleId="TM1">
    <w:name w:val="toc 1"/>
    <w:basedOn w:val="Normal"/>
    <w:next w:val="Normal"/>
    <w:autoRedefine/>
    <w:uiPriority w:val="39"/>
    <w:rsid w:val="001506F0"/>
    <w:pPr>
      <w:tabs>
        <w:tab w:val="left" w:pos="1134"/>
        <w:tab w:val="right" w:leader="dot" w:pos="9356"/>
      </w:tabs>
      <w:ind w:left="1134" w:right="-285" w:hanging="1134"/>
    </w:pPr>
    <w:rPr>
      <w:rFonts w:ascii="Calibri" w:hAnsi="Calibri"/>
      <w:b/>
      <w:noProof/>
    </w:rPr>
  </w:style>
  <w:style w:type="paragraph" w:styleId="TM2">
    <w:name w:val="toc 2"/>
    <w:basedOn w:val="Normal"/>
    <w:next w:val="Normal"/>
    <w:autoRedefine/>
    <w:uiPriority w:val="39"/>
    <w:rsid w:val="00130FD6"/>
    <w:pPr>
      <w:tabs>
        <w:tab w:val="left" w:pos="1134"/>
        <w:tab w:val="right" w:leader="dot" w:pos="9356"/>
      </w:tabs>
      <w:ind w:left="1134" w:right="-285" w:hanging="934"/>
    </w:pPr>
    <w:rPr>
      <w:rFonts w:ascii="Verdana" w:hAnsi="Verdana"/>
      <w:noProof/>
      <w:lang w:val="nl-NL"/>
    </w:rPr>
  </w:style>
  <w:style w:type="paragraph" w:styleId="TM3">
    <w:name w:val="toc 3"/>
    <w:basedOn w:val="Normal"/>
    <w:next w:val="Normal"/>
    <w:autoRedefine/>
    <w:uiPriority w:val="39"/>
    <w:rsid w:val="001506F0"/>
    <w:pPr>
      <w:tabs>
        <w:tab w:val="left" w:pos="1134"/>
        <w:tab w:val="right" w:leader="dot" w:pos="9356"/>
      </w:tabs>
      <w:ind w:left="1134" w:right="-285" w:hanging="734"/>
    </w:pPr>
    <w:rPr>
      <w:rFonts w:ascii="Calibri" w:hAnsi="Calibri"/>
      <w:noProof/>
    </w:rPr>
  </w:style>
  <w:style w:type="paragraph" w:styleId="TM4">
    <w:name w:val="toc 4"/>
    <w:basedOn w:val="Normal"/>
    <w:next w:val="Normal"/>
    <w:autoRedefine/>
    <w:uiPriority w:val="39"/>
    <w:pPr>
      <w:ind w:left="600"/>
    </w:pPr>
  </w:style>
  <w:style w:type="paragraph" w:styleId="TM5">
    <w:name w:val="toc 5"/>
    <w:basedOn w:val="Normal"/>
    <w:next w:val="Normal"/>
    <w:autoRedefine/>
    <w:uiPriority w:val="39"/>
    <w:pPr>
      <w:ind w:left="800"/>
    </w:pPr>
  </w:style>
  <w:style w:type="paragraph" w:styleId="TM6">
    <w:name w:val="toc 6"/>
    <w:basedOn w:val="Normal"/>
    <w:next w:val="Normal"/>
    <w:autoRedefine/>
    <w:uiPriority w:val="39"/>
    <w:pPr>
      <w:ind w:left="1000"/>
    </w:pPr>
  </w:style>
  <w:style w:type="paragraph" w:styleId="TM7">
    <w:name w:val="toc 7"/>
    <w:basedOn w:val="Normal"/>
    <w:next w:val="Normal"/>
    <w:autoRedefine/>
    <w:uiPriority w:val="39"/>
    <w:pPr>
      <w:ind w:left="1200"/>
    </w:pPr>
  </w:style>
  <w:style w:type="paragraph" w:styleId="TM8">
    <w:name w:val="toc 8"/>
    <w:basedOn w:val="Normal"/>
    <w:next w:val="Normal"/>
    <w:autoRedefine/>
    <w:uiPriority w:val="39"/>
    <w:pPr>
      <w:ind w:left="1400"/>
    </w:pPr>
  </w:style>
  <w:style w:type="paragraph" w:styleId="TM9">
    <w:name w:val="toc 9"/>
    <w:basedOn w:val="Normal"/>
    <w:next w:val="Normal"/>
    <w:autoRedefine/>
    <w:uiPriority w:val="39"/>
    <w:pPr>
      <w:ind w:left="1600"/>
    </w:pPr>
  </w:style>
  <w:style w:type="paragraph" w:customStyle="1" w:styleId="Opmaakprofiel1">
    <w:name w:val="Opmaakprofiel1"/>
    <w:basedOn w:val="Titre1"/>
    <w:rsid w:val="00002487"/>
    <w:pPr>
      <w:suppressAutoHyphens/>
      <w:jc w:val="center"/>
    </w:pPr>
    <w:rPr>
      <w:b/>
      <w:bCs/>
      <w:kern w:val="0"/>
      <w:sz w:val="18"/>
      <w:lang w:val="fr-FR" w:eastAsia="ar-SA"/>
    </w:rPr>
  </w:style>
  <w:style w:type="paragraph" w:customStyle="1" w:styleId="txtretraittitre3">
    <w:name w:val="txt retrait titre 3"/>
    <w:basedOn w:val="Retraitcorpsdetexte"/>
    <w:rsid w:val="00002487"/>
    <w:pPr>
      <w:widowControl w:val="0"/>
      <w:tabs>
        <w:tab w:val="num" w:pos="284"/>
      </w:tabs>
      <w:spacing w:before="120" w:after="0"/>
      <w:ind w:left="709"/>
      <w:jc w:val="both"/>
    </w:pPr>
    <w:rPr>
      <w:lang w:val="nl-BE"/>
    </w:rPr>
  </w:style>
  <w:style w:type="paragraph" w:styleId="Retraitcorpsdetexte">
    <w:name w:val="Body Text Indent"/>
    <w:basedOn w:val="Normal"/>
    <w:link w:val="RetraitcorpsdetexteCar"/>
    <w:rsid w:val="00002487"/>
    <w:pPr>
      <w:spacing w:after="120"/>
      <w:ind w:left="283"/>
    </w:pPr>
  </w:style>
  <w:style w:type="paragraph" w:styleId="Textedebulles">
    <w:name w:val="Balloon Text"/>
    <w:basedOn w:val="Normal"/>
    <w:link w:val="TextedebullesCar"/>
    <w:rsid w:val="00002487"/>
    <w:rPr>
      <w:rFonts w:ascii="Tahoma" w:hAnsi="Tahoma" w:cs="Tahoma"/>
      <w:sz w:val="16"/>
      <w:szCs w:val="16"/>
    </w:rPr>
  </w:style>
  <w:style w:type="paragraph" w:styleId="Titre">
    <w:name w:val="Title"/>
    <w:basedOn w:val="Normal"/>
    <w:link w:val="TitreCar"/>
    <w:qFormat/>
    <w:rsid w:val="000270DD"/>
    <w:pPr>
      <w:pBdr>
        <w:top w:val="double" w:sz="12" w:space="1" w:color="auto"/>
        <w:left w:val="double" w:sz="12" w:space="1" w:color="auto"/>
        <w:bottom w:val="double" w:sz="12" w:space="1" w:color="auto"/>
        <w:right w:val="double" w:sz="12" w:space="1" w:color="auto"/>
      </w:pBdr>
      <w:ind w:right="6377"/>
      <w:jc w:val="center"/>
    </w:pPr>
    <w:rPr>
      <w:b/>
      <w:lang w:val="nl-NL"/>
    </w:rPr>
  </w:style>
  <w:style w:type="paragraph" w:customStyle="1" w:styleId="Default">
    <w:name w:val="Default"/>
    <w:rsid w:val="008338FF"/>
    <w:pPr>
      <w:autoSpaceDE w:val="0"/>
      <w:autoSpaceDN w:val="0"/>
      <w:adjustRightInd w:val="0"/>
    </w:pPr>
    <w:rPr>
      <w:color w:val="000000"/>
      <w:sz w:val="24"/>
      <w:szCs w:val="24"/>
    </w:rPr>
  </w:style>
  <w:style w:type="character" w:customStyle="1" w:styleId="Titre2Car">
    <w:name w:val="Titre 2 Car"/>
    <w:aliases w:val="2 Car,Chapter x.x Car,H2 Car,Header 2 Car,Heading 2a Car,UNDERRUBRIK 1-2 Car,h2 Car,l2 Car"/>
    <w:link w:val="Titre2"/>
    <w:rsid w:val="00F45701"/>
    <w:rPr>
      <w:rFonts w:ascii="Verdana" w:hAnsi="Verdana"/>
      <w:b/>
      <w:snapToGrid w:val="0"/>
      <w:sz w:val="18"/>
      <w:szCs w:val="18"/>
      <w:u w:val="single"/>
      <w:lang w:val="nl-NL" w:eastAsia="fr-FR"/>
    </w:rPr>
  </w:style>
  <w:style w:type="character" w:customStyle="1" w:styleId="NotedebasdepageCar">
    <w:name w:val="Note de bas de page Car"/>
    <w:link w:val="Notedebasdepage"/>
    <w:rsid w:val="0034107B"/>
    <w:rPr>
      <w:lang w:val="fr-BE" w:eastAsia="nl-NL"/>
    </w:rPr>
  </w:style>
  <w:style w:type="character" w:customStyle="1" w:styleId="Corpsdetexte2Car">
    <w:name w:val="Corps de texte 2 Car"/>
    <w:link w:val="Corpsdetexte2"/>
    <w:rsid w:val="00706BBC"/>
    <w:rPr>
      <w:rFonts w:ascii="Arial" w:hAnsi="Arial"/>
      <w:lang w:val="fr-BE" w:eastAsia="nl-NL"/>
    </w:rPr>
  </w:style>
  <w:style w:type="character" w:customStyle="1" w:styleId="Titre3Car">
    <w:name w:val="Titre 3 Car"/>
    <w:aliases w:val="Chapter x.x.x Car,H3 Car,Underrubrik2 Car,heading 3 Car"/>
    <w:link w:val="Titre3"/>
    <w:rsid w:val="00976F2E"/>
    <w:rPr>
      <w:rFonts w:ascii="Calibri" w:hAnsi="Calibri"/>
      <w:snapToGrid w:val="0"/>
      <w:sz w:val="24"/>
      <w:szCs w:val="22"/>
      <w:lang w:val="fr-FR" w:eastAsia="fr-FR"/>
    </w:rPr>
  </w:style>
  <w:style w:type="character" w:customStyle="1" w:styleId="En-tteCar">
    <w:name w:val="En-tête Car"/>
    <w:link w:val="En-tte"/>
    <w:uiPriority w:val="99"/>
    <w:rsid w:val="008B057B"/>
    <w:rPr>
      <w:lang w:val="fr-BE" w:eastAsia="nl-NL"/>
    </w:rPr>
  </w:style>
  <w:style w:type="paragraph" w:styleId="Paragraphedeliste">
    <w:name w:val="List Paragraph"/>
    <w:basedOn w:val="Normal"/>
    <w:uiPriority w:val="34"/>
    <w:qFormat/>
    <w:rsid w:val="005772C2"/>
    <w:pPr>
      <w:ind w:left="720"/>
      <w:contextualSpacing/>
    </w:pPr>
  </w:style>
  <w:style w:type="paragraph" w:styleId="En-ttedetabledesmatires">
    <w:name w:val="TOC Heading"/>
    <w:basedOn w:val="Titre1"/>
    <w:next w:val="Normal"/>
    <w:uiPriority w:val="39"/>
    <w:semiHidden/>
    <w:unhideWhenUsed/>
    <w:qFormat/>
    <w:rsid w:val="00427E7D"/>
    <w:pPr>
      <w:keepLines/>
      <w:spacing w:before="480" w:after="0" w:line="276" w:lineRule="auto"/>
      <w:outlineLvl w:val="9"/>
    </w:pPr>
    <w:rPr>
      <w:rFonts w:ascii="Cambria" w:hAnsi="Cambria"/>
      <w:bCs/>
      <w:color w:val="365F91"/>
      <w:kern w:val="0"/>
      <w:szCs w:val="28"/>
      <w:lang w:eastAsia="nl-BE"/>
    </w:rPr>
  </w:style>
  <w:style w:type="table" w:styleId="Grilledutableau">
    <w:name w:val="Table Grid"/>
    <w:basedOn w:val="TableauNormal"/>
    <w:rsid w:val="007D6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0114A0"/>
    <w:rPr>
      <w:sz w:val="16"/>
      <w:szCs w:val="16"/>
    </w:rPr>
  </w:style>
  <w:style w:type="paragraph" w:styleId="Commentaire">
    <w:name w:val="annotation text"/>
    <w:basedOn w:val="Normal"/>
    <w:link w:val="CommentaireCar"/>
    <w:rsid w:val="000114A0"/>
  </w:style>
  <w:style w:type="character" w:customStyle="1" w:styleId="CommentaireCar">
    <w:name w:val="Commentaire Car"/>
    <w:link w:val="Commentaire"/>
    <w:rsid w:val="000114A0"/>
    <w:rPr>
      <w:lang w:eastAsia="nl-NL"/>
    </w:rPr>
  </w:style>
  <w:style w:type="paragraph" w:styleId="Objetducommentaire">
    <w:name w:val="annotation subject"/>
    <w:basedOn w:val="Commentaire"/>
    <w:next w:val="Commentaire"/>
    <w:link w:val="ObjetducommentaireCar"/>
    <w:rsid w:val="000114A0"/>
    <w:rPr>
      <w:b/>
      <w:bCs/>
    </w:rPr>
  </w:style>
  <w:style w:type="character" w:customStyle="1" w:styleId="ObjetducommentaireCar">
    <w:name w:val="Objet du commentaire Car"/>
    <w:link w:val="Objetducommentaire"/>
    <w:rsid w:val="000114A0"/>
    <w:rPr>
      <w:b/>
      <w:bCs/>
      <w:lang w:eastAsia="nl-NL"/>
    </w:rPr>
  </w:style>
  <w:style w:type="character" w:customStyle="1" w:styleId="Titre1Car">
    <w:name w:val="Titre 1 Car"/>
    <w:aliases w:val="Section Heading Car"/>
    <w:link w:val="Titre1"/>
    <w:rsid w:val="00F45701"/>
    <w:rPr>
      <w:rFonts w:ascii="Verdana" w:hAnsi="Verdana"/>
      <w:snapToGrid w:val="0"/>
      <w:kern w:val="28"/>
      <w:sz w:val="28"/>
      <w:lang w:eastAsia="fr-FR"/>
    </w:rPr>
  </w:style>
  <w:style w:type="paragraph" w:customStyle="1" w:styleId="Titre5template">
    <w:name w:val="Titre 5 template"/>
    <w:basedOn w:val="Normal"/>
    <w:link w:val="Titre5templateCar"/>
    <w:qFormat/>
    <w:rsid w:val="000D2E25"/>
    <w:pPr>
      <w:numPr>
        <w:ilvl w:val="3"/>
        <w:numId w:val="3"/>
      </w:numPr>
      <w:tabs>
        <w:tab w:val="left" w:pos="851"/>
      </w:tabs>
      <w:spacing w:before="240" w:after="60"/>
      <w:ind w:left="851" w:hanging="851"/>
    </w:pPr>
    <w:rPr>
      <w:rFonts w:ascii="Verdana" w:hAnsi="Verdana"/>
      <w:lang w:val="nl-BE"/>
    </w:rPr>
  </w:style>
  <w:style w:type="character" w:customStyle="1" w:styleId="Titre5templateCar">
    <w:name w:val="Titre 5 template Car"/>
    <w:link w:val="Titre5template"/>
    <w:rsid w:val="000D2E25"/>
    <w:rPr>
      <w:rFonts w:ascii="Verdana" w:hAnsi="Verdana"/>
      <w:snapToGrid w:val="0"/>
      <w:sz w:val="24"/>
      <w:lang w:eastAsia="fr-FR"/>
    </w:rPr>
  </w:style>
  <w:style w:type="paragraph" w:styleId="Listepuces">
    <w:name w:val="List Bullet"/>
    <w:basedOn w:val="Normal"/>
    <w:rsid w:val="00F72049"/>
    <w:pPr>
      <w:numPr>
        <w:numId w:val="6"/>
      </w:numPr>
      <w:spacing w:line="260" w:lineRule="atLeast"/>
    </w:pPr>
    <w:rPr>
      <w:rFonts w:ascii="Verdana" w:eastAsia="Verdana" w:hAnsi="Verdana"/>
      <w:sz w:val="18"/>
      <w:szCs w:val="24"/>
    </w:rPr>
  </w:style>
  <w:style w:type="paragraph" w:styleId="Listepuces2">
    <w:name w:val="List Bullet 2"/>
    <w:basedOn w:val="Normal"/>
    <w:rsid w:val="00F72049"/>
    <w:pPr>
      <w:numPr>
        <w:ilvl w:val="1"/>
        <w:numId w:val="5"/>
      </w:numPr>
      <w:spacing w:line="260" w:lineRule="atLeast"/>
    </w:pPr>
    <w:rPr>
      <w:rFonts w:ascii="Verdana" w:eastAsia="Verdana" w:hAnsi="Verdana"/>
      <w:sz w:val="18"/>
      <w:szCs w:val="24"/>
      <w:lang w:val="en-GB"/>
    </w:rPr>
  </w:style>
  <w:style w:type="paragraph" w:styleId="Listepuces3">
    <w:name w:val="List Bullet 3"/>
    <w:basedOn w:val="Normal"/>
    <w:rsid w:val="00F72049"/>
    <w:pPr>
      <w:numPr>
        <w:ilvl w:val="2"/>
        <w:numId w:val="5"/>
      </w:numPr>
      <w:spacing w:line="260" w:lineRule="atLeast"/>
    </w:pPr>
    <w:rPr>
      <w:rFonts w:ascii="Verdana" w:eastAsia="Verdana" w:hAnsi="Verdana"/>
      <w:sz w:val="18"/>
      <w:szCs w:val="24"/>
      <w:lang w:val="en-GB"/>
    </w:rPr>
  </w:style>
  <w:style w:type="paragraph" w:styleId="Listenumros">
    <w:name w:val="List Number"/>
    <w:basedOn w:val="Normal"/>
    <w:rsid w:val="00F72049"/>
    <w:pPr>
      <w:numPr>
        <w:numId w:val="7"/>
      </w:numPr>
      <w:spacing w:line="260" w:lineRule="atLeast"/>
      <w:ind w:left="360" w:hanging="360"/>
    </w:pPr>
    <w:rPr>
      <w:rFonts w:ascii="Verdana" w:eastAsia="Verdana" w:hAnsi="Verdana"/>
      <w:sz w:val="18"/>
      <w:szCs w:val="24"/>
      <w:lang w:val="nl-BE"/>
    </w:rPr>
  </w:style>
  <w:style w:type="paragraph" w:styleId="Listenumros2">
    <w:name w:val="List Number 2"/>
    <w:basedOn w:val="Normal"/>
    <w:rsid w:val="00F72049"/>
    <w:pPr>
      <w:numPr>
        <w:ilvl w:val="1"/>
        <w:numId w:val="7"/>
      </w:numPr>
      <w:tabs>
        <w:tab w:val="clear" w:pos="839"/>
        <w:tab w:val="num" w:pos="360"/>
      </w:tabs>
      <w:spacing w:line="260" w:lineRule="atLeast"/>
      <w:ind w:left="360" w:hanging="360"/>
    </w:pPr>
    <w:rPr>
      <w:rFonts w:ascii="Verdana" w:eastAsia="Verdana" w:hAnsi="Verdana"/>
      <w:sz w:val="18"/>
      <w:szCs w:val="24"/>
      <w:lang w:val="nl-BE"/>
    </w:rPr>
  </w:style>
  <w:style w:type="paragraph" w:styleId="Listenumros3">
    <w:name w:val="List Number 3"/>
    <w:basedOn w:val="Normal"/>
    <w:rsid w:val="00F72049"/>
    <w:pPr>
      <w:numPr>
        <w:ilvl w:val="2"/>
        <w:numId w:val="7"/>
      </w:numPr>
      <w:tabs>
        <w:tab w:val="clear" w:pos="1542"/>
        <w:tab w:val="num" w:pos="360"/>
      </w:tabs>
      <w:spacing w:line="260" w:lineRule="atLeast"/>
      <w:ind w:left="360" w:hanging="360"/>
    </w:pPr>
    <w:rPr>
      <w:rFonts w:ascii="Verdana" w:eastAsia="Verdana" w:hAnsi="Verdana"/>
      <w:sz w:val="18"/>
      <w:szCs w:val="24"/>
      <w:lang w:val="nl-BE"/>
    </w:rPr>
  </w:style>
  <w:style w:type="paragraph" w:customStyle="1" w:styleId="Level3-i1">
    <w:name w:val="Level 3 - i1"/>
    <w:basedOn w:val="Normal"/>
    <w:next w:val="Normal"/>
    <w:qFormat/>
    <w:rsid w:val="00E223E2"/>
    <w:pPr>
      <w:tabs>
        <w:tab w:val="num" w:pos="360"/>
        <w:tab w:val="left" w:pos="1105"/>
      </w:tabs>
      <w:spacing w:before="240" w:after="60" w:line="260" w:lineRule="atLeast"/>
      <w:ind w:left="360" w:hanging="360"/>
      <w:outlineLvl w:val="4"/>
    </w:pPr>
    <w:rPr>
      <w:rFonts w:ascii="Verdana" w:eastAsia="Verdana" w:hAnsi="Verdana"/>
    </w:rPr>
  </w:style>
  <w:style w:type="character" w:customStyle="1" w:styleId="Titre6Car">
    <w:name w:val="Titre 6 Car"/>
    <w:link w:val="Titre6"/>
    <w:rsid w:val="00E223E2"/>
    <w:rPr>
      <w:rFonts w:ascii="Arial Narrow" w:hAnsi="Arial Narrow"/>
      <w:snapToGrid w:val="0"/>
      <w:sz w:val="28"/>
      <w:lang w:val="en-GB" w:eastAsia="en-US"/>
    </w:rPr>
  </w:style>
  <w:style w:type="character" w:customStyle="1" w:styleId="Titre7Car">
    <w:name w:val="Titre 7 Car"/>
    <w:link w:val="Titre7"/>
    <w:rsid w:val="00E223E2"/>
    <w:rPr>
      <w:snapToGrid w:val="0"/>
      <w:sz w:val="36"/>
      <w:lang w:val="en-GB" w:eastAsia="en-US"/>
    </w:rPr>
  </w:style>
  <w:style w:type="character" w:customStyle="1" w:styleId="Titre8Car">
    <w:name w:val="Titre 8 Car"/>
    <w:link w:val="Titre8"/>
    <w:rsid w:val="00E223E2"/>
    <w:rPr>
      <w:b/>
      <w:snapToGrid w:val="0"/>
      <w:color w:val="000000"/>
      <w:sz w:val="24"/>
      <w:lang w:val="en-GB" w:eastAsia="en-US"/>
    </w:rPr>
  </w:style>
  <w:style w:type="character" w:customStyle="1" w:styleId="Titre9Car">
    <w:name w:val="Titre 9 Car"/>
    <w:link w:val="Titre9"/>
    <w:rsid w:val="00E223E2"/>
    <w:rPr>
      <w:b/>
      <w:lang w:val="fr-FR" w:eastAsia="en-US"/>
    </w:rPr>
  </w:style>
  <w:style w:type="numbering" w:customStyle="1" w:styleId="NoList1">
    <w:name w:val="No List1"/>
    <w:next w:val="Aucuneliste"/>
    <w:uiPriority w:val="99"/>
    <w:semiHidden/>
    <w:unhideWhenUsed/>
    <w:rsid w:val="00E223E2"/>
  </w:style>
  <w:style w:type="character" w:customStyle="1" w:styleId="Titre4Car">
    <w:name w:val="Titre 4 Car"/>
    <w:link w:val="Titre4"/>
    <w:rsid w:val="00682EAE"/>
    <w:rPr>
      <w:rFonts w:ascii="Verdana" w:hAnsi="Verdana"/>
      <w:bCs/>
      <w:snapToGrid w:val="0"/>
      <w:sz w:val="22"/>
      <w:szCs w:val="22"/>
      <w:u w:val="single"/>
      <w:lang w:eastAsia="fr-FR"/>
    </w:rPr>
  </w:style>
  <w:style w:type="character" w:customStyle="1" w:styleId="Titre5Car">
    <w:name w:val="Titre 5 Car"/>
    <w:link w:val="Titre5"/>
    <w:rsid w:val="00E223E2"/>
    <w:rPr>
      <w:rFonts w:ascii="Verdana" w:hAnsi="Verdana"/>
      <w:lang w:val="fr-FR" w:eastAsia="nl-NL"/>
    </w:rPr>
  </w:style>
  <w:style w:type="character" w:styleId="Appeldenotedefin">
    <w:name w:val="endnote reference"/>
    <w:rsid w:val="00E223E2"/>
    <w:rPr>
      <w:rFonts w:ascii="Verdana" w:hAnsi="Verdana"/>
      <w:vertAlign w:val="superscript"/>
      <w:lang w:val="nl-NL"/>
    </w:rPr>
  </w:style>
  <w:style w:type="paragraph" w:customStyle="1" w:styleId="E-mailSignature1">
    <w:name w:val="E-mail Signature1"/>
    <w:basedOn w:val="Normal"/>
    <w:next w:val="Signaturelectronique"/>
    <w:link w:val="E-mailSignatureChar"/>
    <w:rsid w:val="00E223E2"/>
    <w:pPr>
      <w:spacing w:after="130" w:line="260" w:lineRule="atLeast"/>
    </w:pPr>
    <w:rPr>
      <w:rFonts w:ascii="Verdana" w:hAnsi="Verdana"/>
      <w:sz w:val="18"/>
      <w:szCs w:val="24"/>
      <w:lang w:val="nl-BE"/>
    </w:rPr>
  </w:style>
  <w:style w:type="character" w:customStyle="1" w:styleId="E-mailSignatureChar">
    <w:name w:val="E-mail Signature Char"/>
    <w:link w:val="E-mailSignature1"/>
    <w:rsid w:val="00E223E2"/>
    <w:rPr>
      <w:rFonts w:ascii="Verdana" w:hAnsi="Verdana"/>
      <w:sz w:val="18"/>
      <w:szCs w:val="24"/>
      <w:lang w:eastAsia="nl-NL"/>
    </w:rPr>
  </w:style>
  <w:style w:type="character" w:styleId="Lienhypertextesuivivisit">
    <w:name w:val="FollowedHyperlink"/>
    <w:rsid w:val="00E223E2"/>
    <w:rPr>
      <w:rFonts w:ascii="Verdana" w:hAnsi="Verdana"/>
      <w:color w:val="auto"/>
      <w:u w:val="single"/>
    </w:rPr>
  </w:style>
  <w:style w:type="paragraph" w:customStyle="1" w:styleId="EnvelopeReturn1">
    <w:name w:val="Envelope Return1"/>
    <w:basedOn w:val="Normal"/>
    <w:next w:val="Adresseexpditeur"/>
    <w:rsid w:val="00E223E2"/>
    <w:pPr>
      <w:spacing w:after="130" w:line="260" w:lineRule="atLeast"/>
    </w:pPr>
    <w:rPr>
      <w:rFonts w:eastAsia="Verdana" w:cs="Arial"/>
      <w:lang w:val="nl-BE"/>
    </w:rPr>
  </w:style>
  <w:style w:type="paragraph" w:customStyle="1" w:styleId="Documenttype">
    <w:name w:val="Document type"/>
    <w:basedOn w:val="Titre"/>
    <w:rsid w:val="00E223E2"/>
    <w:pPr>
      <w:pBdr>
        <w:top w:val="none" w:sz="0" w:space="0" w:color="auto"/>
        <w:left w:val="none" w:sz="0" w:space="0" w:color="auto"/>
        <w:bottom w:val="none" w:sz="0" w:space="0" w:color="auto"/>
        <w:right w:val="none" w:sz="0" w:space="0" w:color="auto"/>
      </w:pBdr>
      <w:spacing w:after="113" w:line="410" w:lineRule="atLeast"/>
      <w:ind w:right="0"/>
      <w:jc w:val="left"/>
      <w:outlineLvl w:val="0"/>
    </w:pPr>
    <w:rPr>
      <w:rFonts w:ascii="Verdana" w:eastAsia="Verdana" w:hAnsi="Verdana" w:cs="Arial"/>
      <w:b w:val="0"/>
      <w:bCs/>
      <w:kern w:val="28"/>
      <w:sz w:val="46"/>
      <w:szCs w:val="32"/>
      <w:lang w:val="nl-BE"/>
    </w:rPr>
  </w:style>
  <w:style w:type="character" w:customStyle="1" w:styleId="TitreCar">
    <w:name w:val="Titre Car"/>
    <w:link w:val="Titre"/>
    <w:rsid w:val="00E223E2"/>
    <w:rPr>
      <w:rFonts w:ascii="Arial" w:hAnsi="Arial"/>
      <w:b/>
      <w:sz w:val="24"/>
      <w:lang w:val="nl-NL" w:eastAsia="nl-NL"/>
    </w:rPr>
  </w:style>
  <w:style w:type="paragraph" w:customStyle="1" w:styleId="MessageHeader1">
    <w:name w:val="Message Header1"/>
    <w:basedOn w:val="Normal"/>
    <w:next w:val="En-ttedemessage"/>
    <w:link w:val="MessageHeaderChar"/>
    <w:rsid w:val="00E223E2"/>
    <w:pPr>
      <w:pBdr>
        <w:top w:val="single" w:sz="6" w:space="1" w:color="auto"/>
        <w:left w:val="single" w:sz="6" w:space="1" w:color="auto"/>
        <w:bottom w:val="single" w:sz="6" w:space="1" w:color="auto"/>
        <w:right w:val="single" w:sz="6" w:space="1" w:color="auto"/>
      </w:pBdr>
      <w:shd w:val="pct20" w:color="auto" w:fill="auto"/>
      <w:spacing w:after="130" w:line="260" w:lineRule="atLeast"/>
      <w:ind w:left="1134" w:hanging="1134"/>
    </w:pPr>
    <w:rPr>
      <w:rFonts w:ascii="Verdana" w:hAnsi="Verdana" w:cs="Arial"/>
      <w:szCs w:val="24"/>
      <w:lang w:val="nl-BE"/>
    </w:rPr>
  </w:style>
  <w:style w:type="character" w:customStyle="1" w:styleId="MessageHeaderChar">
    <w:name w:val="Message Header Char"/>
    <w:link w:val="MessageHeader1"/>
    <w:rsid w:val="00E223E2"/>
    <w:rPr>
      <w:rFonts w:ascii="Verdana" w:hAnsi="Verdana" w:cs="Arial"/>
      <w:sz w:val="24"/>
      <w:szCs w:val="24"/>
      <w:shd w:val="pct20" w:color="auto" w:fill="auto"/>
      <w:lang w:eastAsia="nl-NL"/>
    </w:rPr>
  </w:style>
  <w:style w:type="paragraph" w:customStyle="1" w:styleId="Index11">
    <w:name w:val="Index 11"/>
    <w:basedOn w:val="Normal"/>
    <w:next w:val="Normal"/>
    <w:autoRedefine/>
    <w:semiHidden/>
    <w:rsid w:val="00E223E2"/>
    <w:pPr>
      <w:spacing w:after="130" w:line="260" w:lineRule="atLeast"/>
      <w:ind w:left="180" w:hanging="180"/>
    </w:pPr>
    <w:rPr>
      <w:rFonts w:ascii="Verdana" w:eastAsia="Verdana" w:hAnsi="Verdana"/>
      <w:sz w:val="18"/>
      <w:szCs w:val="24"/>
      <w:lang w:val="nl-BE"/>
    </w:rPr>
  </w:style>
  <w:style w:type="paragraph" w:customStyle="1" w:styleId="IndexHeading1">
    <w:name w:val="Index Heading1"/>
    <w:basedOn w:val="Normal"/>
    <w:next w:val="Index1"/>
    <w:semiHidden/>
    <w:rsid w:val="00E223E2"/>
    <w:pPr>
      <w:spacing w:after="130" w:line="260" w:lineRule="atLeast"/>
    </w:pPr>
    <w:rPr>
      <w:rFonts w:ascii="Verdana" w:eastAsia="Verdana" w:hAnsi="Verdana" w:cs="Arial"/>
      <w:b/>
      <w:bCs/>
      <w:sz w:val="18"/>
      <w:szCs w:val="24"/>
      <w:lang w:val="nl-BE"/>
    </w:rPr>
  </w:style>
  <w:style w:type="paragraph" w:customStyle="1" w:styleId="TOAHeading1">
    <w:name w:val="TOA Heading1"/>
    <w:basedOn w:val="Normal"/>
    <w:next w:val="Normal"/>
    <w:semiHidden/>
    <w:rsid w:val="00E223E2"/>
    <w:pPr>
      <w:spacing w:before="120" w:after="130" w:line="260" w:lineRule="atLeast"/>
    </w:pPr>
    <w:rPr>
      <w:rFonts w:ascii="Verdana" w:eastAsia="Verdana" w:hAnsi="Verdana" w:cs="Arial"/>
      <w:b/>
      <w:bCs/>
      <w:szCs w:val="24"/>
      <w:lang w:val="nl-BE"/>
    </w:rPr>
  </w:style>
  <w:style w:type="character" w:styleId="Accentuation">
    <w:name w:val="Emphasis"/>
    <w:uiPriority w:val="20"/>
    <w:qFormat/>
    <w:rsid w:val="00E223E2"/>
    <w:rPr>
      <w:rFonts w:ascii="Verdana" w:hAnsi="Verdana"/>
      <w:i/>
      <w:iCs/>
    </w:rPr>
  </w:style>
  <w:style w:type="paragraph" w:customStyle="1" w:styleId="Subtitle1">
    <w:name w:val="Subtitle1"/>
    <w:basedOn w:val="Normal"/>
    <w:next w:val="Sous-titre"/>
    <w:link w:val="SubtitleChar"/>
    <w:qFormat/>
    <w:rsid w:val="00E223E2"/>
    <w:pPr>
      <w:spacing w:after="60" w:line="296" w:lineRule="atLeast"/>
      <w:outlineLvl w:val="1"/>
    </w:pPr>
    <w:rPr>
      <w:rFonts w:ascii="Verdana" w:hAnsi="Verdana" w:cs="Arial"/>
      <w:szCs w:val="24"/>
      <w:lang w:val="nl-BE"/>
    </w:rPr>
  </w:style>
  <w:style w:type="character" w:customStyle="1" w:styleId="SubtitleChar">
    <w:name w:val="Subtitle Char"/>
    <w:link w:val="Subtitle1"/>
    <w:rsid w:val="00E223E2"/>
    <w:rPr>
      <w:rFonts w:ascii="Verdana" w:hAnsi="Verdana" w:cs="Arial"/>
      <w:sz w:val="24"/>
      <w:szCs w:val="24"/>
      <w:lang w:eastAsia="nl-NL"/>
    </w:rPr>
  </w:style>
  <w:style w:type="character" w:styleId="lev">
    <w:name w:val="Strong"/>
    <w:uiPriority w:val="22"/>
    <w:qFormat/>
    <w:rsid w:val="00E223E2"/>
    <w:rPr>
      <w:rFonts w:ascii="Verdana" w:hAnsi="Verdana"/>
      <w:b/>
      <w:bCs/>
    </w:rPr>
  </w:style>
  <w:style w:type="character" w:customStyle="1" w:styleId="PieddepageCar">
    <w:name w:val="Pied de page Car"/>
    <w:link w:val="Pieddepage"/>
    <w:rsid w:val="00E223E2"/>
    <w:rPr>
      <w:lang w:val="fr-BE" w:eastAsia="nl-NL"/>
    </w:rPr>
  </w:style>
  <w:style w:type="table" w:customStyle="1" w:styleId="TableGrid1">
    <w:name w:val="Table Grid1"/>
    <w:basedOn w:val="TableauNormal"/>
    <w:next w:val="Grilledutableau"/>
    <w:rsid w:val="00E223E2"/>
    <w:pPr>
      <w:spacing w:after="130" w:line="260" w:lineRule="atLeast"/>
    </w:pPr>
    <w:rPr>
      <w:rFonts w:eastAsia="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Notedefin"/>
    <w:link w:val="EndnoteTextChar"/>
    <w:semiHidden/>
    <w:rsid w:val="00E223E2"/>
    <w:pPr>
      <w:spacing w:line="240" w:lineRule="atLeast"/>
    </w:pPr>
    <w:rPr>
      <w:rFonts w:ascii="Verdana" w:hAnsi="Verdana"/>
      <w:sz w:val="16"/>
      <w:lang w:val="nl-BE"/>
    </w:rPr>
  </w:style>
  <w:style w:type="character" w:customStyle="1" w:styleId="EndnoteTextChar">
    <w:name w:val="Endnote Text Char"/>
    <w:link w:val="EndnoteText1"/>
    <w:semiHidden/>
    <w:rsid w:val="00E223E2"/>
    <w:rPr>
      <w:rFonts w:ascii="Verdana" w:hAnsi="Verdana"/>
      <w:sz w:val="16"/>
      <w:lang w:eastAsia="nl-NL"/>
    </w:rPr>
  </w:style>
  <w:style w:type="paragraph" w:customStyle="1" w:styleId="Tabeltekst">
    <w:name w:val="Tabeltekst"/>
    <w:basedOn w:val="Normal"/>
    <w:rsid w:val="00E223E2"/>
    <w:pPr>
      <w:spacing w:line="260" w:lineRule="atLeast"/>
    </w:pPr>
    <w:rPr>
      <w:rFonts w:ascii="Verdana" w:eastAsia="Verdana" w:hAnsi="Verdana"/>
      <w:sz w:val="18"/>
      <w:szCs w:val="24"/>
      <w:lang w:val="nl-BE"/>
    </w:rPr>
  </w:style>
  <w:style w:type="character" w:customStyle="1" w:styleId="CorpsdetexteCar">
    <w:name w:val="Corps de texte Car"/>
    <w:link w:val="Corpsdetexte"/>
    <w:rsid w:val="00E223E2"/>
    <w:rPr>
      <w:color w:val="0000FF"/>
      <w:lang w:val="fr-BE" w:eastAsia="nl-NL"/>
    </w:rPr>
  </w:style>
  <w:style w:type="character" w:customStyle="1" w:styleId="TextedebullesCar">
    <w:name w:val="Texte de bulles Car"/>
    <w:link w:val="Textedebulles"/>
    <w:rsid w:val="00E223E2"/>
    <w:rPr>
      <w:rFonts w:ascii="Tahoma" w:hAnsi="Tahoma" w:cs="Tahoma"/>
      <w:sz w:val="16"/>
      <w:szCs w:val="16"/>
      <w:lang w:val="fr-BE" w:eastAsia="nl-NL"/>
    </w:rPr>
  </w:style>
  <w:style w:type="character" w:customStyle="1" w:styleId="RetraitcorpsdetexteCar">
    <w:name w:val="Retrait corps de texte Car"/>
    <w:link w:val="Retraitcorpsdetexte"/>
    <w:rsid w:val="00E223E2"/>
    <w:rPr>
      <w:lang w:val="fr-BE" w:eastAsia="nl-NL"/>
    </w:rPr>
  </w:style>
  <w:style w:type="paragraph" w:styleId="Retraitcorpsdetexte2">
    <w:name w:val="Body Text Indent 2"/>
    <w:basedOn w:val="Normal"/>
    <w:link w:val="Retraitcorpsdetexte2Car"/>
    <w:rsid w:val="00E223E2"/>
    <w:pPr>
      <w:widowControl w:val="0"/>
      <w:tabs>
        <w:tab w:val="left" w:pos="-1440"/>
      </w:tabs>
      <w:ind w:left="1440"/>
      <w:jc w:val="both"/>
    </w:pPr>
    <w:rPr>
      <w:color w:val="000000"/>
      <w:lang w:val="en-GB" w:eastAsia="en-US"/>
    </w:rPr>
  </w:style>
  <w:style w:type="character" w:customStyle="1" w:styleId="Retraitcorpsdetexte2Car">
    <w:name w:val="Retrait corps de texte 2 Car"/>
    <w:link w:val="Retraitcorpsdetexte2"/>
    <w:rsid w:val="00E223E2"/>
    <w:rPr>
      <w:snapToGrid w:val="0"/>
      <w:color w:val="000000"/>
      <w:sz w:val="24"/>
      <w:lang w:val="en-GB" w:eastAsia="en-US"/>
    </w:rPr>
  </w:style>
  <w:style w:type="paragraph" w:styleId="Retraitcorpsdetexte3">
    <w:name w:val="Body Text Indent 3"/>
    <w:basedOn w:val="Normal"/>
    <w:link w:val="Retraitcorpsdetexte3Car"/>
    <w:rsid w:val="00E223E2"/>
    <w:pPr>
      <w:widowControl w:val="0"/>
      <w:tabs>
        <w:tab w:val="left" w:pos="-1440"/>
      </w:tabs>
      <w:ind w:left="720"/>
      <w:jc w:val="both"/>
    </w:pPr>
    <w:rPr>
      <w:color w:val="000000"/>
      <w:lang w:val="en-GB" w:eastAsia="en-US"/>
    </w:rPr>
  </w:style>
  <w:style w:type="character" w:customStyle="1" w:styleId="Retraitcorpsdetexte3Car">
    <w:name w:val="Retrait corps de texte 3 Car"/>
    <w:link w:val="Retraitcorpsdetexte3"/>
    <w:rsid w:val="00E223E2"/>
    <w:rPr>
      <w:snapToGrid w:val="0"/>
      <w:color w:val="000000"/>
      <w:sz w:val="24"/>
      <w:lang w:val="en-GB" w:eastAsia="en-US"/>
    </w:rPr>
  </w:style>
  <w:style w:type="character" w:customStyle="1" w:styleId="Corpsdetexte3Car">
    <w:name w:val="Corps de texte 3 Car"/>
    <w:link w:val="Corpsdetexte3"/>
    <w:rsid w:val="00E223E2"/>
    <w:rPr>
      <w:rFonts w:ascii="Arial" w:hAnsi="Arial"/>
      <w:color w:val="FF0000"/>
      <w:lang w:val="fr-BE" w:eastAsia="nl-NL"/>
    </w:rPr>
  </w:style>
  <w:style w:type="character" w:customStyle="1" w:styleId="ExplorateurdedocumentsCar">
    <w:name w:val="Explorateur de documents Car"/>
    <w:link w:val="Explorateurdedocuments"/>
    <w:rsid w:val="00E223E2"/>
    <w:rPr>
      <w:rFonts w:ascii="Tahoma" w:hAnsi="Tahoma"/>
      <w:snapToGrid w:val="0"/>
      <w:sz w:val="24"/>
      <w:shd w:val="clear" w:color="auto" w:fill="000080"/>
      <w:lang w:val="en-US"/>
    </w:rPr>
  </w:style>
  <w:style w:type="paragraph" w:styleId="Explorateurdedocuments">
    <w:name w:val="Document Map"/>
    <w:basedOn w:val="Normal"/>
    <w:link w:val="ExplorateurdedocumentsCar"/>
    <w:rsid w:val="00E223E2"/>
    <w:pPr>
      <w:widowControl w:val="0"/>
      <w:shd w:val="clear" w:color="auto" w:fill="000080"/>
    </w:pPr>
    <w:rPr>
      <w:rFonts w:ascii="Tahoma" w:hAnsi="Tahoma"/>
      <w:lang w:val="en-US" w:eastAsia="nl-BE"/>
    </w:rPr>
  </w:style>
  <w:style w:type="character" w:customStyle="1" w:styleId="DocumentMapChar1">
    <w:name w:val="Document Map Char1"/>
    <w:uiPriority w:val="99"/>
    <w:rsid w:val="00E223E2"/>
    <w:rPr>
      <w:rFonts w:ascii="Segoe UI" w:hAnsi="Segoe UI" w:cs="Segoe UI"/>
      <w:sz w:val="16"/>
      <w:szCs w:val="16"/>
      <w:lang w:val="fr-BE" w:eastAsia="nl-NL"/>
    </w:rPr>
  </w:style>
  <w:style w:type="paragraph" w:styleId="Lgende">
    <w:name w:val="caption"/>
    <w:basedOn w:val="Normal"/>
    <w:next w:val="Normal"/>
    <w:qFormat/>
    <w:rsid w:val="00E223E2"/>
    <w:pPr>
      <w:widowControl w:val="0"/>
      <w:pBdr>
        <w:bottom w:val="single" w:sz="6" w:space="1" w:color="auto"/>
      </w:pBdr>
      <w:tabs>
        <w:tab w:val="left" w:pos="-720"/>
        <w:tab w:val="left" w:pos="720"/>
        <w:tab w:val="left" w:pos="1440"/>
        <w:tab w:val="left" w:pos="2160"/>
        <w:tab w:val="left" w:pos="2880"/>
        <w:tab w:val="left" w:pos="3600"/>
        <w:tab w:val="left" w:pos="4320"/>
        <w:tab w:val="left" w:pos="5040"/>
        <w:tab w:val="left" w:pos="5760"/>
        <w:tab w:val="left" w:pos="6480"/>
        <w:tab w:val="left" w:pos="7200"/>
        <w:tab w:val="right" w:pos="7584"/>
        <w:tab w:val="left" w:pos="7920"/>
        <w:tab w:val="left" w:pos="8640"/>
      </w:tabs>
    </w:pPr>
    <w:rPr>
      <w:b/>
      <w:lang w:eastAsia="en-US"/>
    </w:rPr>
  </w:style>
  <w:style w:type="paragraph" w:customStyle="1" w:styleId="H1">
    <w:name w:val="H1"/>
    <w:basedOn w:val="Titre1"/>
    <w:rsid w:val="00E223E2"/>
    <w:pPr>
      <w:numPr>
        <w:numId w:val="0"/>
      </w:numPr>
      <w:tabs>
        <w:tab w:val="clear" w:pos="851"/>
      </w:tabs>
      <w:spacing w:before="510" w:after="113" w:line="380" w:lineRule="atLeast"/>
    </w:pPr>
    <w:rPr>
      <w:rFonts w:cs="Arial"/>
      <w:bCs/>
      <w:snapToGrid/>
      <w:kern w:val="32"/>
      <w:sz w:val="30"/>
      <w:szCs w:val="32"/>
    </w:rPr>
  </w:style>
  <w:style w:type="paragraph" w:customStyle="1" w:styleId="Revision1">
    <w:name w:val="Revision1"/>
    <w:next w:val="Rvision"/>
    <w:hidden/>
    <w:uiPriority w:val="99"/>
    <w:semiHidden/>
    <w:rsid w:val="00E223E2"/>
    <w:rPr>
      <w:rFonts w:ascii="Verdana" w:eastAsia="Verdana" w:hAnsi="Verdana"/>
      <w:sz w:val="18"/>
      <w:szCs w:val="24"/>
      <w:lang w:eastAsia="nl-NL"/>
    </w:rPr>
  </w:style>
  <w:style w:type="paragraph" w:styleId="NormalWeb">
    <w:name w:val="Normal (Web)"/>
    <w:basedOn w:val="Normal"/>
    <w:uiPriority w:val="99"/>
    <w:unhideWhenUsed/>
    <w:rsid w:val="00E223E2"/>
    <w:pPr>
      <w:spacing w:before="100" w:beforeAutospacing="1" w:after="100" w:afterAutospacing="1"/>
    </w:pPr>
    <w:rPr>
      <w:szCs w:val="24"/>
      <w:lang w:val="nl-BE" w:eastAsia="nl-BE"/>
    </w:rPr>
  </w:style>
  <w:style w:type="paragraph" w:customStyle="1" w:styleId="Inspringing">
    <w:name w:val="Inspringing"/>
    <w:basedOn w:val="Normal"/>
    <w:uiPriority w:val="9"/>
    <w:rsid w:val="00E223E2"/>
    <w:pPr>
      <w:numPr>
        <w:numId w:val="16"/>
      </w:numPr>
      <w:contextualSpacing/>
    </w:pPr>
    <w:rPr>
      <w:rFonts w:ascii="FlandersArtSerif-Regular" w:eastAsia="Calibri" w:hAnsi="FlandersArtSerif-Regular"/>
      <w:color w:val="1D1B11"/>
      <w:sz w:val="22"/>
      <w:szCs w:val="22"/>
      <w:lang w:val="nl-BE" w:eastAsia="en-US"/>
    </w:rPr>
  </w:style>
  <w:style w:type="paragraph" w:customStyle="1" w:styleId="BodyText1">
    <w:name w:val="Body Text1"/>
    <w:basedOn w:val="Normal"/>
    <w:link w:val="BodytextChar"/>
    <w:qFormat/>
    <w:rsid w:val="002760DB"/>
    <w:pPr>
      <w:spacing w:before="120"/>
      <w:jc w:val="both"/>
    </w:pPr>
    <w:rPr>
      <w:rFonts w:ascii="Verdana" w:hAnsi="Verdana"/>
      <w:sz w:val="18"/>
      <w:szCs w:val="18"/>
      <w:lang w:val="nl-BE"/>
    </w:rPr>
  </w:style>
  <w:style w:type="character" w:customStyle="1" w:styleId="BodytextChar">
    <w:name w:val="Body text Char"/>
    <w:link w:val="BodyText1"/>
    <w:rsid w:val="002760DB"/>
    <w:rPr>
      <w:rFonts w:ascii="Verdana" w:hAnsi="Verdana"/>
      <w:snapToGrid w:val="0"/>
      <w:sz w:val="18"/>
      <w:szCs w:val="18"/>
      <w:lang w:eastAsia="fr-FR"/>
    </w:rPr>
  </w:style>
  <w:style w:type="character" w:customStyle="1" w:styleId="apple-converted-space">
    <w:name w:val="apple-converted-space"/>
    <w:rsid w:val="00E223E2"/>
  </w:style>
  <w:style w:type="character" w:customStyle="1" w:styleId="Heading5Char1">
    <w:name w:val="Heading 5 Char1"/>
    <w:semiHidden/>
    <w:rsid w:val="00E223E2"/>
    <w:rPr>
      <w:rFonts w:ascii="Calibri" w:eastAsia="Times New Roman" w:hAnsi="Calibri" w:cs="Times New Roman"/>
      <w:b/>
      <w:bCs/>
      <w:i/>
      <w:iCs/>
      <w:sz w:val="26"/>
      <w:szCs w:val="26"/>
      <w:lang w:val="fr-BE" w:eastAsia="nl-NL"/>
    </w:rPr>
  </w:style>
  <w:style w:type="paragraph" w:styleId="Signaturelectronique">
    <w:name w:val="E-mail Signature"/>
    <w:basedOn w:val="Normal"/>
    <w:link w:val="SignaturelectroniqueCar"/>
    <w:rsid w:val="00E223E2"/>
  </w:style>
  <w:style w:type="character" w:customStyle="1" w:styleId="SignaturelectroniqueCar">
    <w:name w:val="Signature électronique Car"/>
    <w:link w:val="Signaturelectronique"/>
    <w:rsid w:val="00E223E2"/>
    <w:rPr>
      <w:lang w:val="fr-BE" w:eastAsia="nl-NL"/>
    </w:rPr>
  </w:style>
  <w:style w:type="paragraph" w:styleId="Adresseexpditeur">
    <w:name w:val="envelope return"/>
    <w:basedOn w:val="Normal"/>
    <w:rsid w:val="00E223E2"/>
    <w:rPr>
      <w:rFonts w:ascii="Calibri Light" w:hAnsi="Calibri Light"/>
    </w:rPr>
  </w:style>
  <w:style w:type="paragraph" w:styleId="En-ttedemessage">
    <w:name w:val="Message Header"/>
    <w:basedOn w:val="Normal"/>
    <w:link w:val="En-ttedemessageCar"/>
    <w:rsid w:val="00E223E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Cs w:val="24"/>
    </w:rPr>
  </w:style>
  <w:style w:type="character" w:customStyle="1" w:styleId="En-ttedemessageCar">
    <w:name w:val="En-tête de message Car"/>
    <w:link w:val="En-ttedemessage"/>
    <w:rsid w:val="00E223E2"/>
    <w:rPr>
      <w:rFonts w:ascii="Calibri Light" w:eastAsia="Times New Roman" w:hAnsi="Calibri Light" w:cs="Times New Roman"/>
      <w:sz w:val="24"/>
      <w:szCs w:val="24"/>
      <w:shd w:val="pct20" w:color="auto" w:fill="auto"/>
      <w:lang w:val="fr-BE" w:eastAsia="nl-NL"/>
    </w:rPr>
  </w:style>
  <w:style w:type="paragraph" w:styleId="Index1">
    <w:name w:val="index 1"/>
    <w:basedOn w:val="Normal"/>
    <w:next w:val="Normal"/>
    <w:autoRedefine/>
    <w:rsid w:val="00E223E2"/>
    <w:pPr>
      <w:ind w:left="200" w:hanging="200"/>
    </w:pPr>
  </w:style>
  <w:style w:type="paragraph" w:styleId="Sous-titre">
    <w:name w:val="Subtitle"/>
    <w:basedOn w:val="Normal"/>
    <w:next w:val="Normal"/>
    <w:link w:val="Sous-titreCar"/>
    <w:qFormat/>
    <w:rsid w:val="00E223E2"/>
    <w:pPr>
      <w:spacing w:after="60"/>
      <w:jc w:val="center"/>
      <w:outlineLvl w:val="1"/>
    </w:pPr>
    <w:rPr>
      <w:rFonts w:ascii="Calibri Light" w:hAnsi="Calibri Light"/>
      <w:szCs w:val="24"/>
    </w:rPr>
  </w:style>
  <w:style w:type="character" w:customStyle="1" w:styleId="Sous-titreCar">
    <w:name w:val="Sous-titre Car"/>
    <w:link w:val="Sous-titre"/>
    <w:rsid w:val="00E223E2"/>
    <w:rPr>
      <w:rFonts w:ascii="Calibri Light" w:eastAsia="Times New Roman" w:hAnsi="Calibri Light" w:cs="Times New Roman"/>
      <w:sz w:val="24"/>
      <w:szCs w:val="24"/>
      <w:lang w:val="fr-BE" w:eastAsia="nl-NL"/>
    </w:rPr>
  </w:style>
  <w:style w:type="paragraph" w:styleId="Notedefin">
    <w:name w:val="endnote text"/>
    <w:basedOn w:val="Normal"/>
    <w:link w:val="NotedefinCar"/>
    <w:rsid w:val="00E223E2"/>
  </w:style>
  <w:style w:type="character" w:customStyle="1" w:styleId="NotedefinCar">
    <w:name w:val="Note de fin Car"/>
    <w:link w:val="Notedefin"/>
    <w:rsid w:val="00E223E2"/>
    <w:rPr>
      <w:lang w:val="fr-BE" w:eastAsia="nl-NL"/>
    </w:rPr>
  </w:style>
  <w:style w:type="paragraph" w:styleId="Rvision">
    <w:name w:val="Revision"/>
    <w:hidden/>
    <w:uiPriority w:val="99"/>
    <w:semiHidden/>
    <w:rsid w:val="00E223E2"/>
    <w:rPr>
      <w:lang w:val="fr-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17259">
      <w:bodyDiv w:val="1"/>
      <w:marLeft w:val="0"/>
      <w:marRight w:val="0"/>
      <w:marTop w:val="0"/>
      <w:marBottom w:val="0"/>
      <w:divBdr>
        <w:top w:val="none" w:sz="0" w:space="0" w:color="auto"/>
        <w:left w:val="none" w:sz="0" w:space="0" w:color="auto"/>
        <w:bottom w:val="none" w:sz="0" w:space="0" w:color="auto"/>
        <w:right w:val="none" w:sz="0" w:space="0" w:color="auto"/>
      </w:divBdr>
    </w:div>
    <w:div w:id="351029749">
      <w:bodyDiv w:val="1"/>
      <w:marLeft w:val="0"/>
      <w:marRight w:val="0"/>
      <w:marTop w:val="0"/>
      <w:marBottom w:val="0"/>
      <w:divBdr>
        <w:top w:val="none" w:sz="0" w:space="0" w:color="auto"/>
        <w:left w:val="none" w:sz="0" w:space="0" w:color="auto"/>
        <w:bottom w:val="none" w:sz="0" w:space="0" w:color="auto"/>
        <w:right w:val="none" w:sz="0" w:space="0" w:color="auto"/>
      </w:divBdr>
    </w:div>
    <w:div w:id="391734788">
      <w:bodyDiv w:val="1"/>
      <w:marLeft w:val="0"/>
      <w:marRight w:val="0"/>
      <w:marTop w:val="0"/>
      <w:marBottom w:val="0"/>
      <w:divBdr>
        <w:top w:val="none" w:sz="0" w:space="0" w:color="auto"/>
        <w:left w:val="none" w:sz="0" w:space="0" w:color="auto"/>
        <w:bottom w:val="none" w:sz="0" w:space="0" w:color="auto"/>
        <w:right w:val="none" w:sz="0" w:space="0" w:color="auto"/>
      </w:divBdr>
    </w:div>
    <w:div w:id="557206237">
      <w:bodyDiv w:val="1"/>
      <w:marLeft w:val="0"/>
      <w:marRight w:val="0"/>
      <w:marTop w:val="0"/>
      <w:marBottom w:val="0"/>
      <w:divBdr>
        <w:top w:val="none" w:sz="0" w:space="0" w:color="auto"/>
        <w:left w:val="none" w:sz="0" w:space="0" w:color="auto"/>
        <w:bottom w:val="none" w:sz="0" w:space="0" w:color="auto"/>
        <w:right w:val="none" w:sz="0" w:space="0" w:color="auto"/>
      </w:divBdr>
    </w:div>
    <w:div w:id="611938017">
      <w:bodyDiv w:val="1"/>
      <w:marLeft w:val="0"/>
      <w:marRight w:val="0"/>
      <w:marTop w:val="0"/>
      <w:marBottom w:val="0"/>
      <w:divBdr>
        <w:top w:val="none" w:sz="0" w:space="0" w:color="auto"/>
        <w:left w:val="none" w:sz="0" w:space="0" w:color="auto"/>
        <w:bottom w:val="none" w:sz="0" w:space="0" w:color="auto"/>
        <w:right w:val="none" w:sz="0" w:space="0" w:color="auto"/>
      </w:divBdr>
    </w:div>
    <w:div w:id="896477046">
      <w:bodyDiv w:val="1"/>
      <w:marLeft w:val="0"/>
      <w:marRight w:val="0"/>
      <w:marTop w:val="0"/>
      <w:marBottom w:val="0"/>
      <w:divBdr>
        <w:top w:val="none" w:sz="0" w:space="0" w:color="auto"/>
        <w:left w:val="none" w:sz="0" w:space="0" w:color="auto"/>
        <w:bottom w:val="none" w:sz="0" w:space="0" w:color="auto"/>
        <w:right w:val="none" w:sz="0" w:space="0" w:color="auto"/>
      </w:divBdr>
    </w:div>
    <w:div w:id="1081609276">
      <w:bodyDiv w:val="1"/>
      <w:marLeft w:val="0"/>
      <w:marRight w:val="0"/>
      <w:marTop w:val="0"/>
      <w:marBottom w:val="0"/>
      <w:divBdr>
        <w:top w:val="none" w:sz="0" w:space="0" w:color="auto"/>
        <w:left w:val="none" w:sz="0" w:space="0" w:color="auto"/>
        <w:bottom w:val="none" w:sz="0" w:space="0" w:color="auto"/>
        <w:right w:val="none" w:sz="0" w:space="0" w:color="auto"/>
      </w:divBdr>
    </w:div>
    <w:div w:id="1101952549">
      <w:bodyDiv w:val="1"/>
      <w:marLeft w:val="0"/>
      <w:marRight w:val="0"/>
      <w:marTop w:val="0"/>
      <w:marBottom w:val="0"/>
      <w:divBdr>
        <w:top w:val="none" w:sz="0" w:space="0" w:color="auto"/>
        <w:left w:val="none" w:sz="0" w:space="0" w:color="auto"/>
        <w:bottom w:val="none" w:sz="0" w:space="0" w:color="auto"/>
        <w:right w:val="none" w:sz="0" w:space="0" w:color="auto"/>
      </w:divBdr>
    </w:div>
    <w:div w:id="1232354702">
      <w:bodyDiv w:val="1"/>
      <w:marLeft w:val="0"/>
      <w:marRight w:val="0"/>
      <w:marTop w:val="0"/>
      <w:marBottom w:val="0"/>
      <w:divBdr>
        <w:top w:val="none" w:sz="0" w:space="0" w:color="auto"/>
        <w:left w:val="none" w:sz="0" w:space="0" w:color="auto"/>
        <w:bottom w:val="none" w:sz="0" w:space="0" w:color="auto"/>
        <w:right w:val="none" w:sz="0" w:space="0" w:color="auto"/>
      </w:divBdr>
    </w:div>
    <w:div w:id="1433628545">
      <w:bodyDiv w:val="1"/>
      <w:marLeft w:val="0"/>
      <w:marRight w:val="0"/>
      <w:marTop w:val="0"/>
      <w:marBottom w:val="0"/>
      <w:divBdr>
        <w:top w:val="none" w:sz="0" w:space="0" w:color="auto"/>
        <w:left w:val="none" w:sz="0" w:space="0" w:color="auto"/>
        <w:bottom w:val="none" w:sz="0" w:space="0" w:color="auto"/>
        <w:right w:val="none" w:sz="0" w:space="0" w:color="auto"/>
      </w:divBdr>
    </w:div>
    <w:div w:id="1578201130">
      <w:bodyDiv w:val="1"/>
      <w:marLeft w:val="0"/>
      <w:marRight w:val="0"/>
      <w:marTop w:val="0"/>
      <w:marBottom w:val="0"/>
      <w:divBdr>
        <w:top w:val="none" w:sz="0" w:space="0" w:color="auto"/>
        <w:left w:val="none" w:sz="0" w:space="0" w:color="auto"/>
        <w:bottom w:val="none" w:sz="0" w:space="0" w:color="auto"/>
        <w:right w:val="none" w:sz="0" w:space="0" w:color="auto"/>
      </w:divBdr>
    </w:div>
    <w:div w:id="1780493850">
      <w:bodyDiv w:val="1"/>
      <w:marLeft w:val="0"/>
      <w:marRight w:val="0"/>
      <w:marTop w:val="0"/>
      <w:marBottom w:val="0"/>
      <w:divBdr>
        <w:top w:val="none" w:sz="0" w:space="0" w:color="auto"/>
        <w:left w:val="none" w:sz="0" w:space="0" w:color="auto"/>
        <w:bottom w:val="none" w:sz="0" w:space="0" w:color="auto"/>
        <w:right w:val="none" w:sz="0" w:space="0" w:color="auto"/>
      </w:divBdr>
    </w:div>
    <w:div w:id="1803382202">
      <w:bodyDiv w:val="1"/>
      <w:marLeft w:val="0"/>
      <w:marRight w:val="0"/>
      <w:marTop w:val="0"/>
      <w:marBottom w:val="0"/>
      <w:divBdr>
        <w:top w:val="none" w:sz="0" w:space="0" w:color="auto"/>
        <w:left w:val="none" w:sz="0" w:space="0" w:color="auto"/>
        <w:bottom w:val="none" w:sz="0" w:space="0" w:color="auto"/>
        <w:right w:val="none" w:sz="0" w:space="0" w:color="auto"/>
      </w:divBdr>
    </w:div>
    <w:div w:id="18894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ublicprocurement.be" TargetMode="External"/><Relationship Id="rId18" Type="http://schemas.openxmlformats.org/officeDocument/2006/relationships/image" Target="media/image2.png"/><Relationship Id="rId26" Type="http://schemas.openxmlformats.org/officeDocument/2006/relationships/image" Target="media/image6.jpeg"/><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image" Target="media/image13.png"/><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ea.publicprocurement.be"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procurement.be"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2.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economie.fgov.be"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5.png"/><Relationship Id="rId10" Type="http://schemas.openxmlformats.org/officeDocument/2006/relationships/hyperlink" Target="https://enot.publicprocurement.be/" TargetMode="External"/><Relationship Id="rId19" Type="http://schemas.openxmlformats.org/officeDocument/2006/relationships/header" Target="header1.xml"/><Relationship Id="rId31" Type="http://schemas.openxmlformats.org/officeDocument/2006/relationships/hyperlink" Target="https://glass.fostplus.be"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fostplus.be" TargetMode="External"/><Relationship Id="rId14" Type="http://schemas.openxmlformats.org/officeDocument/2006/relationships/image" Target="media/image1.wmf"/><Relationship Id="rId22" Type="http://schemas.openxmlformats.org/officeDocument/2006/relationships/hyperlink" Target="mailto:ivan.vaesen@fostplus.b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tendemo.publicprocurement.be/" TargetMode="External"/><Relationship Id="rId17" Type="http://schemas.openxmlformats.org/officeDocument/2006/relationships/hyperlink" Target="mailto:strafregister@just.fgov.be"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eader" Target="header3.xml"/><Relationship Id="rId20" Type="http://schemas.openxmlformats.org/officeDocument/2006/relationships/footer" Target="footer1.xm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A9796-7351-425F-A68D-31F36D60358B}">
  <ds:schemaRefs>
    <ds:schemaRef ds:uri="http://schemas.microsoft.com/office/2006/metadata/longProperties"/>
  </ds:schemaRefs>
</ds:datastoreItem>
</file>

<file path=customXml/itemProps2.xml><?xml version="1.0" encoding="utf-8"?>
<ds:datastoreItem xmlns:ds="http://schemas.openxmlformats.org/officeDocument/2006/customXml" ds:itemID="{0DAE6C55-D480-4CF6-9A0A-8D8C63D44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28512</Words>
  <Characters>156816</Characters>
  <Application>Microsoft Office Word</Application>
  <DocSecurity>0</DocSecurity>
  <Lines>1306</Lines>
  <Paragraphs>369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184959</CharactersWithSpaces>
  <SharedDoc>false</SharedDoc>
  <HLinks>
    <vt:vector size="558" baseType="variant">
      <vt:variant>
        <vt:i4>6881390</vt:i4>
      </vt:variant>
      <vt:variant>
        <vt:i4>804</vt:i4>
      </vt:variant>
      <vt:variant>
        <vt:i4>0</vt:i4>
      </vt:variant>
      <vt:variant>
        <vt:i4>5</vt:i4>
      </vt:variant>
      <vt:variant>
        <vt:lpwstr>https://glass.fostplus.be/</vt:lpwstr>
      </vt:variant>
      <vt:variant>
        <vt:lpwstr/>
      </vt:variant>
      <vt:variant>
        <vt:i4>6488066</vt:i4>
      </vt:variant>
      <vt:variant>
        <vt:i4>777</vt:i4>
      </vt:variant>
      <vt:variant>
        <vt:i4>0</vt:i4>
      </vt:variant>
      <vt:variant>
        <vt:i4>5</vt:i4>
      </vt:variant>
      <vt:variant>
        <vt:lpwstr>mailto:ivan.vaesen@fostplus.be</vt:lpwstr>
      </vt:variant>
      <vt:variant>
        <vt:lpwstr/>
      </vt:variant>
      <vt:variant>
        <vt:i4>4915258</vt:i4>
      </vt:variant>
      <vt:variant>
        <vt:i4>612</vt:i4>
      </vt:variant>
      <vt:variant>
        <vt:i4>0</vt:i4>
      </vt:variant>
      <vt:variant>
        <vt:i4>5</vt:i4>
      </vt:variant>
      <vt:variant>
        <vt:lpwstr>mailto:strafregister@just.fgov.be</vt:lpwstr>
      </vt:variant>
      <vt:variant>
        <vt:lpwstr/>
      </vt:variant>
      <vt:variant>
        <vt:i4>720979</vt:i4>
      </vt:variant>
      <vt:variant>
        <vt:i4>609</vt:i4>
      </vt:variant>
      <vt:variant>
        <vt:i4>0</vt:i4>
      </vt:variant>
      <vt:variant>
        <vt:i4>5</vt:i4>
      </vt:variant>
      <vt:variant>
        <vt:lpwstr>https://uea.publicprocurement.be/</vt:lpwstr>
      </vt:variant>
      <vt:variant>
        <vt:lpwstr/>
      </vt:variant>
      <vt:variant>
        <vt:i4>5570638</vt:i4>
      </vt:variant>
      <vt:variant>
        <vt:i4>606</vt:i4>
      </vt:variant>
      <vt:variant>
        <vt:i4>0</vt:i4>
      </vt:variant>
      <vt:variant>
        <vt:i4>5</vt:i4>
      </vt:variant>
      <vt:variant>
        <vt:lpwstr>http://economie.fgov.be/</vt:lpwstr>
      </vt:variant>
      <vt:variant>
        <vt:lpwstr/>
      </vt:variant>
      <vt:variant>
        <vt:i4>196609</vt:i4>
      </vt:variant>
      <vt:variant>
        <vt:i4>588</vt:i4>
      </vt:variant>
      <vt:variant>
        <vt:i4>0</vt:i4>
      </vt:variant>
      <vt:variant>
        <vt:i4>5</vt:i4>
      </vt:variant>
      <vt:variant>
        <vt:lpwstr>http://www.publicprocurement.be/</vt:lpwstr>
      </vt:variant>
      <vt:variant>
        <vt:lpwstr/>
      </vt:variant>
      <vt:variant>
        <vt:i4>2687030</vt:i4>
      </vt:variant>
      <vt:variant>
        <vt:i4>585</vt:i4>
      </vt:variant>
      <vt:variant>
        <vt:i4>0</vt:i4>
      </vt:variant>
      <vt:variant>
        <vt:i4>5</vt:i4>
      </vt:variant>
      <vt:variant>
        <vt:lpwstr>https://etendemo.publicprocurement.be/</vt:lpwstr>
      </vt:variant>
      <vt:variant>
        <vt:lpwstr/>
      </vt:variant>
      <vt:variant>
        <vt:i4>196609</vt:i4>
      </vt:variant>
      <vt:variant>
        <vt:i4>582</vt:i4>
      </vt:variant>
      <vt:variant>
        <vt:i4>0</vt:i4>
      </vt:variant>
      <vt:variant>
        <vt:i4>5</vt:i4>
      </vt:variant>
      <vt:variant>
        <vt:lpwstr>http://www.publicprocurement.be/</vt:lpwstr>
      </vt:variant>
      <vt:variant>
        <vt:lpwstr/>
      </vt:variant>
      <vt:variant>
        <vt:i4>2293823</vt:i4>
      </vt:variant>
      <vt:variant>
        <vt:i4>579</vt:i4>
      </vt:variant>
      <vt:variant>
        <vt:i4>0</vt:i4>
      </vt:variant>
      <vt:variant>
        <vt:i4>5</vt:i4>
      </vt:variant>
      <vt:variant>
        <vt:lpwstr>https://eten.publicprocurement.be/</vt:lpwstr>
      </vt:variant>
      <vt:variant>
        <vt:lpwstr/>
      </vt:variant>
      <vt:variant>
        <vt:i4>7340086</vt:i4>
      </vt:variant>
      <vt:variant>
        <vt:i4>531</vt:i4>
      </vt:variant>
      <vt:variant>
        <vt:i4>0</vt:i4>
      </vt:variant>
      <vt:variant>
        <vt:i4>5</vt:i4>
      </vt:variant>
      <vt:variant>
        <vt:lpwstr>http://www.fostplus.be/</vt:lpwstr>
      </vt:variant>
      <vt:variant>
        <vt:lpwstr/>
      </vt:variant>
      <vt:variant>
        <vt:i4>1638453</vt:i4>
      </vt:variant>
      <vt:variant>
        <vt:i4>509</vt:i4>
      </vt:variant>
      <vt:variant>
        <vt:i4>0</vt:i4>
      </vt:variant>
      <vt:variant>
        <vt:i4>5</vt:i4>
      </vt:variant>
      <vt:variant>
        <vt:lpwstr/>
      </vt:variant>
      <vt:variant>
        <vt:lpwstr>_Toc16685575</vt:lpwstr>
      </vt:variant>
      <vt:variant>
        <vt:i4>1572917</vt:i4>
      </vt:variant>
      <vt:variant>
        <vt:i4>503</vt:i4>
      </vt:variant>
      <vt:variant>
        <vt:i4>0</vt:i4>
      </vt:variant>
      <vt:variant>
        <vt:i4>5</vt:i4>
      </vt:variant>
      <vt:variant>
        <vt:lpwstr/>
      </vt:variant>
      <vt:variant>
        <vt:lpwstr>_Toc16685574</vt:lpwstr>
      </vt:variant>
      <vt:variant>
        <vt:i4>2031669</vt:i4>
      </vt:variant>
      <vt:variant>
        <vt:i4>497</vt:i4>
      </vt:variant>
      <vt:variant>
        <vt:i4>0</vt:i4>
      </vt:variant>
      <vt:variant>
        <vt:i4>5</vt:i4>
      </vt:variant>
      <vt:variant>
        <vt:lpwstr/>
      </vt:variant>
      <vt:variant>
        <vt:lpwstr>_Toc16685573</vt:lpwstr>
      </vt:variant>
      <vt:variant>
        <vt:i4>1966133</vt:i4>
      </vt:variant>
      <vt:variant>
        <vt:i4>491</vt:i4>
      </vt:variant>
      <vt:variant>
        <vt:i4>0</vt:i4>
      </vt:variant>
      <vt:variant>
        <vt:i4>5</vt:i4>
      </vt:variant>
      <vt:variant>
        <vt:lpwstr/>
      </vt:variant>
      <vt:variant>
        <vt:lpwstr>_Toc16685572</vt:lpwstr>
      </vt:variant>
      <vt:variant>
        <vt:i4>1900597</vt:i4>
      </vt:variant>
      <vt:variant>
        <vt:i4>485</vt:i4>
      </vt:variant>
      <vt:variant>
        <vt:i4>0</vt:i4>
      </vt:variant>
      <vt:variant>
        <vt:i4>5</vt:i4>
      </vt:variant>
      <vt:variant>
        <vt:lpwstr/>
      </vt:variant>
      <vt:variant>
        <vt:lpwstr>_Toc16685571</vt:lpwstr>
      </vt:variant>
      <vt:variant>
        <vt:i4>1835061</vt:i4>
      </vt:variant>
      <vt:variant>
        <vt:i4>479</vt:i4>
      </vt:variant>
      <vt:variant>
        <vt:i4>0</vt:i4>
      </vt:variant>
      <vt:variant>
        <vt:i4>5</vt:i4>
      </vt:variant>
      <vt:variant>
        <vt:lpwstr/>
      </vt:variant>
      <vt:variant>
        <vt:lpwstr>_Toc16685570</vt:lpwstr>
      </vt:variant>
      <vt:variant>
        <vt:i4>1376308</vt:i4>
      </vt:variant>
      <vt:variant>
        <vt:i4>473</vt:i4>
      </vt:variant>
      <vt:variant>
        <vt:i4>0</vt:i4>
      </vt:variant>
      <vt:variant>
        <vt:i4>5</vt:i4>
      </vt:variant>
      <vt:variant>
        <vt:lpwstr/>
      </vt:variant>
      <vt:variant>
        <vt:lpwstr>_Toc16685569</vt:lpwstr>
      </vt:variant>
      <vt:variant>
        <vt:i4>1310772</vt:i4>
      </vt:variant>
      <vt:variant>
        <vt:i4>467</vt:i4>
      </vt:variant>
      <vt:variant>
        <vt:i4>0</vt:i4>
      </vt:variant>
      <vt:variant>
        <vt:i4>5</vt:i4>
      </vt:variant>
      <vt:variant>
        <vt:lpwstr/>
      </vt:variant>
      <vt:variant>
        <vt:lpwstr>_Toc16685568</vt:lpwstr>
      </vt:variant>
      <vt:variant>
        <vt:i4>1769524</vt:i4>
      </vt:variant>
      <vt:variant>
        <vt:i4>461</vt:i4>
      </vt:variant>
      <vt:variant>
        <vt:i4>0</vt:i4>
      </vt:variant>
      <vt:variant>
        <vt:i4>5</vt:i4>
      </vt:variant>
      <vt:variant>
        <vt:lpwstr/>
      </vt:variant>
      <vt:variant>
        <vt:lpwstr>_Toc16685567</vt:lpwstr>
      </vt:variant>
      <vt:variant>
        <vt:i4>1703988</vt:i4>
      </vt:variant>
      <vt:variant>
        <vt:i4>455</vt:i4>
      </vt:variant>
      <vt:variant>
        <vt:i4>0</vt:i4>
      </vt:variant>
      <vt:variant>
        <vt:i4>5</vt:i4>
      </vt:variant>
      <vt:variant>
        <vt:lpwstr/>
      </vt:variant>
      <vt:variant>
        <vt:lpwstr>_Toc16685566</vt:lpwstr>
      </vt:variant>
      <vt:variant>
        <vt:i4>1638452</vt:i4>
      </vt:variant>
      <vt:variant>
        <vt:i4>449</vt:i4>
      </vt:variant>
      <vt:variant>
        <vt:i4>0</vt:i4>
      </vt:variant>
      <vt:variant>
        <vt:i4>5</vt:i4>
      </vt:variant>
      <vt:variant>
        <vt:lpwstr/>
      </vt:variant>
      <vt:variant>
        <vt:lpwstr>_Toc16685565</vt:lpwstr>
      </vt:variant>
      <vt:variant>
        <vt:i4>1572916</vt:i4>
      </vt:variant>
      <vt:variant>
        <vt:i4>443</vt:i4>
      </vt:variant>
      <vt:variant>
        <vt:i4>0</vt:i4>
      </vt:variant>
      <vt:variant>
        <vt:i4>5</vt:i4>
      </vt:variant>
      <vt:variant>
        <vt:lpwstr/>
      </vt:variant>
      <vt:variant>
        <vt:lpwstr>_Toc16685564</vt:lpwstr>
      </vt:variant>
      <vt:variant>
        <vt:i4>2031668</vt:i4>
      </vt:variant>
      <vt:variant>
        <vt:i4>437</vt:i4>
      </vt:variant>
      <vt:variant>
        <vt:i4>0</vt:i4>
      </vt:variant>
      <vt:variant>
        <vt:i4>5</vt:i4>
      </vt:variant>
      <vt:variant>
        <vt:lpwstr/>
      </vt:variant>
      <vt:variant>
        <vt:lpwstr>_Toc16685563</vt:lpwstr>
      </vt:variant>
      <vt:variant>
        <vt:i4>1966132</vt:i4>
      </vt:variant>
      <vt:variant>
        <vt:i4>431</vt:i4>
      </vt:variant>
      <vt:variant>
        <vt:i4>0</vt:i4>
      </vt:variant>
      <vt:variant>
        <vt:i4>5</vt:i4>
      </vt:variant>
      <vt:variant>
        <vt:lpwstr/>
      </vt:variant>
      <vt:variant>
        <vt:lpwstr>_Toc16685562</vt:lpwstr>
      </vt:variant>
      <vt:variant>
        <vt:i4>1900596</vt:i4>
      </vt:variant>
      <vt:variant>
        <vt:i4>425</vt:i4>
      </vt:variant>
      <vt:variant>
        <vt:i4>0</vt:i4>
      </vt:variant>
      <vt:variant>
        <vt:i4>5</vt:i4>
      </vt:variant>
      <vt:variant>
        <vt:lpwstr/>
      </vt:variant>
      <vt:variant>
        <vt:lpwstr>_Toc16685561</vt:lpwstr>
      </vt:variant>
      <vt:variant>
        <vt:i4>1835060</vt:i4>
      </vt:variant>
      <vt:variant>
        <vt:i4>419</vt:i4>
      </vt:variant>
      <vt:variant>
        <vt:i4>0</vt:i4>
      </vt:variant>
      <vt:variant>
        <vt:i4>5</vt:i4>
      </vt:variant>
      <vt:variant>
        <vt:lpwstr/>
      </vt:variant>
      <vt:variant>
        <vt:lpwstr>_Toc16685560</vt:lpwstr>
      </vt:variant>
      <vt:variant>
        <vt:i4>1376311</vt:i4>
      </vt:variant>
      <vt:variant>
        <vt:i4>413</vt:i4>
      </vt:variant>
      <vt:variant>
        <vt:i4>0</vt:i4>
      </vt:variant>
      <vt:variant>
        <vt:i4>5</vt:i4>
      </vt:variant>
      <vt:variant>
        <vt:lpwstr/>
      </vt:variant>
      <vt:variant>
        <vt:lpwstr>_Toc16685559</vt:lpwstr>
      </vt:variant>
      <vt:variant>
        <vt:i4>1310775</vt:i4>
      </vt:variant>
      <vt:variant>
        <vt:i4>407</vt:i4>
      </vt:variant>
      <vt:variant>
        <vt:i4>0</vt:i4>
      </vt:variant>
      <vt:variant>
        <vt:i4>5</vt:i4>
      </vt:variant>
      <vt:variant>
        <vt:lpwstr/>
      </vt:variant>
      <vt:variant>
        <vt:lpwstr>_Toc16685558</vt:lpwstr>
      </vt:variant>
      <vt:variant>
        <vt:i4>1769527</vt:i4>
      </vt:variant>
      <vt:variant>
        <vt:i4>401</vt:i4>
      </vt:variant>
      <vt:variant>
        <vt:i4>0</vt:i4>
      </vt:variant>
      <vt:variant>
        <vt:i4>5</vt:i4>
      </vt:variant>
      <vt:variant>
        <vt:lpwstr/>
      </vt:variant>
      <vt:variant>
        <vt:lpwstr>_Toc16685557</vt:lpwstr>
      </vt:variant>
      <vt:variant>
        <vt:i4>1703991</vt:i4>
      </vt:variant>
      <vt:variant>
        <vt:i4>395</vt:i4>
      </vt:variant>
      <vt:variant>
        <vt:i4>0</vt:i4>
      </vt:variant>
      <vt:variant>
        <vt:i4>5</vt:i4>
      </vt:variant>
      <vt:variant>
        <vt:lpwstr/>
      </vt:variant>
      <vt:variant>
        <vt:lpwstr>_Toc16685556</vt:lpwstr>
      </vt:variant>
      <vt:variant>
        <vt:i4>1638455</vt:i4>
      </vt:variant>
      <vt:variant>
        <vt:i4>389</vt:i4>
      </vt:variant>
      <vt:variant>
        <vt:i4>0</vt:i4>
      </vt:variant>
      <vt:variant>
        <vt:i4>5</vt:i4>
      </vt:variant>
      <vt:variant>
        <vt:lpwstr/>
      </vt:variant>
      <vt:variant>
        <vt:lpwstr>_Toc16685555</vt:lpwstr>
      </vt:variant>
      <vt:variant>
        <vt:i4>1572919</vt:i4>
      </vt:variant>
      <vt:variant>
        <vt:i4>383</vt:i4>
      </vt:variant>
      <vt:variant>
        <vt:i4>0</vt:i4>
      </vt:variant>
      <vt:variant>
        <vt:i4>5</vt:i4>
      </vt:variant>
      <vt:variant>
        <vt:lpwstr/>
      </vt:variant>
      <vt:variant>
        <vt:lpwstr>_Toc16685554</vt:lpwstr>
      </vt:variant>
      <vt:variant>
        <vt:i4>2031671</vt:i4>
      </vt:variant>
      <vt:variant>
        <vt:i4>377</vt:i4>
      </vt:variant>
      <vt:variant>
        <vt:i4>0</vt:i4>
      </vt:variant>
      <vt:variant>
        <vt:i4>5</vt:i4>
      </vt:variant>
      <vt:variant>
        <vt:lpwstr/>
      </vt:variant>
      <vt:variant>
        <vt:lpwstr>_Toc16685553</vt:lpwstr>
      </vt:variant>
      <vt:variant>
        <vt:i4>1966135</vt:i4>
      </vt:variant>
      <vt:variant>
        <vt:i4>371</vt:i4>
      </vt:variant>
      <vt:variant>
        <vt:i4>0</vt:i4>
      </vt:variant>
      <vt:variant>
        <vt:i4>5</vt:i4>
      </vt:variant>
      <vt:variant>
        <vt:lpwstr/>
      </vt:variant>
      <vt:variant>
        <vt:lpwstr>_Toc16685552</vt:lpwstr>
      </vt:variant>
      <vt:variant>
        <vt:i4>1900599</vt:i4>
      </vt:variant>
      <vt:variant>
        <vt:i4>365</vt:i4>
      </vt:variant>
      <vt:variant>
        <vt:i4>0</vt:i4>
      </vt:variant>
      <vt:variant>
        <vt:i4>5</vt:i4>
      </vt:variant>
      <vt:variant>
        <vt:lpwstr/>
      </vt:variant>
      <vt:variant>
        <vt:lpwstr>_Toc16685551</vt:lpwstr>
      </vt:variant>
      <vt:variant>
        <vt:i4>1835063</vt:i4>
      </vt:variant>
      <vt:variant>
        <vt:i4>359</vt:i4>
      </vt:variant>
      <vt:variant>
        <vt:i4>0</vt:i4>
      </vt:variant>
      <vt:variant>
        <vt:i4>5</vt:i4>
      </vt:variant>
      <vt:variant>
        <vt:lpwstr/>
      </vt:variant>
      <vt:variant>
        <vt:lpwstr>_Toc16685550</vt:lpwstr>
      </vt:variant>
      <vt:variant>
        <vt:i4>1376310</vt:i4>
      </vt:variant>
      <vt:variant>
        <vt:i4>353</vt:i4>
      </vt:variant>
      <vt:variant>
        <vt:i4>0</vt:i4>
      </vt:variant>
      <vt:variant>
        <vt:i4>5</vt:i4>
      </vt:variant>
      <vt:variant>
        <vt:lpwstr/>
      </vt:variant>
      <vt:variant>
        <vt:lpwstr>_Toc16685549</vt:lpwstr>
      </vt:variant>
      <vt:variant>
        <vt:i4>1310774</vt:i4>
      </vt:variant>
      <vt:variant>
        <vt:i4>347</vt:i4>
      </vt:variant>
      <vt:variant>
        <vt:i4>0</vt:i4>
      </vt:variant>
      <vt:variant>
        <vt:i4>5</vt:i4>
      </vt:variant>
      <vt:variant>
        <vt:lpwstr/>
      </vt:variant>
      <vt:variant>
        <vt:lpwstr>_Toc16685548</vt:lpwstr>
      </vt:variant>
      <vt:variant>
        <vt:i4>1769526</vt:i4>
      </vt:variant>
      <vt:variant>
        <vt:i4>341</vt:i4>
      </vt:variant>
      <vt:variant>
        <vt:i4>0</vt:i4>
      </vt:variant>
      <vt:variant>
        <vt:i4>5</vt:i4>
      </vt:variant>
      <vt:variant>
        <vt:lpwstr/>
      </vt:variant>
      <vt:variant>
        <vt:lpwstr>_Toc16685547</vt:lpwstr>
      </vt:variant>
      <vt:variant>
        <vt:i4>1703990</vt:i4>
      </vt:variant>
      <vt:variant>
        <vt:i4>335</vt:i4>
      </vt:variant>
      <vt:variant>
        <vt:i4>0</vt:i4>
      </vt:variant>
      <vt:variant>
        <vt:i4>5</vt:i4>
      </vt:variant>
      <vt:variant>
        <vt:lpwstr/>
      </vt:variant>
      <vt:variant>
        <vt:lpwstr>_Toc16685546</vt:lpwstr>
      </vt:variant>
      <vt:variant>
        <vt:i4>1638454</vt:i4>
      </vt:variant>
      <vt:variant>
        <vt:i4>329</vt:i4>
      </vt:variant>
      <vt:variant>
        <vt:i4>0</vt:i4>
      </vt:variant>
      <vt:variant>
        <vt:i4>5</vt:i4>
      </vt:variant>
      <vt:variant>
        <vt:lpwstr/>
      </vt:variant>
      <vt:variant>
        <vt:lpwstr>_Toc16685545</vt:lpwstr>
      </vt:variant>
      <vt:variant>
        <vt:i4>1572918</vt:i4>
      </vt:variant>
      <vt:variant>
        <vt:i4>323</vt:i4>
      </vt:variant>
      <vt:variant>
        <vt:i4>0</vt:i4>
      </vt:variant>
      <vt:variant>
        <vt:i4>5</vt:i4>
      </vt:variant>
      <vt:variant>
        <vt:lpwstr/>
      </vt:variant>
      <vt:variant>
        <vt:lpwstr>_Toc16685544</vt:lpwstr>
      </vt:variant>
      <vt:variant>
        <vt:i4>2031670</vt:i4>
      </vt:variant>
      <vt:variant>
        <vt:i4>317</vt:i4>
      </vt:variant>
      <vt:variant>
        <vt:i4>0</vt:i4>
      </vt:variant>
      <vt:variant>
        <vt:i4>5</vt:i4>
      </vt:variant>
      <vt:variant>
        <vt:lpwstr/>
      </vt:variant>
      <vt:variant>
        <vt:lpwstr>_Toc16685543</vt:lpwstr>
      </vt:variant>
      <vt:variant>
        <vt:i4>1966134</vt:i4>
      </vt:variant>
      <vt:variant>
        <vt:i4>311</vt:i4>
      </vt:variant>
      <vt:variant>
        <vt:i4>0</vt:i4>
      </vt:variant>
      <vt:variant>
        <vt:i4>5</vt:i4>
      </vt:variant>
      <vt:variant>
        <vt:lpwstr/>
      </vt:variant>
      <vt:variant>
        <vt:lpwstr>_Toc16685542</vt:lpwstr>
      </vt:variant>
      <vt:variant>
        <vt:i4>1900598</vt:i4>
      </vt:variant>
      <vt:variant>
        <vt:i4>305</vt:i4>
      </vt:variant>
      <vt:variant>
        <vt:i4>0</vt:i4>
      </vt:variant>
      <vt:variant>
        <vt:i4>5</vt:i4>
      </vt:variant>
      <vt:variant>
        <vt:lpwstr/>
      </vt:variant>
      <vt:variant>
        <vt:lpwstr>_Toc16685541</vt:lpwstr>
      </vt:variant>
      <vt:variant>
        <vt:i4>1835062</vt:i4>
      </vt:variant>
      <vt:variant>
        <vt:i4>299</vt:i4>
      </vt:variant>
      <vt:variant>
        <vt:i4>0</vt:i4>
      </vt:variant>
      <vt:variant>
        <vt:i4>5</vt:i4>
      </vt:variant>
      <vt:variant>
        <vt:lpwstr/>
      </vt:variant>
      <vt:variant>
        <vt:lpwstr>_Toc16685540</vt:lpwstr>
      </vt:variant>
      <vt:variant>
        <vt:i4>1376305</vt:i4>
      </vt:variant>
      <vt:variant>
        <vt:i4>293</vt:i4>
      </vt:variant>
      <vt:variant>
        <vt:i4>0</vt:i4>
      </vt:variant>
      <vt:variant>
        <vt:i4>5</vt:i4>
      </vt:variant>
      <vt:variant>
        <vt:lpwstr/>
      </vt:variant>
      <vt:variant>
        <vt:lpwstr>_Toc16685539</vt:lpwstr>
      </vt:variant>
      <vt:variant>
        <vt:i4>1310769</vt:i4>
      </vt:variant>
      <vt:variant>
        <vt:i4>287</vt:i4>
      </vt:variant>
      <vt:variant>
        <vt:i4>0</vt:i4>
      </vt:variant>
      <vt:variant>
        <vt:i4>5</vt:i4>
      </vt:variant>
      <vt:variant>
        <vt:lpwstr/>
      </vt:variant>
      <vt:variant>
        <vt:lpwstr>_Toc16685538</vt:lpwstr>
      </vt:variant>
      <vt:variant>
        <vt:i4>1769521</vt:i4>
      </vt:variant>
      <vt:variant>
        <vt:i4>281</vt:i4>
      </vt:variant>
      <vt:variant>
        <vt:i4>0</vt:i4>
      </vt:variant>
      <vt:variant>
        <vt:i4>5</vt:i4>
      </vt:variant>
      <vt:variant>
        <vt:lpwstr/>
      </vt:variant>
      <vt:variant>
        <vt:lpwstr>_Toc16685537</vt:lpwstr>
      </vt:variant>
      <vt:variant>
        <vt:i4>1703985</vt:i4>
      </vt:variant>
      <vt:variant>
        <vt:i4>275</vt:i4>
      </vt:variant>
      <vt:variant>
        <vt:i4>0</vt:i4>
      </vt:variant>
      <vt:variant>
        <vt:i4>5</vt:i4>
      </vt:variant>
      <vt:variant>
        <vt:lpwstr/>
      </vt:variant>
      <vt:variant>
        <vt:lpwstr>_Toc16685536</vt:lpwstr>
      </vt:variant>
      <vt:variant>
        <vt:i4>1638449</vt:i4>
      </vt:variant>
      <vt:variant>
        <vt:i4>269</vt:i4>
      </vt:variant>
      <vt:variant>
        <vt:i4>0</vt:i4>
      </vt:variant>
      <vt:variant>
        <vt:i4>5</vt:i4>
      </vt:variant>
      <vt:variant>
        <vt:lpwstr/>
      </vt:variant>
      <vt:variant>
        <vt:lpwstr>_Toc16685535</vt:lpwstr>
      </vt:variant>
      <vt:variant>
        <vt:i4>1572913</vt:i4>
      </vt:variant>
      <vt:variant>
        <vt:i4>263</vt:i4>
      </vt:variant>
      <vt:variant>
        <vt:i4>0</vt:i4>
      </vt:variant>
      <vt:variant>
        <vt:i4>5</vt:i4>
      </vt:variant>
      <vt:variant>
        <vt:lpwstr/>
      </vt:variant>
      <vt:variant>
        <vt:lpwstr>_Toc16685534</vt:lpwstr>
      </vt:variant>
      <vt:variant>
        <vt:i4>2031665</vt:i4>
      </vt:variant>
      <vt:variant>
        <vt:i4>257</vt:i4>
      </vt:variant>
      <vt:variant>
        <vt:i4>0</vt:i4>
      </vt:variant>
      <vt:variant>
        <vt:i4>5</vt:i4>
      </vt:variant>
      <vt:variant>
        <vt:lpwstr/>
      </vt:variant>
      <vt:variant>
        <vt:lpwstr>_Toc16685533</vt:lpwstr>
      </vt:variant>
      <vt:variant>
        <vt:i4>1966129</vt:i4>
      </vt:variant>
      <vt:variant>
        <vt:i4>251</vt:i4>
      </vt:variant>
      <vt:variant>
        <vt:i4>0</vt:i4>
      </vt:variant>
      <vt:variant>
        <vt:i4>5</vt:i4>
      </vt:variant>
      <vt:variant>
        <vt:lpwstr/>
      </vt:variant>
      <vt:variant>
        <vt:lpwstr>_Toc16685532</vt:lpwstr>
      </vt:variant>
      <vt:variant>
        <vt:i4>1900593</vt:i4>
      </vt:variant>
      <vt:variant>
        <vt:i4>245</vt:i4>
      </vt:variant>
      <vt:variant>
        <vt:i4>0</vt:i4>
      </vt:variant>
      <vt:variant>
        <vt:i4>5</vt:i4>
      </vt:variant>
      <vt:variant>
        <vt:lpwstr/>
      </vt:variant>
      <vt:variant>
        <vt:lpwstr>_Toc16685531</vt:lpwstr>
      </vt:variant>
      <vt:variant>
        <vt:i4>1835057</vt:i4>
      </vt:variant>
      <vt:variant>
        <vt:i4>239</vt:i4>
      </vt:variant>
      <vt:variant>
        <vt:i4>0</vt:i4>
      </vt:variant>
      <vt:variant>
        <vt:i4>5</vt:i4>
      </vt:variant>
      <vt:variant>
        <vt:lpwstr/>
      </vt:variant>
      <vt:variant>
        <vt:lpwstr>_Toc16685530</vt:lpwstr>
      </vt:variant>
      <vt:variant>
        <vt:i4>1376304</vt:i4>
      </vt:variant>
      <vt:variant>
        <vt:i4>233</vt:i4>
      </vt:variant>
      <vt:variant>
        <vt:i4>0</vt:i4>
      </vt:variant>
      <vt:variant>
        <vt:i4>5</vt:i4>
      </vt:variant>
      <vt:variant>
        <vt:lpwstr/>
      </vt:variant>
      <vt:variant>
        <vt:lpwstr>_Toc16685529</vt:lpwstr>
      </vt:variant>
      <vt:variant>
        <vt:i4>1310768</vt:i4>
      </vt:variant>
      <vt:variant>
        <vt:i4>227</vt:i4>
      </vt:variant>
      <vt:variant>
        <vt:i4>0</vt:i4>
      </vt:variant>
      <vt:variant>
        <vt:i4>5</vt:i4>
      </vt:variant>
      <vt:variant>
        <vt:lpwstr/>
      </vt:variant>
      <vt:variant>
        <vt:lpwstr>_Toc16685528</vt:lpwstr>
      </vt:variant>
      <vt:variant>
        <vt:i4>1769520</vt:i4>
      </vt:variant>
      <vt:variant>
        <vt:i4>221</vt:i4>
      </vt:variant>
      <vt:variant>
        <vt:i4>0</vt:i4>
      </vt:variant>
      <vt:variant>
        <vt:i4>5</vt:i4>
      </vt:variant>
      <vt:variant>
        <vt:lpwstr/>
      </vt:variant>
      <vt:variant>
        <vt:lpwstr>_Toc16685527</vt:lpwstr>
      </vt:variant>
      <vt:variant>
        <vt:i4>1703984</vt:i4>
      </vt:variant>
      <vt:variant>
        <vt:i4>215</vt:i4>
      </vt:variant>
      <vt:variant>
        <vt:i4>0</vt:i4>
      </vt:variant>
      <vt:variant>
        <vt:i4>5</vt:i4>
      </vt:variant>
      <vt:variant>
        <vt:lpwstr/>
      </vt:variant>
      <vt:variant>
        <vt:lpwstr>_Toc16685526</vt:lpwstr>
      </vt:variant>
      <vt:variant>
        <vt:i4>1638448</vt:i4>
      </vt:variant>
      <vt:variant>
        <vt:i4>209</vt:i4>
      </vt:variant>
      <vt:variant>
        <vt:i4>0</vt:i4>
      </vt:variant>
      <vt:variant>
        <vt:i4>5</vt:i4>
      </vt:variant>
      <vt:variant>
        <vt:lpwstr/>
      </vt:variant>
      <vt:variant>
        <vt:lpwstr>_Toc16685525</vt:lpwstr>
      </vt:variant>
      <vt:variant>
        <vt:i4>1572912</vt:i4>
      </vt:variant>
      <vt:variant>
        <vt:i4>203</vt:i4>
      </vt:variant>
      <vt:variant>
        <vt:i4>0</vt:i4>
      </vt:variant>
      <vt:variant>
        <vt:i4>5</vt:i4>
      </vt:variant>
      <vt:variant>
        <vt:lpwstr/>
      </vt:variant>
      <vt:variant>
        <vt:lpwstr>_Toc16685524</vt:lpwstr>
      </vt:variant>
      <vt:variant>
        <vt:i4>2031664</vt:i4>
      </vt:variant>
      <vt:variant>
        <vt:i4>197</vt:i4>
      </vt:variant>
      <vt:variant>
        <vt:i4>0</vt:i4>
      </vt:variant>
      <vt:variant>
        <vt:i4>5</vt:i4>
      </vt:variant>
      <vt:variant>
        <vt:lpwstr/>
      </vt:variant>
      <vt:variant>
        <vt:lpwstr>_Toc16685523</vt:lpwstr>
      </vt:variant>
      <vt:variant>
        <vt:i4>1966128</vt:i4>
      </vt:variant>
      <vt:variant>
        <vt:i4>191</vt:i4>
      </vt:variant>
      <vt:variant>
        <vt:i4>0</vt:i4>
      </vt:variant>
      <vt:variant>
        <vt:i4>5</vt:i4>
      </vt:variant>
      <vt:variant>
        <vt:lpwstr/>
      </vt:variant>
      <vt:variant>
        <vt:lpwstr>_Toc16685522</vt:lpwstr>
      </vt:variant>
      <vt:variant>
        <vt:i4>1900592</vt:i4>
      </vt:variant>
      <vt:variant>
        <vt:i4>185</vt:i4>
      </vt:variant>
      <vt:variant>
        <vt:i4>0</vt:i4>
      </vt:variant>
      <vt:variant>
        <vt:i4>5</vt:i4>
      </vt:variant>
      <vt:variant>
        <vt:lpwstr/>
      </vt:variant>
      <vt:variant>
        <vt:lpwstr>_Toc16685521</vt:lpwstr>
      </vt:variant>
      <vt:variant>
        <vt:i4>1835056</vt:i4>
      </vt:variant>
      <vt:variant>
        <vt:i4>179</vt:i4>
      </vt:variant>
      <vt:variant>
        <vt:i4>0</vt:i4>
      </vt:variant>
      <vt:variant>
        <vt:i4>5</vt:i4>
      </vt:variant>
      <vt:variant>
        <vt:lpwstr/>
      </vt:variant>
      <vt:variant>
        <vt:lpwstr>_Toc16685520</vt:lpwstr>
      </vt:variant>
      <vt:variant>
        <vt:i4>1376307</vt:i4>
      </vt:variant>
      <vt:variant>
        <vt:i4>173</vt:i4>
      </vt:variant>
      <vt:variant>
        <vt:i4>0</vt:i4>
      </vt:variant>
      <vt:variant>
        <vt:i4>5</vt:i4>
      </vt:variant>
      <vt:variant>
        <vt:lpwstr/>
      </vt:variant>
      <vt:variant>
        <vt:lpwstr>_Toc16685519</vt:lpwstr>
      </vt:variant>
      <vt:variant>
        <vt:i4>1310771</vt:i4>
      </vt:variant>
      <vt:variant>
        <vt:i4>167</vt:i4>
      </vt:variant>
      <vt:variant>
        <vt:i4>0</vt:i4>
      </vt:variant>
      <vt:variant>
        <vt:i4>5</vt:i4>
      </vt:variant>
      <vt:variant>
        <vt:lpwstr/>
      </vt:variant>
      <vt:variant>
        <vt:lpwstr>_Toc16685518</vt:lpwstr>
      </vt:variant>
      <vt:variant>
        <vt:i4>1769523</vt:i4>
      </vt:variant>
      <vt:variant>
        <vt:i4>161</vt:i4>
      </vt:variant>
      <vt:variant>
        <vt:i4>0</vt:i4>
      </vt:variant>
      <vt:variant>
        <vt:i4>5</vt:i4>
      </vt:variant>
      <vt:variant>
        <vt:lpwstr/>
      </vt:variant>
      <vt:variant>
        <vt:lpwstr>_Toc16685517</vt:lpwstr>
      </vt:variant>
      <vt:variant>
        <vt:i4>1703987</vt:i4>
      </vt:variant>
      <vt:variant>
        <vt:i4>155</vt:i4>
      </vt:variant>
      <vt:variant>
        <vt:i4>0</vt:i4>
      </vt:variant>
      <vt:variant>
        <vt:i4>5</vt:i4>
      </vt:variant>
      <vt:variant>
        <vt:lpwstr/>
      </vt:variant>
      <vt:variant>
        <vt:lpwstr>_Toc16685516</vt:lpwstr>
      </vt:variant>
      <vt:variant>
        <vt:i4>1638451</vt:i4>
      </vt:variant>
      <vt:variant>
        <vt:i4>149</vt:i4>
      </vt:variant>
      <vt:variant>
        <vt:i4>0</vt:i4>
      </vt:variant>
      <vt:variant>
        <vt:i4>5</vt:i4>
      </vt:variant>
      <vt:variant>
        <vt:lpwstr/>
      </vt:variant>
      <vt:variant>
        <vt:lpwstr>_Toc16685515</vt:lpwstr>
      </vt:variant>
      <vt:variant>
        <vt:i4>1572915</vt:i4>
      </vt:variant>
      <vt:variant>
        <vt:i4>143</vt:i4>
      </vt:variant>
      <vt:variant>
        <vt:i4>0</vt:i4>
      </vt:variant>
      <vt:variant>
        <vt:i4>5</vt:i4>
      </vt:variant>
      <vt:variant>
        <vt:lpwstr/>
      </vt:variant>
      <vt:variant>
        <vt:lpwstr>_Toc16685514</vt:lpwstr>
      </vt:variant>
      <vt:variant>
        <vt:i4>2031667</vt:i4>
      </vt:variant>
      <vt:variant>
        <vt:i4>137</vt:i4>
      </vt:variant>
      <vt:variant>
        <vt:i4>0</vt:i4>
      </vt:variant>
      <vt:variant>
        <vt:i4>5</vt:i4>
      </vt:variant>
      <vt:variant>
        <vt:lpwstr/>
      </vt:variant>
      <vt:variant>
        <vt:lpwstr>_Toc16685513</vt:lpwstr>
      </vt:variant>
      <vt:variant>
        <vt:i4>1966131</vt:i4>
      </vt:variant>
      <vt:variant>
        <vt:i4>131</vt:i4>
      </vt:variant>
      <vt:variant>
        <vt:i4>0</vt:i4>
      </vt:variant>
      <vt:variant>
        <vt:i4>5</vt:i4>
      </vt:variant>
      <vt:variant>
        <vt:lpwstr/>
      </vt:variant>
      <vt:variant>
        <vt:lpwstr>_Toc16685512</vt:lpwstr>
      </vt:variant>
      <vt:variant>
        <vt:i4>1900595</vt:i4>
      </vt:variant>
      <vt:variant>
        <vt:i4>125</vt:i4>
      </vt:variant>
      <vt:variant>
        <vt:i4>0</vt:i4>
      </vt:variant>
      <vt:variant>
        <vt:i4>5</vt:i4>
      </vt:variant>
      <vt:variant>
        <vt:lpwstr/>
      </vt:variant>
      <vt:variant>
        <vt:lpwstr>_Toc16685511</vt:lpwstr>
      </vt:variant>
      <vt:variant>
        <vt:i4>1835059</vt:i4>
      </vt:variant>
      <vt:variant>
        <vt:i4>119</vt:i4>
      </vt:variant>
      <vt:variant>
        <vt:i4>0</vt:i4>
      </vt:variant>
      <vt:variant>
        <vt:i4>5</vt:i4>
      </vt:variant>
      <vt:variant>
        <vt:lpwstr/>
      </vt:variant>
      <vt:variant>
        <vt:lpwstr>_Toc16685510</vt:lpwstr>
      </vt:variant>
      <vt:variant>
        <vt:i4>1376306</vt:i4>
      </vt:variant>
      <vt:variant>
        <vt:i4>113</vt:i4>
      </vt:variant>
      <vt:variant>
        <vt:i4>0</vt:i4>
      </vt:variant>
      <vt:variant>
        <vt:i4>5</vt:i4>
      </vt:variant>
      <vt:variant>
        <vt:lpwstr/>
      </vt:variant>
      <vt:variant>
        <vt:lpwstr>_Toc16685509</vt:lpwstr>
      </vt:variant>
      <vt:variant>
        <vt:i4>1310770</vt:i4>
      </vt:variant>
      <vt:variant>
        <vt:i4>107</vt:i4>
      </vt:variant>
      <vt:variant>
        <vt:i4>0</vt:i4>
      </vt:variant>
      <vt:variant>
        <vt:i4>5</vt:i4>
      </vt:variant>
      <vt:variant>
        <vt:lpwstr/>
      </vt:variant>
      <vt:variant>
        <vt:lpwstr>_Toc16685508</vt:lpwstr>
      </vt:variant>
      <vt:variant>
        <vt:i4>1769522</vt:i4>
      </vt:variant>
      <vt:variant>
        <vt:i4>101</vt:i4>
      </vt:variant>
      <vt:variant>
        <vt:i4>0</vt:i4>
      </vt:variant>
      <vt:variant>
        <vt:i4>5</vt:i4>
      </vt:variant>
      <vt:variant>
        <vt:lpwstr/>
      </vt:variant>
      <vt:variant>
        <vt:lpwstr>_Toc16685507</vt:lpwstr>
      </vt:variant>
      <vt:variant>
        <vt:i4>1703986</vt:i4>
      </vt:variant>
      <vt:variant>
        <vt:i4>95</vt:i4>
      </vt:variant>
      <vt:variant>
        <vt:i4>0</vt:i4>
      </vt:variant>
      <vt:variant>
        <vt:i4>5</vt:i4>
      </vt:variant>
      <vt:variant>
        <vt:lpwstr/>
      </vt:variant>
      <vt:variant>
        <vt:lpwstr>_Toc16685506</vt:lpwstr>
      </vt:variant>
      <vt:variant>
        <vt:i4>1638450</vt:i4>
      </vt:variant>
      <vt:variant>
        <vt:i4>89</vt:i4>
      </vt:variant>
      <vt:variant>
        <vt:i4>0</vt:i4>
      </vt:variant>
      <vt:variant>
        <vt:i4>5</vt:i4>
      </vt:variant>
      <vt:variant>
        <vt:lpwstr/>
      </vt:variant>
      <vt:variant>
        <vt:lpwstr>_Toc16685505</vt:lpwstr>
      </vt:variant>
      <vt:variant>
        <vt:i4>1572914</vt:i4>
      </vt:variant>
      <vt:variant>
        <vt:i4>83</vt:i4>
      </vt:variant>
      <vt:variant>
        <vt:i4>0</vt:i4>
      </vt:variant>
      <vt:variant>
        <vt:i4>5</vt:i4>
      </vt:variant>
      <vt:variant>
        <vt:lpwstr/>
      </vt:variant>
      <vt:variant>
        <vt:lpwstr>_Toc16685504</vt:lpwstr>
      </vt:variant>
      <vt:variant>
        <vt:i4>2031666</vt:i4>
      </vt:variant>
      <vt:variant>
        <vt:i4>77</vt:i4>
      </vt:variant>
      <vt:variant>
        <vt:i4>0</vt:i4>
      </vt:variant>
      <vt:variant>
        <vt:i4>5</vt:i4>
      </vt:variant>
      <vt:variant>
        <vt:lpwstr/>
      </vt:variant>
      <vt:variant>
        <vt:lpwstr>_Toc16685503</vt:lpwstr>
      </vt:variant>
      <vt:variant>
        <vt:i4>1966130</vt:i4>
      </vt:variant>
      <vt:variant>
        <vt:i4>71</vt:i4>
      </vt:variant>
      <vt:variant>
        <vt:i4>0</vt:i4>
      </vt:variant>
      <vt:variant>
        <vt:i4>5</vt:i4>
      </vt:variant>
      <vt:variant>
        <vt:lpwstr/>
      </vt:variant>
      <vt:variant>
        <vt:lpwstr>_Toc16685502</vt:lpwstr>
      </vt:variant>
      <vt:variant>
        <vt:i4>1900594</vt:i4>
      </vt:variant>
      <vt:variant>
        <vt:i4>65</vt:i4>
      </vt:variant>
      <vt:variant>
        <vt:i4>0</vt:i4>
      </vt:variant>
      <vt:variant>
        <vt:i4>5</vt:i4>
      </vt:variant>
      <vt:variant>
        <vt:lpwstr/>
      </vt:variant>
      <vt:variant>
        <vt:lpwstr>_Toc16685501</vt:lpwstr>
      </vt:variant>
      <vt:variant>
        <vt:i4>1310779</vt:i4>
      </vt:variant>
      <vt:variant>
        <vt:i4>59</vt:i4>
      </vt:variant>
      <vt:variant>
        <vt:i4>0</vt:i4>
      </vt:variant>
      <vt:variant>
        <vt:i4>5</vt:i4>
      </vt:variant>
      <vt:variant>
        <vt:lpwstr/>
      </vt:variant>
      <vt:variant>
        <vt:lpwstr>_Toc16685499</vt:lpwstr>
      </vt:variant>
      <vt:variant>
        <vt:i4>1376315</vt:i4>
      </vt:variant>
      <vt:variant>
        <vt:i4>53</vt:i4>
      </vt:variant>
      <vt:variant>
        <vt:i4>0</vt:i4>
      </vt:variant>
      <vt:variant>
        <vt:i4>5</vt:i4>
      </vt:variant>
      <vt:variant>
        <vt:lpwstr/>
      </vt:variant>
      <vt:variant>
        <vt:lpwstr>_Toc16685498</vt:lpwstr>
      </vt:variant>
      <vt:variant>
        <vt:i4>1703995</vt:i4>
      </vt:variant>
      <vt:variant>
        <vt:i4>47</vt:i4>
      </vt:variant>
      <vt:variant>
        <vt:i4>0</vt:i4>
      </vt:variant>
      <vt:variant>
        <vt:i4>5</vt:i4>
      </vt:variant>
      <vt:variant>
        <vt:lpwstr/>
      </vt:variant>
      <vt:variant>
        <vt:lpwstr>_Toc16685497</vt:lpwstr>
      </vt:variant>
      <vt:variant>
        <vt:i4>1769531</vt:i4>
      </vt:variant>
      <vt:variant>
        <vt:i4>41</vt:i4>
      </vt:variant>
      <vt:variant>
        <vt:i4>0</vt:i4>
      </vt:variant>
      <vt:variant>
        <vt:i4>5</vt:i4>
      </vt:variant>
      <vt:variant>
        <vt:lpwstr/>
      </vt:variant>
      <vt:variant>
        <vt:lpwstr>_Toc16685496</vt:lpwstr>
      </vt:variant>
      <vt:variant>
        <vt:i4>1572923</vt:i4>
      </vt:variant>
      <vt:variant>
        <vt:i4>35</vt:i4>
      </vt:variant>
      <vt:variant>
        <vt:i4>0</vt:i4>
      </vt:variant>
      <vt:variant>
        <vt:i4>5</vt:i4>
      </vt:variant>
      <vt:variant>
        <vt:lpwstr/>
      </vt:variant>
      <vt:variant>
        <vt:lpwstr>_Toc16685495</vt:lpwstr>
      </vt:variant>
      <vt:variant>
        <vt:i4>1638459</vt:i4>
      </vt:variant>
      <vt:variant>
        <vt:i4>29</vt:i4>
      </vt:variant>
      <vt:variant>
        <vt:i4>0</vt:i4>
      </vt:variant>
      <vt:variant>
        <vt:i4>5</vt:i4>
      </vt:variant>
      <vt:variant>
        <vt:lpwstr/>
      </vt:variant>
      <vt:variant>
        <vt:lpwstr>_Toc16685494</vt:lpwstr>
      </vt:variant>
      <vt:variant>
        <vt:i4>1966139</vt:i4>
      </vt:variant>
      <vt:variant>
        <vt:i4>23</vt:i4>
      </vt:variant>
      <vt:variant>
        <vt:i4>0</vt:i4>
      </vt:variant>
      <vt:variant>
        <vt:i4>5</vt:i4>
      </vt:variant>
      <vt:variant>
        <vt:lpwstr/>
      </vt:variant>
      <vt:variant>
        <vt:lpwstr>_Toc16685493</vt:lpwstr>
      </vt:variant>
      <vt:variant>
        <vt:i4>2031675</vt:i4>
      </vt:variant>
      <vt:variant>
        <vt:i4>17</vt:i4>
      </vt:variant>
      <vt:variant>
        <vt:i4>0</vt:i4>
      </vt:variant>
      <vt:variant>
        <vt:i4>5</vt:i4>
      </vt:variant>
      <vt:variant>
        <vt:lpwstr/>
      </vt:variant>
      <vt:variant>
        <vt:lpwstr>_Toc16685492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2020-05-29T08:44:00Z</dcterms:created>
  <dcterms:modified xsi:type="dcterms:W3CDTF">2020-05-29T10:04:00Z</dcterms:modified>
</cp:coreProperties>
</file>